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679D" w:rsidRDefault="0002575D" w:rsidP="0002575D">
      <w:pPr>
        <w:pStyle w:val="ConsPlusNormal"/>
        <w:jc w:val="right"/>
        <w:outlineLvl w:val="0"/>
        <w:rPr>
          <w:rFonts w:ascii="Times New Roman" w:hAnsi="Times New Roman" w:cs="Times New Roman"/>
          <w:sz w:val="24"/>
          <w:szCs w:val="24"/>
        </w:rPr>
      </w:pPr>
      <w:r>
        <w:rPr>
          <w:sz w:val="24"/>
          <w:szCs w:val="24"/>
        </w:rPr>
        <w:t xml:space="preserve"> </w:t>
      </w:r>
      <w:r w:rsidRPr="00BF42B4">
        <w:rPr>
          <w:sz w:val="24"/>
          <w:szCs w:val="24"/>
        </w:rPr>
        <w:t xml:space="preserve"> </w:t>
      </w:r>
      <w:r w:rsidRPr="001C67BF">
        <w:rPr>
          <w:rFonts w:ascii="Times New Roman" w:hAnsi="Times New Roman" w:cs="Times New Roman"/>
          <w:sz w:val="24"/>
          <w:szCs w:val="24"/>
        </w:rPr>
        <w:t>Приложение</w:t>
      </w:r>
      <w:r w:rsidR="00202F38">
        <w:rPr>
          <w:rFonts w:ascii="Times New Roman" w:hAnsi="Times New Roman" w:cs="Times New Roman"/>
          <w:sz w:val="24"/>
          <w:szCs w:val="24"/>
        </w:rPr>
        <w:t xml:space="preserve"> 1</w:t>
      </w:r>
    </w:p>
    <w:p w:rsidR="0063679D" w:rsidRDefault="0063679D" w:rsidP="0002575D">
      <w:pPr>
        <w:pStyle w:val="ConsPlusNormal"/>
        <w:jc w:val="right"/>
        <w:outlineLvl w:val="0"/>
        <w:rPr>
          <w:rFonts w:ascii="Times New Roman" w:hAnsi="Times New Roman" w:cs="Times New Roman"/>
          <w:sz w:val="24"/>
          <w:szCs w:val="24"/>
        </w:rPr>
      </w:pPr>
    </w:p>
    <w:p w:rsidR="0002575D" w:rsidRPr="001C67BF" w:rsidRDefault="0063679D" w:rsidP="0002575D">
      <w:pPr>
        <w:pStyle w:val="ConsPlusNormal"/>
        <w:jc w:val="right"/>
        <w:outlineLvl w:val="0"/>
        <w:rPr>
          <w:rFonts w:ascii="Times New Roman" w:hAnsi="Times New Roman" w:cs="Times New Roman"/>
          <w:sz w:val="24"/>
          <w:szCs w:val="24"/>
        </w:rPr>
      </w:pPr>
      <w:r>
        <w:rPr>
          <w:rFonts w:ascii="Times New Roman" w:hAnsi="Times New Roman" w:cs="Times New Roman"/>
          <w:sz w:val="24"/>
          <w:szCs w:val="24"/>
        </w:rPr>
        <w:t>УТВЕРЖДЕНО:</w:t>
      </w:r>
      <w:r w:rsidR="0002575D" w:rsidRPr="001C67BF">
        <w:rPr>
          <w:rFonts w:ascii="Times New Roman" w:hAnsi="Times New Roman" w:cs="Times New Roman"/>
          <w:sz w:val="24"/>
          <w:szCs w:val="24"/>
        </w:rPr>
        <w:t xml:space="preserve"> </w:t>
      </w:r>
    </w:p>
    <w:p w:rsidR="0002575D" w:rsidRPr="0063679D" w:rsidRDefault="0063679D" w:rsidP="0002575D">
      <w:pPr>
        <w:pStyle w:val="ConsPlusNormal"/>
        <w:jc w:val="right"/>
        <w:rPr>
          <w:rFonts w:ascii="Times New Roman" w:hAnsi="Times New Roman" w:cs="Times New Roman"/>
          <w:sz w:val="24"/>
          <w:szCs w:val="24"/>
        </w:rPr>
      </w:pPr>
      <w:r>
        <w:rPr>
          <w:rFonts w:ascii="Times New Roman" w:hAnsi="Times New Roman" w:cs="Times New Roman"/>
          <w:sz w:val="24"/>
          <w:szCs w:val="24"/>
        </w:rPr>
        <w:t>постановлением</w:t>
      </w:r>
    </w:p>
    <w:p w:rsidR="0002575D" w:rsidRDefault="0002575D" w:rsidP="0002575D">
      <w:pPr>
        <w:pStyle w:val="ConsPlusNormal"/>
        <w:jc w:val="right"/>
        <w:rPr>
          <w:rFonts w:ascii="Times New Roman" w:hAnsi="Times New Roman" w:cs="Times New Roman"/>
          <w:sz w:val="24"/>
          <w:szCs w:val="24"/>
        </w:rPr>
      </w:pPr>
      <w:r>
        <w:rPr>
          <w:rFonts w:ascii="Times New Roman" w:hAnsi="Times New Roman" w:cs="Times New Roman"/>
          <w:sz w:val="24"/>
          <w:szCs w:val="24"/>
        </w:rPr>
        <w:t>а</w:t>
      </w:r>
      <w:r w:rsidRPr="001C67BF">
        <w:rPr>
          <w:rFonts w:ascii="Times New Roman" w:hAnsi="Times New Roman" w:cs="Times New Roman"/>
          <w:sz w:val="24"/>
          <w:szCs w:val="24"/>
        </w:rPr>
        <w:t xml:space="preserve">дминистрации </w:t>
      </w:r>
      <w:r>
        <w:rPr>
          <w:rFonts w:ascii="Times New Roman" w:hAnsi="Times New Roman" w:cs="Times New Roman"/>
          <w:sz w:val="24"/>
          <w:szCs w:val="24"/>
        </w:rPr>
        <w:t>Городищенского</w:t>
      </w:r>
    </w:p>
    <w:p w:rsidR="0002575D" w:rsidRPr="001C67BF" w:rsidRDefault="0002575D" w:rsidP="0002575D">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муниципального района</w:t>
      </w:r>
    </w:p>
    <w:p w:rsidR="0002575D" w:rsidRDefault="0002575D" w:rsidP="0002575D">
      <w:pPr>
        <w:pStyle w:val="af2"/>
        <w:spacing w:before="78"/>
        <w:ind w:right="54"/>
        <w:jc w:val="right"/>
      </w:pPr>
      <w:r>
        <w:rPr>
          <w:sz w:val="24"/>
          <w:szCs w:val="24"/>
        </w:rPr>
        <w:t xml:space="preserve">               </w:t>
      </w:r>
      <w:r w:rsidRPr="001C67BF">
        <w:rPr>
          <w:sz w:val="24"/>
          <w:szCs w:val="24"/>
        </w:rPr>
        <w:t>от «</w:t>
      </w:r>
      <w:r w:rsidR="00D30F64">
        <w:rPr>
          <w:sz w:val="24"/>
          <w:szCs w:val="24"/>
        </w:rPr>
        <w:t>23</w:t>
      </w:r>
      <w:r w:rsidRPr="001C67BF">
        <w:rPr>
          <w:sz w:val="24"/>
          <w:szCs w:val="24"/>
        </w:rPr>
        <w:t>»</w:t>
      </w:r>
      <w:r w:rsidR="00D30F64">
        <w:rPr>
          <w:sz w:val="24"/>
          <w:szCs w:val="24"/>
        </w:rPr>
        <w:t xml:space="preserve"> июня 2025 г. </w:t>
      </w:r>
      <w:r w:rsidRPr="001C67BF">
        <w:rPr>
          <w:sz w:val="24"/>
          <w:szCs w:val="24"/>
        </w:rPr>
        <w:t xml:space="preserve"> №</w:t>
      </w:r>
      <w:r w:rsidR="00D30F64">
        <w:rPr>
          <w:sz w:val="24"/>
          <w:szCs w:val="24"/>
        </w:rPr>
        <w:t xml:space="preserve"> 1523-п</w:t>
      </w:r>
    </w:p>
    <w:p w:rsidR="0002575D" w:rsidRDefault="0002575D" w:rsidP="0002575D">
      <w:pPr>
        <w:pStyle w:val="af2"/>
        <w:rPr>
          <w:sz w:val="30"/>
        </w:rPr>
      </w:pPr>
    </w:p>
    <w:p w:rsidR="0002575D" w:rsidRDefault="0002575D" w:rsidP="0002575D">
      <w:pPr>
        <w:pStyle w:val="af2"/>
        <w:rPr>
          <w:sz w:val="30"/>
        </w:rPr>
      </w:pPr>
    </w:p>
    <w:p w:rsidR="0002575D" w:rsidRDefault="0002575D" w:rsidP="0002575D">
      <w:pPr>
        <w:pStyle w:val="af2"/>
        <w:rPr>
          <w:sz w:val="30"/>
        </w:rPr>
      </w:pPr>
      <w:bookmarkStart w:id="0" w:name="_GoBack"/>
      <w:bookmarkEnd w:id="0"/>
    </w:p>
    <w:p w:rsidR="0002575D" w:rsidRDefault="0002575D" w:rsidP="0002575D">
      <w:pPr>
        <w:pStyle w:val="af2"/>
        <w:rPr>
          <w:sz w:val="30"/>
        </w:rPr>
      </w:pPr>
    </w:p>
    <w:p w:rsidR="0002575D" w:rsidRDefault="0002575D" w:rsidP="0002575D">
      <w:pPr>
        <w:pStyle w:val="af2"/>
        <w:rPr>
          <w:sz w:val="30"/>
        </w:rPr>
      </w:pPr>
    </w:p>
    <w:p w:rsidR="0002575D" w:rsidRDefault="0002575D" w:rsidP="0002575D">
      <w:pPr>
        <w:pStyle w:val="af2"/>
        <w:rPr>
          <w:sz w:val="30"/>
        </w:rPr>
      </w:pPr>
    </w:p>
    <w:p w:rsidR="0002575D" w:rsidRDefault="0002575D" w:rsidP="0002575D">
      <w:pPr>
        <w:pStyle w:val="af2"/>
        <w:rPr>
          <w:sz w:val="30"/>
        </w:rPr>
      </w:pPr>
    </w:p>
    <w:p w:rsidR="0002575D" w:rsidRDefault="0002575D" w:rsidP="0002575D">
      <w:pPr>
        <w:pStyle w:val="af2"/>
        <w:rPr>
          <w:sz w:val="30"/>
        </w:rPr>
      </w:pPr>
    </w:p>
    <w:p w:rsidR="0002575D" w:rsidRDefault="0002575D" w:rsidP="0002575D">
      <w:pPr>
        <w:pStyle w:val="af2"/>
        <w:rPr>
          <w:sz w:val="30"/>
        </w:rPr>
      </w:pPr>
    </w:p>
    <w:p w:rsidR="0002575D" w:rsidRDefault="0002575D" w:rsidP="0002575D">
      <w:pPr>
        <w:spacing w:before="231"/>
        <w:ind w:left="1152" w:right="1240" w:hanging="4"/>
        <w:jc w:val="center"/>
      </w:pPr>
      <w:r>
        <w:rPr>
          <w:sz w:val="44"/>
        </w:rPr>
        <w:t xml:space="preserve"> СХЕМА ТЕПЛОСНАБЖЕНИЯ КОТЛУБАНСКОГО СЕЛЬСКОГО ПОСЕЛЕНИЯ ГОРОДИЩЕНСКОГО МУНИЦИПАЛЬНОГО РАЙОНА ВОЛГОГРАДСКОЙ ОБЛАСТИ </w:t>
      </w:r>
    </w:p>
    <w:p w:rsidR="0002575D" w:rsidRDefault="0002575D" w:rsidP="0002575D">
      <w:pPr>
        <w:spacing w:line="480" w:lineRule="auto"/>
        <w:ind w:left="2073" w:right="2164" w:firstLine="5"/>
        <w:jc w:val="center"/>
        <w:rPr>
          <w:sz w:val="44"/>
        </w:rPr>
      </w:pPr>
    </w:p>
    <w:p w:rsidR="0002575D" w:rsidRDefault="0002575D" w:rsidP="0002575D">
      <w:pPr>
        <w:spacing w:line="480" w:lineRule="auto"/>
        <w:ind w:left="2073" w:right="2164" w:firstLine="5"/>
        <w:jc w:val="center"/>
        <w:rPr>
          <w:sz w:val="44"/>
        </w:rPr>
      </w:pPr>
    </w:p>
    <w:p w:rsidR="0002575D" w:rsidRDefault="0002575D" w:rsidP="0002575D">
      <w:pPr>
        <w:pStyle w:val="af2"/>
        <w:rPr>
          <w:sz w:val="48"/>
        </w:rPr>
      </w:pPr>
    </w:p>
    <w:p w:rsidR="0002575D" w:rsidRDefault="0002575D" w:rsidP="0002575D">
      <w:pPr>
        <w:pStyle w:val="af2"/>
        <w:rPr>
          <w:sz w:val="48"/>
        </w:rPr>
      </w:pPr>
    </w:p>
    <w:p w:rsidR="0002575D" w:rsidRDefault="0002575D" w:rsidP="0002575D">
      <w:pPr>
        <w:pStyle w:val="af2"/>
        <w:rPr>
          <w:sz w:val="48"/>
        </w:rPr>
      </w:pPr>
    </w:p>
    <w:p w:rsidR="0002575D" w:rsidRDefault="0002575D" w:rsidP="0002575D">
      <w:pPr>
        <w:pStyle w:val="af2"/>
        <w:rPr>
          <w:sz w:val="48"/>
        </w:rPr>
      </w:pPr>
    </w:p>
    <w:p w:rsidR="0002575D" w:rsidRDefault="0002575D" w:rsidP="0002575D">
      <w:pPr>
        <w:pStyle w:val="af2"/>
        <w:rPr>
          <w:sz w:val="48"/>
        </w:rPr>
      </w:pPr>
    </w:p>
    <w:p w:rsidR="0002575D" w:rsidRDefault="0002575D" w:rsidP="0002575D">
      <w:pPr>
        <w:pStyle w:val="af2"/>
        <w:rPr>
          <w:sz w:val="48"/>
        </w:rPr>
      </w:pPr>
    </w:p>
    <w:p w:rsidR="0002575D" w:rsidRPr="0002575D" w:rsidRDefault="0002575D" w:rsidP="0002575D"/>
    <w:p w:rsidR="0002575D" w:rsidRPr="0002575D" w:rsidRDefault="0002575D" w:rsidP="0002575D"/>
    <w:p w:rsidR="0002575D" w:rsidRPr="0002575D" w:rsidRDefault="0002575D" w:rsidP="0002575D"/>
    <w:p w:rsidR="0002575D" w:rsidRPr="0002575D" w:rsidRDefault="0002575D" w:rsidP="0002575D"/>
    <w:p w:rsidR="00957350" w:rsidRDefault="00957350" w:rsidP="00957350">
      <w:pPr>
        <w:tabs>
          <w:tab w:val="left" w:pos="2655"/>
        </w:tabs>
      </w:pPr>
    </w:p>
    <w:p w:rsidR="007B48B4" w:rsidRDefault="007B48B4">
      <w:pPr>
        <w:sectPr w:rsidR="007B48B4" w:rsidSect="0063679D">
          <w:headerReference w:type="default" r:id="rId8"/>
          <w:footerReference w:type="default" r:id="rId9"/>
          <w:pgSz w:w="11920" w:h="16850"/>
          <w:pgMar w:top="1135" w:right="580" w:bottom="993" w:left="1080" w:header="277" w:footer="610" w:gutter="0"/>
          <w:cols w:space="720"/>
          <w:docGrid w:linePitch="360"/>
        </w:sectPr>
      </w:pPr>
      <w:r>
        <w:br w:type="page"/>
      </w:r>
    </w:p>
    <w:p w:rsidR="007B48B4" w:rsidRDefault="007B48B4"/>
    <w:p w:rsidR="007B48B4" w:rsidRDefault="007B48B4"/>
    <w:p w:rsidR="00957350" w:rsidRDefault="00957350" w:rsidP="00957350">
      <w:pPr>
        <w:tabs>
          <w:tab w:val="left" w:pos="2655"/>
        </w:tabs>
      </w:pPr>
    </w:p>
    <w:p w:rsidR="0002575D" w:rsidRPr="00957350" w:rsidRDefault="0002575D" w:rsidP="00957350">
      <w:pPr>
        <w:tabs>
          <w:tab w:val="left" w:pos="2655"/>
        </w:tabs>
        <w:jc w:val="center"/>
        <w:rPr>
          <w:b/>
        </w:rPr>
      </w:pPr>
      <w:r w:rsidRPr="00957350">
        <w:rPr>
          <w:b/>
        </w:rPr>
        <w:t>СОДЕРЖАНИЕ</w:t>
      </w:r>
    </w:p>
    <w:p w:rsidR="0002575D" w:rsidRDefault="0002575D" w:rsidP="0002575D">
      <w:pPr>
        <w:pStyle w:val="af2"/>
        <w:rPr>
          <w:b/>
          <w:sz w:val="20"/>
        </w:rPr>
      </w:pPr>
    </w:p>
    <w:p w:rsidR="0002575D" w:rsidRDefault="0002575D" w:rsidP="0002575D">
      <w:pPr>
        <w:pStyle w:val="af2"/>
        <w:spacing w:before="9"/>
        <w:rPr>
          <w:b/>
          <w:sz w:val="12"/>
        </w:rPr>
      </w:pPr>
    </w:p>
    <w:tbl>
      <w:tblPr>
        <w:tblW w:w="0" w:type="auto"/>
        <w:tblInd w:w="131" w:type="dxa"/>
        <w:tblLayout w:type="fixed"/>
        <w:tblCellMar>
          <w:left w:w="0" w:type="dxa"/>
          <w:right w:w="0" w:type="dxa"/>
        </w:tblCellMar>
        <w:tblLook w:val="0000" w:firstRow="0" w:lastRow="0" w:firstColumn="0" w:lastColumn="0" w:noHBand="0" w:noVBand="0"/>
      </w:tblPr>
      <w:tblGrid>
        <w:gridCol w:w="588"/>
        <w:gridCol w:w="9209"/>
        <w:gridCol w:w="30"/>
      </w:tblGrid>
      <w:tr w:rsidR="0002575D" w:rsidTr="00B73983">
        <w:trPr>
          <w:trHeight w:val="339"/>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napToGrid w:val="0"/>
              <w:jc w:val="left"/>
              <w:rPr>
                <w:sz w:val="26"/>
              </w:rPr>
            </w:pP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4" w:lineRule="exact"/>
              <w:ind w:left="121"/>
              <w:jc w:val="left"/>
            </w:pPr>
            <w:r>
              <w:rPr>
                <w:sz w:val="28"/>
              </w:rPr>
              <w:t>ВВЕДЕНИЕ</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4" w:lineRule="exact"/>
              <w:ind w:left="53"/>
            </w:pPr>
            <w:r>
              <w:rPr>
                <w:sz w:val="28"/>
                <w:szCs w:val="28"/>
              </w:rPr>
              <w:t>7</w:t>
            </w:r>
          </w:p>
        </w:tc>
      </w:tr>
      <w:tr w:rsidR="0002575D" w:rsidTr="00B73983">
        <w:trPr>
          <w:trHeight w:val="34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napToGrid w:val="0"/>
              <w:jc w:val="left"/>
              <w:rPr>
                <w:sz w:val="26"/>
                <w:szCs w:val="28"/>
              </w:rPr>
            </w:pP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21"/>
              <w:jc w:val="left"/>
            </w:pPr>
            <w:r>
              <w:rPr>
                <w:sz w:val="28"/>
              </w:rPr>
              <w:t>Термины и определения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5" w:lineRule="exact"/>
              <w:ind w:left="53"/>
            </w:pPr>
            <w:r>
              <w:rPr>
                <w:sz w:val="28"/>
                <w:szCs w:val="28"/>
              </w:rPr>
              <w:t>9</w:t>
            </w:r>
          </w:p>
        </w:tc>
      </w:tr>
      <w:tr w:rsidR="0002575D" w:rsidTr="00B73983">
        <w:trPr>
          <w:trHeight w:val="34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napToGrid w:val="0"/>
              <w:jc w:val="left"/>
              <w:rPr>
                <w:sz w:val="26"/>
                <w:szCs w:val="28"/>
              </w:rPr>
            </w:pP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Общие сведения о теплоснабжении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2" w:lineRule="exact"/>
              <w:ind w:left="144" w:right="92"/>
            </w:pPr>
            <w:r>
              <w:rPr>
                <w:sz w:val="28"/>
                <w:szCs w:val="28"/>
              </w:rPr>
              <w:t>15</w:t>
            </w:r>
          </w:p>
        </w:tc>
      </w:tr>
      <w:tr w:rsidR="0002575D" w:rsidTr="00B73983">
        <w:trPr>
          <w:trHeight w:val="966"/>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4" w:lineRule="exact"/>
              <w:ind w:left="121"/>
              <w:jc w:val="left"/>
            </w:pPr>
            <w:r>
              <w:rPr>
                <w:sz w:val="28"/>
              </w:rPr>
              <w:t>ПОКАЗАТЕЛИ СУЩЕСТВУЮЩЕГО И ПЕРСПЕКТИВНОГО СПРОСА НА ТЕПЛОВУЮ ЭНЕРГИЮ (МОЩНОСТЬ) И ТЕПЛОНОСИТЕЛЬ В УСТАНОВЛЕННЫХ ГРАНИЦАХ ТЕРРИТОРИИ ПОСЕЛЕНИЯ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16</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1.1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jc w:val="left"/>
            </w:pPr>
            <w:r>
              <w:rPr>
                <w:sz w:val="28"/>
              </w:rPr>
              <w:t>Площадь строительных фондов и приросты отапливаемой площади строительных фондов по расчетным элементам территориального деления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16</w:t>
            </w:r>
          </w:p>
        </w:tc>
      </w:tr>
      <w:tr w:rsidR="0002575D" w:rsidTr="00B73983">
        <w:trPr>
          <w:trHeight w:val="1293"/>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1.2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22" w:lineRule="exact"/>
              <w:ind w:left="121" w:right="149"/>
              <w:jc w:val="left"/>
            </w:pPr>
            <w:r>
              <w:rPr>
                <w:sz w:val="28"/>
              </w:rPr>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
              <w:ind w:left="144" w:right="92"/>
            </w:pPr>
            <w:r>
              <w:rPr>
                <w:sz w:val="28"/>
                <w:szCs w:val="28"/>
              </w:rPr>
              <w:t>17</w:t>
            </w:r>
          </w:p>
        </w:tc>
      </w:tr>
      <w:tr w:rsidR="0002575D" w:rsidTr="00B73983">
        <w:trPr>
          <w:trHeight w:val="100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1.3</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22" w:lineRule="exact"/>
              <w:ind w:left="121" w:right="149"/>
              <w:jc w:val="left"/>
            </w:pPr>
            <w:r>
              <w:rPr>
                <w:sz w:val="28"/>
              </w:rPr>
              <w:t>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0"/>
            </w:pPr>
            <w:r>
              <w:rPr>
                <w:sz w:val="28"/>
                <w:szCs w:val="28"/>
              </w:rPr>
              <w:t>18</w:t>
            </w:r>
          </w:p>
        </w:tc>
      </w:tr>
      <w:tr w:rsidR="0002575D" w:rsidTr="00B73983">
        <w:trPr>
          <w:trHeight w:val="100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1.4</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22" w:lineRule="exact"/>
              <w:ind w:left="121" w:right="149"/>
              <w:jc w:val="left"/>
            </w:pPr>
            <w:r>
              <w:rPr>
                <w:sz w:val="28"/>
              </w:rPr>
              <w:t>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0"/>
            </w:pPr>
            <w:r>
              <w:rPr>
                <w:sz w:val="28"/>
                <w:szCs w:val="28"/>
              </w:rPr>
              <w:t>18</w:t>
            </w:r>
          </w:p>
        </w:tc>
      </w:tr>
      <w:tr w:rsidR="0002575D" w:rsidTr="00B73983">
        <w:trPr>
          <w:trHeight w:val="958"/>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07" w:lineRule="exact"/>
              <w:ind w:left="56"/>
            </w:pPr>
            <w:r>
              <w:rPr>
                <w:sz w:val="28"/>
              </w:rPr>
              <w:t>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4" w:lineRule="exact"/>
              <w:ind w:left="121"/>
              <w:jc w:val="left"/>
            </w:pPr>
            <w:r>
              <w:rPr>
                <w:sz w:val="28"/>
              </w:rPr>
              <w:t>СУЩЕСТВУЮЩИЕ И ПЕРСПЕКТИВНЫЕ БАЛАНСЫ ТЕПЛОВОЙ</w:t>
            </w:r>
          </w:p>
          <w:p w:rsidR="0002575D" w:rsidRDefault="0002575D" w:rsidP="00E452A3">
            <w:pPr>
              <w:pStyle w:val="TableParagraph"/>
              <w:spacing w:before="10" w:line="314" w:lineRule="exact"/>
              <w:ind w:left="121" w:right="429"/>
              <w:jc w:val="left"/>
            </w:pPr>
            <w:r>
              <w:rPr>
                <w:sz w:val="28"/>
              </w:rPr>
              <w:t>МОЩНОСТИ ИСТОЧНИКОВ ТЕПЛОВОЙ ЭНЕРГИИ И ТЕПЛОВОЙ НАГРУЗКИ ПОТРЕБИТЕЛЕЙ</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19</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2.1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229"/>
              <w:jc w:val="left"/>
            </w:pPr>
            <w:r>
              <w:rPr>
                <w:sz w:val="28"/>
              </w:rPr>
              <w:t>Описание существующих и перспективных зон действия систем теплоснабжения и источников тепловой 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19</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2.2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tabs>
                <w:tab w:val="left" w:pos="1780"/>
                <w:tab w:val="left" w:pos="4104"/>
                <w:tab w:val="left" w:pos="4737"/>
                <w:tab w:val="left" w:pos="7052"/>
                <w:tab w:val="left" w:pos="7937"/>
              </w:tabs>
              <w:spacing w:line="230" w:lineRule="auto"/>
              <w:ind w:left="121" w:right="63"/>
              <w:jc w:val="left"/>
            </w:pPr>
            <w:r>
              <w:rPr>
                <w:sz w:val="28"/>
              </w:rPr>
              <w:t>Описание</w:t>
            </w:r>
            <w:r>
              <w:rPr>
                <w:sz w:val="28"/>
              </w:rPr>
              <w:tab/>
              <w:t>существующих</w:t>
            </w:r>
            <w:r>
              <w:rPr>
                <w:sz w:val="28"/>
              </w:rPr>
              <w:tab/>
              <w:t>и</w:t>
            </w:r>
            <w:r>
              <w:rPr>
                <w:sz w:val="28"/>
              </w:rPr>
              <w:tab/>
              <w:t>перспективных</w:t>
            </w:r>
            <w:r>
              <w:rPr>
                <w:sz w:val="28"/>
              </w:rPr>
              <w:tab/>
              <w:t>зон</w:t>
            </w:r>
            <w:r>
              <w:rPr>
                <w:sz w:val="28"/>
              </w:rPr>
              <w:tab/>
            </w:r>
            <w:r>
              <w:rPr>
                <w:spacing w:val="-3"/>
                <w:sz w:val="28"/>
              </w:rPr>
              <w:t xml:space="preserve">действия </w:t>
            </w:r>
            <w:r>
              <w:rPr>
                <w:sz w:val="28"/>
              </w:rPr>
              <w:t>индивидуальных источников тепловой</w:t>
            </w:r>
            <w:r>
              <w:rPr>
                <w:spacing w:val="-6"/>
                <w:sz w:val="28"/>
              </w:rPr>
              <w:t xml:space="preserve"> </w:t>
            </w:r>
            <w:r>
              <w:rPr>
                <w:sz w:val="28"/>
              </w:rPr>
              <w:t>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8"/>
              <w:ind w:left="144" w:right="92"/>
            </w:pPr>
            <w:r>
              <w:rPr>
                <w:sz w:val="28"/>
                <w:szCs w:val="28"/>
              </w:rPr>
              <w:t>21</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3" w:lineRule="exact"/>
              <w:ind w:left="112" w:right="56"/>
            </w:pPr>
            <w:r>
              <w:rPr>
                <w:sz w:val="28"/>
              </w:rPr>
              <w:t>2.3</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1" w:line="228" w:lineRule="auto"/>
              <w:ind w:left="121" w:right="65"/>
              <w:jc w:val="left"/>
            </w:pPr>
            <w:r>
              <w:rPr>
                <w:sz w:val="28"/>
              </w:rPr>
              <w:t>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21</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3" w:lineRule="exact"/>
              <w:ind w:left="112" w:right="56"/>
            </w:pPr>
            <w:r>
              <w:rPr>
                <w:sz w:val="28"/>
              </w:rPr>
              <w:t>2.4</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1" w:line="228" w:lineRule="auto"/>
              <w:ind w:left="121" w:right="65"/>
              <w:jc w:val="left"/>
            </w:pPr>
            <w:r>
              <w:rPr>
                <w:sz w:val="28"/>
              </w:rPr>
              <w:t>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23</w:t>
            </w:r>
          </w:p>
        </w:tc>
      </w:tr>
      <w:tr w:rsidR="0002575D" w:rsidTr="00B73983">
        <w:trPr>
          <w:trHeight w:val="29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3" w:lineRule="exact"/>
              <w:ind w:left="112" w:right="56"/>
            </w:pPr>
            <w:r>
              <w:rPr>
                <w:sz w:val="28"/>
              </w:rPr>
              <w:t>2.5</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28" w:lineRule="auto"/>
              <w:ind w:left="121" w:right="65"/>
              <w:jc w:val="left"/>
            </w:pPr>
            <w:r>
              <w:rPr>
                <w:sz w:val="28"/>
              </w:rPr>
              <w:t>Радиус эффективного теплоснабжения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23</w:t>
            </w:r>
          </w:p>
        </w:tc>
      </w:tr>
      <w:tr w:rsidR="0002575D" w:rsidTr="00B73983">
        <w:trPr>
          <w:trHeight w:val="34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56"/>
            </w:pPr>
            <w:r>
              <w:rPr>
                <w:sz w:val="28"/>
              </w:rPr>
              <w:t>3</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21"/>
              <w:jc w:val="left"/>
            </w:pPr>
            <w:r>
              <w:rPr>
                <w:sz w:val="28"/>
              </w:rPr>
              <w:t>СУЩЕСТВУЮЩИЕ И ПЕРСПЕКТИВНЫЕ БАЛАНСЫ ТЕПЛОНОСИТЕЛЯ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7" w:lineRule="exact"/>
              <w:ind w:left="144" w:right="92"/>
            </w:pPr>
            <w:r>
              <w:rPr>
                <w:sz w:val="28"/>
                <w:szCs w:val="28"/>
              </w:rPr>
              <w:t>24</w:t>
            </w:r>
          </w:p>
        </w:tc>
      </w:tr>
      <w:tr w:rsidR="0002575D" w:rsidTr="00B73983">
        <w:trPr>
          <w:trHeight w:val="964"/>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lastRenderedPageBreak/>
              <w:t>3.1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4" w:line="320" w:lineRule="atLeast"/>
              <w:ind w:left="121" w:right="971"/>
              <w:jc w:val="left"/>
            </w:pPr>
            <w:r>
              <w:rPr>
                <w:sz w:val="28"/>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24</w:t>
            </w:r>
          </w:p>
        </w:tc>
      </w:tr>
      <w:tr w:rsidR="0002575D" w:rsidTr="00B73983">
        <w:trPr>
          <w:trHeight w:val="274"/>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3.2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0"/>
            </w:pPr>
            <w:r>
              <w:rPr>
                <w:sz w:val="28"/>
                <w:szCs w:val="28"/>
              </w:rPr>
              <w:t>26</w:t>
            </w:r>
          </w:p>
        </w:tc>
      </w:tr>
      <w:tr w:rsidR="0002575D" w:rsidTr="00B73983">
        <w:trPr>
          <w:trHeight w:val="274"/>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4</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ОСНОВНЫЕ ПОЛОЖЕНИЯ МАСТЕР-ПЛАНА РАЗВИТИЯ СИСТЕМ ТЕПЛОСНАБЖЕНИЯ ПОСЕЛЕНИЯ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0"/>
            </w:pPr>
            <w:r>
              <w:rPr>
                <w:sz w:val="28"/>
                <w:szCs w:val="28"/>
              </w:rPr>
              <w:t>27</w:t>
            </w:r>
          </w:p>
        </w:tc>
      </w:tr>
      <w:tr w:rsidR="0002575D" w:rsidTr="00B73983">
        <w:trPr>
          <w:trHeight w:val="274"/>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4.1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Сценарии</w:t>
            </w:r>
            <w:r>
              <w:t xml:space="preserve"> </w:t>
            </w:r>
            <w:r>
              <w:rPr>
                <w:sz w:val="28"/>
              </w:rPr>
              <w:t>развития теплоснабжения поселения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0"/>
            </w:pPr>
            <w:r>
              <w:rPr>
                <w:sz w:val="28"/>
                <w:szCs w:val="28"/>
              </w:rPr>
              <w:t>27</w:t>
            </w:r>
          </w:p>
        </w:tc>
      </w:tr>
      <w:tr w:rsidR="0002575D" w:rsidTr="00B73983">
        <w:trPr>
          <w:trHeight w:val="274"/>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 xml:space="preserve">4.2 </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Обоснование выбора приоритетного сценария развития теплоснабжения поселения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0"/>
            </w:pPr>
            <w:r>
              <w:rPr>
                <w:sz w:val="28"/>
                <w:szCs w:val="28"/>
              </w:rPr>
              <w:t>30</w:t>
            </w:r>
          </w:p>
        </w:tc>
      </w:tr>
      <w:tr w:rsidR="0002575D" w:rsidTr="00B73983">
        <w:trPr>
          <w:trHeight w:val="966"/>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56"/>
            </w:pPr>
            <w:r>
              <w:rPr>
                <w:sz w:val="28"/>
              </w:rPr>
              <w:t>5</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7" w:lineRule="exact"/>
              <w:ind w:left="121"/>
              <w:jc w:val="left"/>
            </w:pPr>
            <w:r>
              <w:rPr>
                <w:sz w:val="28"/>
              </w:rPr>
              <w:t>ПРЕДЛОЖЕНИЯ ПО СТРОИТЕЛЬСТВУ, РЕКОНСТРУКЦИИ,</w:t>
            </w:r>
          </w:p>
          <w:p w:rsidR="0002575D" w:rsidRDefault="0002575D" w:rsidP="00E452A3">
            <w:pPr>
              <w:pStyle w:val="TableParagraph"/>
              <w:spacing w:before="10" w:line="314" w:lineRule="exact"/>
              <w:ind w:left="121" w:right="193"/>
              <w:jc w:val="left"/>
            </w:pPr>
            <w:r>
              <w:rPr>
                <w:sz w:val="28"/>
              </w:rPr>
              <w:t>ТЕХНИЧЕСКОМУ ПЕРЕВООРУЖЕНИЮ И (ИЛИ) МОДЕРНИЗАЦИИ ИСТОЧНИКОВ ТЕПЛОВОЙ 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31</w:t>
            </w:r>
          </w:p>
        </w:tc>
      </w:tr>
      <w:tr w:rsidR="0002575D" w:rsidTr="00B73983">
        <w:trPr>
          <w:trHeight w:val="161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5.1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ind w:left="121" w:right="626"/>
              <w:jc w:val="left"/>
            </w:pPr>
            <w:r>
              <w:rPr>
                <w:sz w:val="28"/>
              </w:rPr>
              <w:t>Предложения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31</w:t>
            </w:r>
          </w:p>
        </w:tc>
      </w:tr>
      <w:tr w:rsidR="0002575D" w:rsidTr="00B73983">
        <w:trPr>
          <w:trHeight w:val="964"/>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5.2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0" w:lineRule="exact"/>
              <w:ind w:left="121"/>
              <w:jc w:val="left"/>
            </w:pPr>
            <w:r>
              <w:rPr>
                <w:sz w:val="28"/>
              </w:rPr>
              <w:t>Предложения по реконструкции источников тепловой энергии,</w:t>
            </w:r>
          </w:p>
          <w:p w:rsidR="0002575D" w:rsidRDefault="0002575D" w:rsidP="00E452A3">
            <w:pPr>
              <w:pStyle w:val="TableParagraph"/>
              <w:spacing w:before="4" w:line="320" w:lineRule="atLeast"/>
              <w:ind w:left="121" w:right="267"/>
              <w:jc w:val="left"/>
            </w:pPr>
            <w:r>
              <w:rPr>
                <w:sz w:val="28"/>
              </w:rPr>
              <w:t>обеспечивающих перспективную тепловую нагрузку в существующих и расширяемых зонах действия источников тепловой 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31</w:t>
            </w:r>
          </w:p>
        </w:tc>
      </w:tr>
      <w:tr w:rsidR="0002575D" w:rsidTr="00B73983">
        <w:trPr>
          <w:trHeight w:val="966"/>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12" w:right="56"/>
            </w:pPr>
            <w:r>
              <w:rPr>
                <w:sz w:val="28"/>
              </w:rPr>
              <w:t>5.3</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13" w:line="312" w:lineRule="exact"/>
              <w:ind w:left="121" w:right="-104"/>
              <w:jc w:val="left"/>
            </w:pPr>
            <w:r>
              <w:rPr>
                <w:sz w:val="28"/>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32</w:t>
            </w:r>
          </w:p>
        </w:tc>
      </w:tr>
      <w:tr w:rsidR="0002575D" w:rsidTr="00B73983">
        <w:trPr>
          <w:trHeight w:val="968"/>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5.4</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20" w:lineRule="exact"/>
              <w:ind w:left="121" w:right="180"/>
              <w:jc w:val="left"/>
            </w:pPr>
            <w:r>
              <w:rPr>
                <w:sz w:val="28"/>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7" w:lineRule="exact"/>
              <w:ind w:left="144" w:right="92"/>
            </w:pPr>
            <w:r>
              <w:rPr>
                <w:sz w:val="28"/>
                <w:szCs w:val="28"/>
              </w:rPr>
              <w:t>34</w:t>
            </w:r>
          </w:p>
        </w:tc>
      </w:tr>
      <w:tr w:rsidR="0002575D" w:rsidTr="00B73983">
        <w:trPr>
          <w:trHeight w:val="64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5.5</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21"/>
              <w:jc w:val="left"/>
            </w:pPr>
            <w:r>
              <w:rPr>
                <w:sz w:val="28"/>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34</w:t>
            </w:r>
          </w:p>
        </w:tc>
      </w:tr>
      <w:tr w:rsidR="0002575D" w:rsidTr="00B73983">
        <w:trPr>
          <w:trHeight w:val="966"/>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12" w:right="56"/>
            </w:pPr>
            <w:r>
              <w:rPr>
                <w:sz w:val="28"/>
              </w:rPr>
              <w:t>5.6</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4" w:line="320" w:lineRule="atLeast"/>
              <w:ind w:left="121" w:right="180"/>
              <w:jc w:val="left"/>
            </w:pPr>
            <w:r>
              <w:rPr>
                <w:sz w:val="28"/>
              </w:rPr>
              <w:t>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35</w:t>
            </w:r>
          </w:p>
        </w:tc>
      </w:tr>
      <w:tr w:rsidR="0002575D" w:rsidTr="00B73983">
        <w:trPr>
          <w:trHeight w:val="161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5.7</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2" w:line="316" w:lineRule="exact"/>
              <w:ind w:left="121" w:right="91"/>
              <w:jc w:val="both"/>
            </w:pPr>
            <w:r>
              <w:rPr>
                <w:sz w:val="28"/>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35</w:t>
            </w:r>
          </w:p>
        </w:tc>
      </w:tr>
      <w:tr w:rsidR="0002575D" w:rsidTr="00B73983">
        <w:trPr>
          <w:trHeight w:val="1193"/>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lastRenderedPageBreak/>
              <w:t>5.8</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4" w:line="314" w:lineRule="exact"/>
              <w:ind w:left="121" w:right="147"/>
              <w:jc w:val="left"/>
            </w:pPr>
            <w:r>
              <w:rPr>
                <w:sz w:val="28"/>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36</w:t>
            </w:r>
          </w:p>
        </w:tc>
      </w:tr>
      <w:tr w:rsidR="0002575D" w:rsidTr="00B73983">
        <w:trPr>
          <w:trHeight w:val="966"/>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12" w:right="56"/>
            </w:pPr>
            <w:r>
              <w:rPr>
                <w:sz w:val="28"/>
              </w:rPr>
              <w:t>5.9</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10" w:line="314" w:lineRule="exact"/>
              <w:ind w:left="121"/>
              <w:jc w:val="left"/>
            </w:pPr>
            <w:r>
              <w:rPr>
                <w:sz w:val="28"/>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36</w:t>
            </w:r>
          </w:p>
        </w:tc>
      </w:tr>
      <w:tr w:rsidR="0002575D" w:rsidTr="00B73983">
        <w:trPr>
          <w:trHeight w:val="966"/>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21" w:right="56"/>
            </w:pPr>
            <w:r>
              <w:rPr>
                <w:sz w:val="28"/>
              </w:rPr>
              <w:t>5.</w:t>
            </w:r>
          </w:p>
          <w:p w:rsidR="0002575D" w:rsidRDefault="0002575D" w:rsidP="00E452A3">
            <w:pPr>
              <w:pStyle w:val="TableParagraph"/>
              <w:spacing w:line="312" w:lineRule="exact"/>
              <w:ind w:left="21" w:right="56"/>
            </w:pPr>
            <w:r>
              <w:rPr>
                <w:sz w:val="28"/>
              </w:rPr>
              <w:t>10</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10" w:line="314" w:lineRule="exact"/>
              <w:ind w:left="121"/>
              <w:jc w:val="left"/>
            </w:pPr>
            <w:r>
              <w:rPr>
                <w:sz w:val="28"/>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8"/>
            </w:pPr>
            <w:r>
              <w:rPr>
                <w:sz w:val="28"/>
                <w:szCs w:val="28"/>
              </w:rPr>
              <w:t>36</w:t>
            </w:r>
          </w:p>
        </w:tc>
      </w:tr>
      <w:tr w:rsidR="0002575D" w:rsidTr="00B73983">
        <w:trPr>
          <w:trHeight w:val="64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6</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ПРЕДЛОЖЕНИЯ ПО СТРОИТЕЛЬСТВУ, РЕКОНСТРУКЦИИ, ТЕХНИЧЕСКОМУ ПЕРЕВООРУЖЕНИЮ И (ИЛИ) МОДЕРНИЗАЦИИ ТЕПЛОВЫХ СЕТЕЙ</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38</w:t>
            </w:r>
          </w:p>
        </w:tc>
      </w:tr>
      <w:tr w:rsidR="0002575D" w:rsidTr="00B73983">
        <w:trPr>
          <w:trHeight w:val="1609"/>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12" w:right="56"/>
            </w:pPr>
            <w:r>
              <w:rPr>
                <w:sz w:val="28"/>
              </w:rPr>
              <w:t>6.1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2" w:line="322" w:lineRule="exact"/>
              <w:ind w:left="121" w:right="180"/>
              <w:jc w:val="left"/>
            </w:pPr>
            <w:r>
              <w:rPr>
                <w:sz w:val="28"/>
              </w:rPr>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38</w:t>
            </w:r>
          </w:p>
        </w:tc>
      </w:tr>
      <w:tr w:rsidR="0002575D" w:rsidTr="00B73983">
        <w:trPr>
          <w:trHeight w:val="1286"/>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12" w:right="56"/>
            </w:pPr>
            <w:r>
              <w:rPr>
                <w:sz w:val="28"/>
              </w:rPr>
              <w:t>6.2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98" w:lineRule="exact"/>
              <w:ind w:left="121"/>
              <w:jc w:val="left"/>
            </w:pPr>
            <w:r>
              <w:rPr>
                <w:sz w:val="28"/>
              </w:rPr>
              <w:t>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38</w:t>
            </w:r>
          </w:p>
        </w:tc>
      </w:tr>
      <w:tr w:rsidR="0002575D" w:rsidTr="00B73983">
        <w:trPr>
          <w:trHeight w:val="1288"/>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12" w:right="56"/>
            </w:pPr>
            <w:r>
              <w:rPr>
                <w:sz w:val="28"/>
              </w:rPr>
              <w:t>6.3</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5" w:line="314" w:lineRule="exact"/>
              <w:ind w:left="121" w:right="180"/>
              <w:jc w:val="left"/>
            </w:pPr>
            <w:r>
              <w:rPr>
                <w:sz w:val="28"/>
              </w:rPr>
              <w:t>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
              <w:ind w:left="144" w:right="92"/>
            </w:pPr>
            <w:r>
              <w:rPr>
                <w:sz w:val="28"/>
                <w:szCs w:val="28"/>
              </w:rPr>
              <w:t>38</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12" w:right="56"/>
            </w:pPr>
            <w:r>
              <w:rPr>
                <w:sz w:val="28"/>
              </w:rPr>
              <w:t>6.4</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28" w:lineRule="auto"/>
              <w:ind w:left="121"/>
              <w:jc w:val="left"/>
            </w:pPr>
            <w:r>
              <w:rPr>
                <w:sz w:val="28"/>
              </w:rPr>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6"/>
              <w:ind w:left="144" w:right="92"/>
            </w:pPr>
            <w:r>
              <w:rPr>
                <w:sz w:val="28"/>
                <w:szCs w:val="28"/>
              </w:rPr>
              <w:t>39</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12" w:right="56"/>
            </w:pPr>
            <w:r>
              <w:rPr>
                <w:sz w:val="28"/>
              </w:rPr>
              <w:t>6.5</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28" w:lineRule="auto"/>
              <w:ind w:left="121"/>
              <w:jc w:val="left"/>
            </w:pPr>
            <w:r>
              <w:rPr>
                <w:sz w:val="28"/>
              </w:rPr>
              <w:t>Предложения по строительству, реконструкции и (или) модернизации тепловых сетей для обеспечения нормативной надежности теплоснабжения потребителей</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6"/>
              <w:ind w:left="144" w:right="92"/>
            </w:pPr>
            <w:r>
              <w:rPr>
                <w:sz w:val="28"/>
                <w:szCs w:val="28"/>
              </w:rPr>
              <w:t>40</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12" w:right="56"/>
            </w:pPr>
            <w:r>
              <w:rPr>
                <w:sz w:val="28"/>
              </w:rPr>
              <w:t>7</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28" w:lineRule="auto"/>
              <w:ind w:left="121"/>
              <w:jc w:val="left"/>
            </w:pPr>
            <w:r>
              <w:rPr>
                <w:sz w:val="28"/>
              </w:rPr>
              <w:t>ПРЕДЛОЖЕНИЯ ПО ПЕРЕВОДУ ОТКРЫТЫХ СИСТЕМ ТЕПЛОСНАБЖЕНИЯ (ГОРЯЧЕГО ВОДОСНАБЖЕНИЯ) В ЗАКРЫТЫЕ СИСТЕМЫ ГОРЯЧЕГО ВОДОСНАБЖЕНИЯ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6"/>
              <w:ind w:left="144" w:right="92"/>
            </w:pPr>
            <w:r>
              <w:rPr>
                <w:sz w:val="28"/>
                <w:szCs w:val="28"/>
              </w:rPr>
              <w:t>41</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12" w:right="56"/>
            </w:pPr>
            <w:r>
              <w:rPr>
                <w:sz w:val="28"/>
              </w:rPr>
              <w:t>7.1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28" w:lineRule="auto"/>
              <w:ind w:left="121"/>
              <w:jc w:val="left"/>
            </w:pPr>
            <w:r>
              <w:rPr>
                <w:sz w:val="28"/>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6"/>
              <w:ind w:left="144" w:right="92"/>
            </w:pPr>
            <w:r>
              <w:rPr>
                <w:sz w:val="28"/>
                <w:szCs w:val="28"/>
              </w:rPr>
              <w:t>41</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112" w:right="56"/>
            </w:pPr>
            <w:r>
              <w:rPr>
                <w:sz w:val="28"/>
              </w:rPr>
              <w:t>7.2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28" w:lineRule="auto"/>
              <w:ind w:left="121"/>
              <w:jc w:val="left"/>
            </w:pPr>
            <w:r>
              <w:rPr>
                <w:sz w:val="28"/>
              </w:rPr>
              <w:t xml:space="preserve">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w:t>
            </w:r>
            <w:r>
              <w:rPr>
                <w:sz w:val="28"/>
              </w:rPr>
              <w:lastRenderedPageBreak/>
              <w:t>причине отсутствия у потребителей внутридомовых систем горячего водоснабжения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6"/>
              <w:ind w:left="144" w:right="92"/>
            </w:pPr>
            <w:r>
              <w:rPr>
                <w:sz w:val="28"/>
                <w:szCs w:val="28"/>
              </w:rPr>
              <w:lastRenderedPageBreak/>
              <w:t>41</w:t>
            </w:r>
          </w:p>
        </w:tc>
      </w:tr>
      <w:tr w:rsidR="0002575D" w:rsidTr="00B73983">
        <w:trPr>
          <w:trHeight w:val="34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lastRenderedPageBreak/>
              <w:t>8</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ПЕРСПЕКТИВНЫЕ ТОПЛИВНЫЕ БАЛАНСЫ</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7" w:lineRule="exact"/>
              <w:ind w:left="144" w:right="92"/>
            </w:pPr>
            <w:r>
              <w:rPr>
                <w:sz w:val="28"/>
                <w:szCs w:val="28"/>
              </w:rPr>
              <w:t>42</w:t>
            </w:r>
          </w:p>
        </w:tc>
      </w:tr>
      <w:tr w:rsidR="0002575D" w:rsidTr="00B73983">
        <w:trPr>
          <w:trHeight w:val="34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8.1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Перспективные топливные балансы для каждого источника тепловой энергии по видам основного, резервного и аварийного топлива на каждом этапе</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7" w:lineRule="exact"/>
              <w:ind w:left="144" w:right="92"/>
            </w:pPr>
            <w:r>
              <w:rPr>
                <w:sz w:val="28"/>
                <w:szCs w:val="28"/>
              </w:rPr>
              <w:t>42</w:t>
            </w:r>
          </w:p>
        </w:tc>
      </w:tr>
      <w:tr w:rsidR="0002575D" w:rsidTr="00B73983">
        <w:trPr>
          <w:trHeight w:val="34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8.2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Потребляемые источником тепловой энергии виды топлива, включая местные виды топлива, а также используемые возобновляемые источники 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7" w:lineRule="exact"/>
              <w:ind w:left="144" w:right="92"/>
            </w:pPr>
            <w:r>
              <w:rPr>
                <w:sz w:val="28"/>
                <w:szCs w:val="28"/>
              </w:rPr>
              <w:t>42</w:t>
            </w:r>
          </w:p>
        </w:tc>
      </w:tr>
      <w:tr w:rsidR="0002575D" w:rsidTr="00B73983">
        <w:trPr>
          <w:trHeight w:val="34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8.3</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7" w:lineRule="exact"/>
              <w:ind w:left="144" w:right="92"/>
            </w:pPr>
            <w:r>
              <w:rPr>
                <w:sz w:val="28"/>
                <w:szCs w:val="28"/>
              </w:rPr>
              <w:t>43</w:t>
            </w:r>
          </w:p>
        </w:tc>
      </w:tr>
      <w:tr w:rsidR="0002575D" w:rsidTr="00B73983">
        <w:trPr>
          <w:trHeight w:val="34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8.4</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Преобладающий в поселении вид топлива, определяемый по совокупности всех систем теплоснабжения, находящихся в соответствующем поселении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7" w:lineRule="exact"/>
              <w:ind w:left="144" w:right="92"/>
            </w:pPr>
            <w:r>
              <w:rPr>
                <w:sz w:val="28"/>
                <w:szCs w:val="28"/>
              </w:rPr>
              <w:t>43</w:t>
            </w:r>
          </w:p>
        </w:tc>
      </w:tr>
      <w:tr w:rsidR="0002575D" w:rsidTr="00B73983">
        <w:trPr>
          <w:trHeight w:val="340"/>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8.5</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Приоритетное направление развития топливного баланса поселения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7" w:lineRule="exact"/>
              <w:ind w:left="144" w:right="92"/>
            </w:pPr>
            <w:r>
              <w:rPr>
                <w:sz w:val="28"/>
                <w:szCs w:val="28"/>
              </w:rPr>
              <w:t>43</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9</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ИНВЕСТИЦИИ В СТРОИТЕЛЬСТВО, РЕКОНСТРУКЦИЮ, ТЕХНИЧЕСКОЕ ПЕРЕВООРУЖЕНИЕ И (ИЛИ) МОДЕРНИЗАЦИЮ</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44</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9.1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44</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9.2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45</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9.3</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45</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9.4</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45</w:t>
            </w:r>
          </w:p>
        </w:tc>
      </w:tr>
      <w:tr w:rsidR="0002575D" w:rsidTr="00B73983">
        <w:trPr>
          <w:trHeight w:val="154"/>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575D" w:rsidRDefault="0002575D" w:rsidP="00E452A3">
            <w:pPr>
              <w:pStyle w:val="TableParagraph"/>
              <w:spacing w:line="312" w:lineRule="exact"/>
              <w:ind w:left="56"/>
            </w:pPr>
            <w:r>
              <w:rPr>
                <w:sz w:val="28"/>
              </w:rPr>
              <w:t>9.5</w:t>
            </w:r>
          </w:p>
        </w:tc>
        <w:tc>
          <w:tcPr>
            <w:tcW w:w="92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575D" w:rsidRDefault="0002575D" w:rsidP="00E452A3">
            <w:pPr>
              <w:pStyle w:val="TableParagraph"/>
              <w:spacing w:line="232" w:lineRule="auto"/>
              <w:ind w:left="119" w:right="181"/>
              <w:jc w:val="left"/>
            </w:pPr>
            <w:r>
              <w:rPr>
                <w:sz w:val="28"/>
              </w:rPr>
              <w:t>Оценка эффективности инвестиций по отдельным предложениям</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45</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9.6</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50</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10</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РЕШЕНИЕ О ПРИСВОЕНИИ СТАТУСА ЕДИНОЙ ТЕПЛОСНАБЖАЮЩЕЙ ОРГАНИЗАЦИИ (ОРГАНИЗАЦИЯМ)</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51</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10.1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Решение о присвоении статуса единой теплоснабжающей организации (организациям</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51</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lastRenderedPageBreak/>
              <w:t>10.2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Реестр зон деятельности единой теплоснабжающей организации (организаций)</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51</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10.3</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Основания, в том числе критерии, в соответствии с которыми теплоснабжающей организации присвоен статус единой теплоснабжающей организации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51</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10.4</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Информация о поданных теплоснабжающими организациями заявках на присвоение статуса единой теплоснабжающей организации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56</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10.5</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56</w:t>
            </w:r>
          </w:p>
        </w:tc>
      </w:tr>
      <w:tr w:rsidR="0002575D" w:rsidTr="00B73983">
        <w:trPr>
          <w:trHeight w:val="645"/>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11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РЕШЕНИЯ О РАСПРЕДЕЛЕНИИ ТЕПЛОВОЙ НАГРУЗКИ МЕЖДУ ИСТОЧНИКАМИ ТЕПЛОВОЙ 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4"/>
              <w:ind w:left="144" w:right="92"/>
            </w:pPr>
            <w:r>
              <w:rPr>
                <w:sz w:val="28"/>
                <w:szCs w:val="28"/>
              </w:rPr>
              <w:t>58</w:t>
            </w:r>
          </w:p>
        </w:tc>
      </w:tr>
      <w:tr w:rsidR="0002575D" w:rsidTr="00B73983">
        <w:trPr>
          <w:trHeight w:val="53"/>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12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405"/>
              <w:jc w:val="left"/>
            </w:pPr>
            <w:r>
              <w:rPr>
                <w:sz w:val="28"/>
              </w:rPr>
              <w:t>РЕШЕНИЯ ПО БЕСХОЗЯЙНЫМ ТЕПЛОВЫМ СЕТЯМ</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59</w:t>
            </w:r>
          </w:p>
        </w:tc>
      </w:tr>
      <w:tr w:rsidR="0002575D" w:rsidTr="00B73983">
        <w:trPr>
          <w:trHeight w:val="53"/>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56"/>
            </w:pPr>
            <w:r>
              <w:rPr>
                <w:sz w:val="28"/>
              </w:rPr>
              <w:t>13</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30" w:lineRule="auto"/>
              <w:ind w:left="121" w:right="180"/>
              <w:jc w:val="left"/>
            </w:pPr>
            <w:r>
              <w:rPr>
                <w:sz w:val="28"/>
              </w:rPr>
              <w:t>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60</w:t>
            </w:r>
          </w:p>
        </w:tc>
      </w:tr>
      <w:tr w:rsidR="0002575D" w:rsidTr="00B73983">
        <w:trPr>
          <w:trHeight w:val="337"/>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0" w:right="56" w:firstLine="21"/>
            </w:pPr>
            <w:r>
              <w:rPr>
                <w:sz w:val="28"/>
              </w:rPr>
              <w:t>13.1</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ind w:left="121"/>
              <w:jc w:val="left"/>
            </w:pPr>
            <w:r>
              <w:rPr>
                <w:sz w:val="28"/>
              </w:rPr>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line="315" w:lineRule="exact"/>
              <w:ind w:left="144" w:right="92"/>
            </w:pPr>
            <w:r>
              <w:rPr>
                <w:sz w:val="28"/>
                <w:szCs w:val="28"/>
              </w:rPr>
              <w:t>60</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pPr>
            <w:r>
              <w:rPr>
                <w:sz w:val="26"/>
              </w:rPr>
              <w:t>13.2</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3" w:line="228" w:lineRule="auto"/>
              <w:ind w:left="121" w:right="180"/>
              <w:jc w:val="left"/>
            </w:pPr>
            <w:r>
              <w:rPr>
                <w:sz w:val="28"/>
              </w:rPr>
              <w:t>Описание проблем организации газоснабжения источников тепловой 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pPr>
            <w:r>
              <w:rPr>
                <w:sz w:val="28"/>
                <w:szCs w:val="28"/>
              </w:rPr>
              <w:t>60</w:t>
            </w:r>
          </w:p>
        </w:tc>
      </w:tr>
      <w:tr w:rsidR="0002575D" w:rsidTr="00B73983">
        <w:trPr>
          <w:trHeight w:val="968"/>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7" w:lineRule="exact"/>
            </w:pPr>
            <w:r>
              <w:rPr>
                <w:sz w:val="28"/>
              </w:rPr>
              <w:t>13.3</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10" w:line="314" w:lineRule="exact"/>
              <w:ind w:left="121" w:right="66"/>
              <w:jc w:val="left"/>
            </w:pPr>
            <w:r>
              <w:rPr>
                <w:sz w:val="28"/>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61</w:t>
            </w:r>
          </w:p>
        </w:tc>
      </w:tr>
      <w:tr w:rsidR="0002575D" w:rsidTr="00B73983">
        <w:trPr>
          <w:trHeight w:val="964"/>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2" w:lineRule="exact"/>
            </w:pPr>
            <w:r>
              <w:rPr>
                <w:sz w:val="28"/>
              </w:rPr>
              <w:t>13.4</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before="10" w:line="314" w:lineRule="exact"/>
              <w:ind w:left="121"/>
              <w:jc w:val="left"/>
            </w:pPr>
            <w:r>
              <w:rPr>
                <w:sz w:val="28"/>
              </w:rPr>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61</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pPr>
            <w:r>
              <w:rPr>
                <w:sz w:val="28"/>
              </w:rPr>
              <w:t>13.5</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tabs>
                <w:tab w:val="left" w:pos="1687"/>
                <w:tab w:val="left" w:pos="2265"/>
                <w:tab w:val="left" w:pos="4543"/>
                <w:tab w:val="left" w:pos="5925"/>
              </w:tabs>
              <w:spacing w:line="228" w:lineRule="auto"/>
              <w:ind w:left="121" w:right="67"/>
              <w:jc w:val="left"/>
            </w:pPr>
            <w:r>
              <w:rPr>
                <w:sz w:val="28"/>
              </w:rPr>
              <w:t xml:space="preserve">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w:t>
            </w:r>
            <w:r>
              <w:rPr>
                <w:sz w:val="28"/>
              </w:rPr>
              <w:lastRenderedPageBreak/>
              <w:t>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6"/>
              <w:ind w:left="144" w:right="92"/>
            </w:pPr>
            <w:r>
              <w:rPr>
                <w:sz w:val="28"/>
                <w:szCs w:val="28"/>
              </w:rPr>
              <w:lastRenderedPageBreak/>
              <w:t>62</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pPr>
            <w:r>
              <w:rPr>
                <w:sz w:val="28"/>
              </w:rPr>
              <w:lastRenderedPageBreak/>
              <w:t>13.6</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tabs>
                <w:tab w:val="left" w:pos="1687"/>
                <w:tab w:val="left" w:pos="2265"/>
                <w:tab w:val="left" w:pos="4543"/>
                <w:tab w:val="left" w:pos="5925"/>
              </w:tabs>
              <w:spacing w:line="228" w:lineRule="auto"/>
              <w:ind w:left="121" w:right="67"/>
              <w:jc w:val="left"/>
            </w:pPr>
            <w:r>
              <w:rPr>
                <w:sz w:val="28"/>
              </w:rPr>
              <w:t>Описание решений (вырабатываемых с учетом положений утвержденной схемы водоснабжения поселения о развитии соответствующей системы водоснабжения в части, относящейся к системам теплоснабжения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6"/>
              <w:ind w:left="144" w:right="92"/>
            </w:pPr>
            <w:r>
              <w:rPr>
                <w:sz w:val="28"/>
                <w:szCs w:val="28"/>
              </w:rPr>
              <w:t>62</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pPr>
            <w:r>
              <w:rPr>
                <w:sz w:val="28"/>
              </w:rPr>
              <w:t>13.7</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tabs>
                <w:tab w:val="left" w:pos="1687"/>
                <w:tab w:val="left" w:pos="2265"/>
                <w:tab w:val="left" w:pos="4543"/>
                <w:tab w:val="left" w:pos="5925"/>
              </w:tabs>
              <w:spacing w:line="228" w:lineRule="auto"/>
              <w:ind w:left="121" w:right="67"/>
              <w:jc w:val="left"/>
            </w:pPr>
            <w:r>
              <w:rPr>
                <w:sz w:val="28"/>
              </w:rPr>
              <w:t>Предложения по корректировке, утвержденной (разработке) схемы водоснабжения поселения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6"/>
              <w:ind w:left="144" w:right="92"/>
            </w:pPr>
            <w:r>
              <w:rPr>
                <w:sz w:val="28"/>
                <w:szCs w:val="28"/>
              </w:rPr>
              <w:t>62</w:t>
            </w:r>
          </w:p>
        </w:tc>
      </w:tr>
      <w:tr w:rsidR="0002575D" w:rsidTr="00B73983">
        <w:trPr>
          <w:trHeight w:val="642"/>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pPr>
            <w:r>
              <w:rPr>
                <w:sz w:val="28"/>
              </w:rPr>
              <w:t>14</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tabs>
                <w:tab w:val="left" w:pos="1687"/>
                <w:tab w:val="left" w:pos="2265"/>
                <w:tab w:val="left" w:pos="4543"/>
                <w:tab w:val="left" w:pos="5925"/>
              </w:tabs>
              <w:spacing w:line="228" w:lineRule="auto"/>
              <w:ind w:left="121" w:right="67"/>
              <w:jc w:val="left"/>
            </w:pPr>
            <w:r>
              <w:rPr>
                <w:sz w:val="28"/>
              </w:rPr>
              <w:t>ИНДИКАТОРЫ РАЗВИТИЯ СИСТЕМ ТЕПЛОСНАБЖЕНИЯ ПОСЕЛЕНИЯ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spacing w:before="146"/>
              <w:ind w:left="144" w:right="92"/>
            </w:pPr>
            <w:r>
              <w:rPr>
                <w:sz w:val="28"/>
                <w:szCs w:val="28"/>
              </w:rPr>
              <w:t>63</w:t>
            </w:r>
          </w:p>
        </w:tc>
      </w:tr>
      <w:tr w:rsidR="0002575D" w:rsidTr="00B73983">
        <w:trPr>
          <w:trHeight w:val="276"/>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315" w:lineRule="exact"/>
              <w:ind w:left="21"/>
            </w:pPr>
            <w:r>
              <w:rPr>
                <w:sz w:val="28"/>
              </w:rPr>
              <w:t>15</w:t>
            </w: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28" w:lineRule="auto"/>
              <w:ind w:left="121" w:right="574"/>
              <w:jc w:val="left"/>
            </w:pPr>
            <w:r>
              <w:rPr>
                <w:sz w:val="28"/>
              </w:rPr>
              <w:t>ЦЕНОВЫЕ (ТАРИФНЫЕ) ПОСЛЕДСТВИЯ</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65</w:t>
            </w:r>
          </w:p>
        </w:tc>
      </w:tr>
      <w:tr w:rsidR="0002575D" w:rsidTr="00B73983">
        <w:trPr>
          <w:trHeight w:val="276"/>
        </w:trPr>
        <w:tc>
          <w:tcPr>
            <w:tcW w:w="588"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napToGrid w:val="0"/>
              <w:spacing w:line="315" w:lineRule="exact"/>
              <w:ind w:left="21"/>
              <w:rPr>
                <w:sz w:val="28"/>
                <w:szCs w:val="28"/>
              </w:rPr>
            </w:pPr>
          </w:p>
        </w:tc>
        <w:tc>
          <w:tcPr>
            <w:tcW w:w="9209" w:type="dxa"/>
            <w:tcBorders>
              <w:top w:val="single" w:sz="4" w:space="0" w:color="000000"/>
              <w:left w:val="single" w:sz="4" w:space="0" w:color="000000"/>
              <w:bottom w:val="single" w:sz="4" w:space="0" w:color="000000"/>
              <w:right w:val="single" w:sz="4" w:space="0" w:color="000000"/>
            </w:tcBorders>
            <w:shd w:val="clear" w:color="auto" w:fill="auto"/>
          </w:tcPr>
          <w:p w:rsidR="0002575D" w:rsidRDefault="0002575D" w:rsidP="00E452A3">
            <w:pPr>
              <w:pStyle w:val="TableParagraph"/>
              <w:spacing w:line="228" w:lineRule="auto"/>
              <w:ind w:left="121" w:right="574"/>
              <w:jc w:val="left"/>
            </w:pPr>
            <w:r>
              <w:rPr>
                <w:sz w:val="28"/>
              </w:rPr>
              <w:t>ЗАКЛЮЧЕНИЕ</w:t>
            </w:r>
          </w:p>
        </w:tc>
        <w:tc>
          <w:tcPr>
            <w:tcW w:w="3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2575D" w:rsidRDefault="0002575D" w:rsidP="00E452A3">
            <w:pPr>
              <w:pStyle w:val="TableParagraph"/>
              <w:ind w:left="144" w:right="92"/>
            </w:pPr>
            <w:r>
              <w:rPr>
                <w:sz w:val="28"/>
                <w:szCs w:val="28"/>
              </w:rPr>
              <w:t>67</w:t>
            </w:r>
          </w:p>
        </w:tc>
      </w:tr>
    </w:tbl>
    <w:p w:rsidR="0002575D" w:rsidRDefault="0002575D" w:rsidP="0002575D">
      <w:pPr>
        <w:sectPr w:rsidR="0002575D" w:rsidSect="000123B8">
          <w:pgSz w:w="11920" w:h="16850"/>
          <w:pgMar w:top="1135" w:right="280" w:bottom="993" w:left="1080" w:header="277" w:footer="610" w:gutter="0"/>
          <w:cols w:space="720"/>
          <w:docGrid w:linePitch="360"/>
        </w:sectPr>
      </w:pPr>
    </w:p>
    <w:p w:rsidR="00F26B5F" w:rsidRPr="00F26B5F" w:rsidRDefault="0002575D" w:rsidP="009C7A0B">
      <w:pPr>
        <w:spacing w:before="100" w:beforeAutospacing="1" w:after="100" w:afterAutospacing="1"/>
        <w:jc w:val="center"/>
        <w:rPr>
          <w:sz w:val="28"/>
          <w:szCs w:val="28"/>
        </w:rPr>
      </w:pPr>
      <w:r>
        <w:rPr>
          <w:b/>
          <w:bCs/>
          <w:sz w:val="28"/>
          <w:szCs w:val="28"/>
        </w:rPr>
        <w:lastRenderedPageBreak/>
        <w:t>ВВЕДЕНИЕ</w:t>
      </w:r>
    </w:p>
    <w:p w:rsidR="009C7A0B" w:rsidRPr="009C7A0B" w:rsidRDefault="009C7A0B" w:rsidP="009C7A0B">
      <w:pPr>
        <w:pStyle w:val="af2"/>
        <w:ind w:firstLine="567"/>
        <w:jc w:val="both"/>
        <w:rPr>
          <w:sz w:val="28"/>
          <w:szCs w:val="28"/>
        </w:rPr>
      </w:pPr>
      <w:r w:rsidRPr="009C7A0B">
        <w:rPr>
          <w:sz w:val="28"/>
          <w:szCs w:val="28"/>
        </w:rPr>
        <w:tab/>
        <w:t xml:space="preserve">Разработка схемы теплоснабжения выполнена в соответствии </w:t>
      </w:r>
      <w:r w:rsidR="003E5AD2">
        <w:rPr>
          <w:sz w:val="28"/>
          <w:szCs w:val="28"/>
        </w:rPr>
        <w:t xml:space="preserve">                              </w:t>
      </w:r>
      <w:r w:rsidRPr="009C7A0B">
        <w:rPr>
          <w:sz w:val="28"/>
          <w:szCs w:val="28"/>
        </w:rPr>
        <w:t>с требованиями Федерального зак</w:t>
      </w:r>
      <w:r w:rsidR="003E5AD2">
        <w:rPr>
          <w:sz w:val="28"/>
          <w:szCs w:val="28"/>
        </w:rPr>
        <w:t xml:space="preserve">она от 27.07.2010 года № 190-ФЗ                               </w:t>
      </w:r>
      <w:r w:rsidRPr="009C7A0B">
        <w:rPr>
          <w:sz w:val="28"/>
          <w:szCs w:val="28"/>
        </w:rPr>
        <w:t xml:space="preserve">«О теплоснабжении», Постановления Правительства Российской Федерации </w:t>
      </w:r>
      <w:r w:rsidR="003E5AD2">
        <w:rPr>
          <w:sz w:val="28"/>
          <w:szCs w:val="28"/>
        </w:rPr>
        <w:t xml:space="preserve">              </w:t>
      </w:r>
      <w:r w:rsidRPr="009C7A0B">
        <w:rPr>
          <w:sz w:val="28"/>
          <w:szCs w:val="28"/>
        </w:rPr>
        <w:t>от 22.02.2012 года №154</w:t>
      </w:r>
      <w:r w:rsidR="00174AFF">
        <w:rPr>
          <w:sz w:val="28"/>
          <w:szCs w:val="28"/>
        </w:rPr>
        <w:t xml:space="preserve">  </w:t>
      </w:r>
      <w:r w:rsidRPr="009C7A0B">
        <w:rPr>
          <w:sz w:val="28"/>
          <w:szCs w:val="28"/>
        </w:rPr>
        <w:t xml:space="preserve"> «О требованиях к схемам теплоснабжения, порядку </w:t>
      </w:r>
      <w:r w:rsidR="003E5AD2">
        <w:rPr>
          <w:sz w:val="28"/>
          <w:szCs w:val="28"/>
        </w:rPr>
        <w:t xml:space="preserve">            </w:t>
      </w:r>
      <w:r w:rsidRPr="009C7A0B">
        <w:rPr>
          <w:sz w:val="28"/>
          <w:szCs w:val="28"/>
        </w:rPr>
        <w:t>их разработки и утверждения».</w:t>
      </w:r>
    </w:p>
    <w:p w:rsidR="009C7A0B" w:rsidRPr="009C7A0B" w:rsidRDefault="009C7A0B" w:rsidP="009C7A0B">
      <w:pPr>
        <w:pStyle w:val="af2"/>
        <w:ind w:firstLine="567"/>
        <w:jc w:val="both"/>
        <w:rPr>
          <w:sz w:val="28"/>
          <w:szCs w:val="28"/>
        </w:rPr>
      </w:pPr>
      <w:r w:rsidRPr="009C7A0B">
        <w:rPr>
          <w:sz w:val="28"/>
          <w:szCs w:val="28"/>
        </w:rPr>
        <w:t xml:space="preserve">Схема теплоснабжения разрабатывается в целях удовлетворения спроса </w:t>
      </w:r>
      <w:r w:rsidR="00174AFF">
        <w:rPr>
          <w:sz w:val="28"/>
          <w:szCs w:val="28"/>
        </w:rPr>
        <w:t xml:space="preserve">                       </w:t>
      </w:r>
      <w:r w:rsidRPr="009C7A0B">
        <w:rPr>
          <w:sz w:val="28"/>
          <w:szCs w:val="28"/>
        </w:rPr>
        <w:t>на тепловую энергию (мощность) и теплоноситель, обеспечения надежного теплоснабжения наиболее экономичным способом при минимальном воздействии на окружающую среду, а также экономического стимулирования развития систем теплоснабжения и внедрения энергосберегающих технологий.</w:t>
      </w:r>
    </w:p>
    <w:p w:rsidR="009C7A0B" w:rsidRPr="009C7A0B" w:rsidRDefault="009C7A0B" w:rsidP="009C7A0B">
      <w:pPr>
        <w:pStyle w:val="af2"/>
        <w:ind w:firstLine="567"/>
        <w:jc w:val="both"/>
        <w:rPr>
          <w:sz w:val="28"/>
          <w:szCs w:val="28"/>
        </w:rPr>
      </w:pPr>
      <w:r w:rsidRPr="009C7A0B">
        <w:rPr>
          <w:sz w:val="28"/>
          <w:szCs w:val="28"/>
        </w:rPr>
        <w:t>Схема теплоснабжения разработана на основе следующих принципов:</w:t>
      </w:r>
    </w:p>
    <w:p w:rsidR="009C7A0B" w:rsidRPr="009C7A0B" w:rsidRDefault="003E5AD2" w:rsidP="003E5AD2">
      <w:pPr>
        <w:pStyle w:val="af7"/>
        <w:widowControl w:val="0"/>
        <w:tabs>
          <w:tab w:val="left" w:pos="1004"/>
        </w:tabs>
        <w:suppressAutoHyphens/>
        <w:autoSpaceDE w:val="0"/>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w:t>
      </w:r>
      <w:r w:rsidR="009C7A0B" w:rsidRPr="009C7A0B">
        <w:rPr>
          <w:rFonts w:ascii="Times New Roman" w:hAnsi="Times New Roman" w:cs="Times New Roman"/>
          <w:sz w:val="28"/>
          <w:szCs w:val="28"/>
        </w:rPr>
        <w:t xml:space="preserve">обеспечение безопасности и надежности теплоснабжения потребителей </w:t>
      </w:r>
      <w:r w:rsidR="00174AFF">
        <w:rPr>
          <w:rFonts w:ascii="Times New Roman" w:hAnsi="Times New Roman" w:cs="Times New Roman"/>
          <w:sz w:val="28"/>
          <w:szCs w:val="28"/>
        </w:rPr>
        <w:t xml:space="preserve">                </w:t>
      </w:r>
      <w:r w:rsidR="009C7A0B" w:rsidRPr="009C7A0B">
        <w:rPr>
          <w:rFonts w:ascii="Times New Roman" w:hAnsi="Times New Roman" w:cs="Times New Roman"/>
          <w:sz w:val="28"/>
          <w:szCs w:val="28"/>
        </w:rPr>
        <w:t>в соответствии с требованиями технических</w:t>
      </w:r>
      <w:r w:rsidR="009C7A0B" w:rsidRPr="009C7A0B">
        <w:rPr>
          <w:rFonts w:ascii="Times New Roman" w:hAnsi="Times New Roman" w:cs="Times New Roman"/>
          <w:spacing w:val="-6"/>
          <w:sz w:val="28"/>
          <w:szCs w:val="28"/>
        </w:rPr>
        <w:t xml:space="preserve"> </w:t>
      </w:r>
      <w:r w:rsidR="009C7A0B" w:rsidRPr="009C7A0B">
        <w:rPr>
          <w:rFonts w:ascii="Times New Roman" w:hAnsi="Times New Roman" w:cs="Times New Roman"/>
          <w:sz w:val="28"/>
          <w:szCs w:val="28"/>
        </w:rPr>
        <w:t>регламентов;</w:t>
      </w:r>
    </w:p>
    <w:p w:rsidR="009C7A0B" w:rsidRPr="009C7A0B" w:rsidRDefault="003E5AD2" w:rsidP="003E5AD2">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 xml:space="preserve">обеспечение энергетической эффективности теплоснабжения </w:t>
      </w:r>
      <w:r w:rsidR="00174AFF">
        <w:rPr>
          <w:rFonts w:ascii="Times New Roman" w:hAnsi="Times New Roman" w:cs="Times New Roman"/>
          <w:sz w:val="28"/>
          <w:szCs w:val="28"/>
        </w:rPr>
        <w:t xml:space="preserve">                                  </w:t>
      </w:r>
      <w:r w:rsidR="009C7A0B" w:rsidRPr="009C7A0B">
        <w:rPr>
          <w:rFonts w:ascii="Times New Roman" w:hAnsi="Times New Roman" w:cs="Times New Roman"/>
          <w:sz w:val="28"/>
          <w:szCs w:val="28"/>
        </w:rPr>
        <w:t>и потребления тепловой энергии с учетом требований, установленных действующими</w:t>
      </w:r>
      <w:r w:rsidR="009C7A0B" w:rsidRPr="009C7A0B">
        <w:rPr>
          <w:rFonts w:ascii="Times New Roman" w:hAnsi="Times New Roman" w:cs="Times New Roman"/>
          <w:spacing w:val="-40"/>
          <w:sz w:val="28"/>
          <w:szCs w:val="28"/>
        </w:rPr>
        <w:t xml:space="preserve"> </w:t>
      </w:r>
      <w:r w:rsidR="009C7A0B" w:rsidRPr="009C7A0B">
        <w:rPr>
          <w:rFonts w:ascii="Times New Roman" w:hAnsi="Times New Roman" w:cs="Times New Roman"/>
          <w:sz w:val="28"/>
          <w:szCs w:val="28"/>
        </w:rPr>
        <w:t>законами;</w:t>
      </w:r>
    </w:p>
    <w:p w:rsidR="003E5AD2" w:rsidRDefault="003E5AD2" w:rsidP="003E5AD2">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 xml:space="preserve">обеспечение приоритетного использования комбинированной выработки тепловой и электрической энергии для организации теплоснабжения с учетом </w:t>
      </w:r>
      <w:r w:rsidR="003A7541">
        <w:rPr>
          <w:rFonts w:ascii="Times New Roman" w:hAnsi="Times New Roman" w:cs="Times New Roman"/>
          <w:sz w:val="28"/>
          <w:szCs w:val="28"/>
        </w:rPr>
        <w:t xml:space="preserve">                    </w:t>
      </w:r>
      <w:r w:rsidR="009C7A0B" w:rsidRPr="009C7A0B">
        <w:rPr>
          <w:rFonts w:ascii="Times New Roman" w:hAnsi="Times New Roman" w:cs="Times New Roman"/>
          <w:sz w:val="28"/>
          <w:szCs w:val="28"/>
        </w:rPr>
        <w:t>ее экономической</w:t>
      </w:r>
      <w:r w:rsidR="009C7A0B" w:rsidRPr="009C7A0B">
        <w:rPr>
          <w:rFonts w:ascii="Times New Roman" w:hAnsi="Times New Roman" w:cs="Times New Roman"/>
          <w:spacing w:val="-4"/>
          <w:sz w:val="28"/>
          <w:szCs w:val="28"/>
        </w:rPr>
        <w:t xml:space="preserve"> </w:t>
      </w:r>
      <w:r w:rsidR="009C7A0B" w:rsidRPr="009C7A0B">
        <w:rPr>
          <w:rFonts w:ascii="Times New Roman" w:hAnsi="Times New Roman" w:cs="Times New Roman"/>
          <w:sz w:val="28"/>
          <w:szCs w:val="28"/>
        </w:rPr>
        <w:t>обоснованности;</w:t>
      </w:r>
    </w:p>
    <w:p w:rsidR="009C7A0B" w:rsidRPr="003E5AD2" w:rsidRDefault="003E5AD2" w:rsidP="003E5AD2">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3E5AD2">
        <w:rPr>
          <w:rFonts w:ascii="Times New Roman" w:hAnsi="Times New Roman" w:cs="Times New Roman"/>
          <w:sz w:val="28"/>
          <w:szCs w:val="28"/>
        </w:rPr>
        <w:t>соблюдение баланса экономических интересов теплоснабжающих организаций и</w:t>
      </w:r>
      <w:r w:rsidR="009C7A0B" w:rsidRPr="003E5AD2">
        <w:rPr>
          <w:rFonts w:ascii="Times New Roman" w:hAnsi="Times New Roman" w:cs="Times New Roman"/>
          <w:spacing w:val="-3"/>
          <w:sz w:val="28"/>
          <w:szCs w:val="28"/>
        </w:rPr>
        <w:t xml:space="preserve"> </w:t>
      </w:r>
      <w:r w:rsidR="009C7A0B" w:rsidRPr="003E5AD2">
        <w:rPr>
          <w:rFonts w:ascii="Times New Roman" w:hAnsi="Times New Roman" w:cs="Times New Roman"/>
          <w:sz w:val="28"/>
          <w:szCs w:val="28"/>
        </w:rPr>
        <w:t>потребителей;</w:t>
      </w:r>
    </w:p>
    <w:p w:rsidR="009C7A0B" w:rsidRPr="009C7A0B" w:rsidRDefault="003E5AD2" w:rsidP="003E5AD2">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минимизации затрат на теплоснабжение в расчете на каждого потребителя</w:t>
      </w:r>
      <w:r w:rsidR="00174AFF">
        <w:rPr>
          <w:rFonts w:ascii="Times New Roman" w:hAnsi="Times New Roman" w:cs="Times New Roman"/>
          <w:sz w:val="28"/>
          <w:szCs w:val="28"/>
        </w:rPr>
        <w:t xml:space="preserve">  </w:t>
      </w:r>
      <w:r w:rsidR="009C7A0B" w:rsidRPr="009C7A0B">
        <w:rPr>
          <w:rFonts w:ascii="Times New Roman" w:hAnsi="Times New Roman" w:cs="Times New Roman"/>
          <w:sz w:val="28"/>
          <w:szCs w:val="28"/>
        </w:rPr>
        <w:t xml:space="preserve"> в долгосрочной перспективе;</w:t>
      </w:r>
    </w:p>
    <w:p w:rsidR="009C7A0B" w:rsidRPr="009C7A0B" w:rsidRDefault="003E5AD2" w:rsidP="003E5AD2">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минимизации вредного воздействия на окружающую</w:t>
      </w:r>
      <w:r w:rsidR="009C7A0B" w:rsidRPr="009C7A0B">
        <w:rPr>
          <w:rFonts w:ascii="Times New Roman" w:hAnsi="Times New Roman" w:cs="Times New Roman"/>
          <w:spacing w:val="-10"/>
          <w:sz w:val="28"/>
          <w:szCs w:val="28"/>
        </w:rPr>
        <w:t xml:space="preserve"> </w:t>
      </w:r>
      <w:r w:rsidR="009C7A0B" w:rsidRPr="009C7A0B">
        <w:rPr>
          <w:rFonts w:ascii="Times New Roman" w:hAnsi="Times New Roman" w:cs="Times New Roman"/>
          <w:sz w:val="28"/>
          <w:szCs w:val="28"/>
        </w:rPr>
        <w:t>среду;</w:t>
      </w:r>
    </w:p>
    <w:p w:rsidR="009C7A0B" w:rsidRPr="009C7A0B" w:rsidRDefault="003E5AD2" w:rsidP="003E5AD2">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обеспечение не дискриминационных и стабильных условий осуществления предпринимательской деятельности в сфере</w:t>
      </w:r>
      <w:r w:rsidR="009C7A0B" w:rsidRPr="009C7A0B">
        <w:rPr>
          <w:rFonts w:ascii="Times New Roman" w:hAnsi="Times New Roman" w:cs="Times New Roman"/>
          <w:spacing w:val="-10"/>
          <w:sz w:val="28"/>
          <w:szCs w:val="28"/>
        </w:rPr>
        <w:t xml:space="preserve"> </w:t>
      </w:r>
      <w:r w:rsidR="009C7A0B" w:rsidRPr="009C7A0B">
        <w:rPr>
          <w:rFonts w:ascii="Times New Roman" w:hAnsi="Times New Roman" w:cs="Times New Roman"/>
          <w:sz w:val="28"/>
          <w:szCs w:val="28"/>
        </w:rPr>
        <w:t>теплоснабжения;</w:t>
      </w:r>
    </w:p>
    <w:p w:rsidR="009C7A0B" w:rsidRPr="009C7A0B" w:rsidRDefault="003E5AD2" w:rsidP="003E5AD2">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согласованности схемы теплоснабжения с иными программами развития сетей инженерно-технического обеспечения, а также с программой</w:t>
      </w:r>
      <w:r w:rsidR="009C7A0B" w:rsidRPr="009C7A0B">
        <w:rPr>
          <w:rFonts w:ascii="Times New Roman" w:hAnsi="Times New Roman" w:cs="Times New Roman"/>
          <w:spacing w:val="-36"/>
          <w:sz w:val="28"/>
          <w:szCs w:val="28"/>
        </w:rPr>
        <w:t xml:space="preserve"> </w:t>
      </w:r>
      <w:r w:rsidR="009C7A0B" w:rsidRPr="009C7A0B">
        <w:rPr>
          <w:rFonts w:ascii="Times New Roman" w:hAnsi="Times New Roman" w:cs="Times New Roman"/>
          <w:sz w:val="28"/>
          <w:szCs w:val="28"/>
        </w:rPr>
        <w:t>газификации;</w:t>
      </w:r>
    </w:p>
    <w:p w:rsidR="009C7A0B" w:rsidRPr="009C7A0B" w:rsidRDefault="003E5AD2" w:rsidP="003E5AD2">
      <w:pPr>
        <w:pStyle w:val="af7"/>
        <w:widowControl w:val="0"/>
        <w:numPr>
          <w:ilvl w:val="0"/>
          <w:numId w:val="11"/>
        </w:numPr>
        <w:tabs>
          <w:tab w:val="left" w:pos="709"/>
          <w:tab w:val="left" w:pos="2866"/>
          <w:tab w:val="left" w:pos="4791"/>
          <w:tab w:val="left" w:pos="5362"/>
          <w:tab w:val="left" w:pos="7559"/>
          <w:tab w:val="left" w:pos="8421"/>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 сфере теплоснабжения инвестированного капитала.</w:t>
      </w:r>
    </w:p>
    <w:p w:rsidR="009C7A0B" w:rsidRPr="009C7A0B" w:rsidRDefault="009C7A0B" w:rsidP="009C7A0B">
      <w:pPr>
        <w:pStyle w:val="af2"/>
        <w:ind w:firstLine="567"/>
        <w:jc w:val="both"/>
        <w:rPr>
          <w:sz w:val="28"/>
          <w:szCs w:val="28"/>
        </w:rPr>
      </w:pPr>
      <w:r w:rsidRPr="009C7A0B">
        <w:rPr>
          <w:sz w:val="28"/>
          <w:szCs w:val="28"/>
        </w:rPr>
        <w:t>Техническая база для разработки схем теплоснабжения</w:t>
      </w:r>
    </w:p>
    <w:p w:rsidR="009C7A0B" w:rsidRPr="009C7A0B" w:rsidRDefault="009C7A0B" w:rsidP="003E5AD2">
      <w:pPr>
        <w:pStyle w:val="af7"/>
        <w:widowControl w:val="0"/>
        <w:numPr>
          <w:ilvl w:val="0"/>
          <w:numId w:val="12"/>
        </w:numPr>
        <w:tabs>
          <w:tab w:val="left" w:pos="851"/>
        </w:tabs>
        <w:suppressAutoHyphens/>
        <w:autoSpaceDE w:val="0"/>
        <w:spacing w:after="0" w:line="240" w:lineRule="auto"/>
        <w:ind w:left="0" w:firstLine="567"/>
        <w:jc w:val="both"/>
        <w:rPr>
          <w:rFonts w:ascii="Times New Roman" w:hAnsi="Times New Roman" w:cs="Times New Roman"/>
          <w:sz w:val="28"/>
          <w:szCs w:val="28"/>
        </w:rPr>
      </w:pPr>
      <w:r w:rsidRPr="009C7A0B">
        <w:rPr>
          <w:rFonts w:ascii="Times New Roman" w:hAnsi="Times New Roman" w:cs="Times New Roman"/>
          <w:sz w:val="28"/>
          <w:szCs w:val="28"/>
        </w:rPr>
        <w:t>генеральный план поселения и муниципального</w:t>
      </w:r>
      <w:r w:rsidRPr="009C7A0B">
        <w:rPr>
          <w:rFonts w:ascii="Times New Roman" w:hAnsi="Times New Roman" w:cs="Times New Roman"/>
          <w:spacing w:val="-7"/>
          <w:sz w:val="28"/>
          <w:szCs w:val="28"/>
        </w:rPr>
        <w:t xml:space="preserve"> </w:t>
      </w:r>
      <w:r w:rsidRPr="009C7A0B">
        <w:rPr>
          <w:rFonts w:ascii="Times New Roman" w:hAnsi="Times New Roman" w:cs="Times New Roman"/>
          <w:sz w:val="28"/>
          <w:szCs w:val="28"/>
        </w:rPr>
        <w:t>района;</w:t>
      </w:r>
    </w:p>
    <w:p w:rsidR="009C7A0B" w:rsidRPr="009C7A0B" w:rsidRDefault="009C7A0B" w:rsidP="003E5AD2">
      <w:pPr>
        <w:pStyle w:val="af7"/>
        <w:widowControl w:val="0"/>
        <w:numPr>
          <w:ilvl w:val="0"/>
          <w:numId w:val="12"/>
        </w:numPr>
        <w:tabs>
          <w:tab w:val="left" w:pos="851"/>
        </w:tabs>
        <w:suppressAutoHyphens/>
        <w:autoSpaceDE w:val="0"/>
        <w:spacing w:after="0" w:line="240" w:lineRule="auto"/>
        <w:ind w:left="0" w:firstLine="567"/>
        <w:jc w:val="both"/>
        <w:rPr>
          <w:rFonts w:ascii="Times New Roman" w:hAnsi="Times New Roman" w:cs="Times New Roman"/>
          <w:sz w:val="28"/>
          <w:szCs w:val="28"/>
        </w:rPr>
      </w:pPr>
      <w:r w:rsidRPr="009C7A0B">
        <w:rPr>
          <w:rFonts w:ascii="Times New Roman" w:hAnsi="Times New Roman" w:cs="Times New Roman"/>
          <w:sz w:val="28"/>
          <w:szCs w:val="28"/>
        </w:rPr>
        <w:t>эксплуатационная документация (расчетные температурные графики источников тепловой энергии, данные по присоединенным тепловым нагрузкам потребителей тепловой энергии, их видам и</w:t>
      </w:r>
      <w:r w:rsidRPr="009C7A0B">
        <w:rPr>
          <w:rFonts w:ascii="Times New Roman" w:hAnsi="Times New Roman" w:cs="Times New Roman"/>
          <w:spacing w:val="3"/>
          <w:sz w:val="28"/>
          <w:szCs w:val="28"/>
        </w:rPr>
        <w:t xml:space="preserve"> </w:t>
      </w:r>
      <w:r w:rsidRPr="009C7A0B">
        <w:rPr>
          <w:rFonts w:ascii="Times New Roman" w:hAnsi="Times New Roman" w:cs="Times New Roman"/>
          <w:sz w:val="28"/>
          <w:szCs w:val="28"/>
        </w:rPr>
        <w:t>т.п.);</w:t>
      </w:r>
    </w:p>
    <w:p w:rsidR="009C7A0B" w:rsidRPr="009C7A0B" w:rsidRDefault="009C7A0B" w:rsidP="003E5AD2">
      <w:pPr>
        <w:pStyle w:val="af7"/>
        <w:widowControl w:val="0"/>
        <w:numPr>
          <w:ilvl w:val="0"/>
          <w:numId w:val="12"/>
        </w:numPr>
        <w:tabs>
          <w:tab w:val="left" w:pos="851"/>
        </w:tabs>
        <w:suppressAutoHyphens/>
        <w:autoSpaceDE w:val="0"/>
        <w:spacing w:after="0" w:line="240" w:lineRule="auto"/>
        <w:ind w:left="0" w:firstLine="567"/>
        <w:jc w:val="both"/>
        <w:rPr>
          <w:rFonts w:ascii="Times New Roman" w:hAnsi="Times New Roman" w:cs="Times New Roman"/>
          <w:sz w:val="28"/>
          <w:szCs w:val="28"/>
        </w:rPr>
      </w:pPr>
      <w:r w:rsidRPr="009C7A0B">
        <w:rPr>
          <w:rFonts w:ascii="Times New Roman" w:hAnsi="Times New Roman" w:cs="Times New Roman"/>
          <w:sz w:val="28"/>
          <w:szCs w:val="28"/>
        </w:rPr>
        <w:t>конструктивные данные по видам прокладки и типам применяемых теплоизоляционных конструкций, сроки эксплуатации тепловых сетей, конфигурация;</w:t>
      </w:r>
    </w:p>
    <w:p w:rsidR="009C7A0B" w:rsidRPr="009C7A0B" w:rsidRDefault="009C7A0B" w:rsidP="003E5AD2">
      <w:pPr>
        <w:pStyle w:val="af7"/>
        <w:widowControl w:val="0"/>
        <w:numPr>
          <w:ilvl w:val="0"/>
          <w:numId w:val="12"/>
        </w:numPr>
        <w:tabs>
          <w:tab w:val="left" w:pos="851"/>
        </w:tabs>
        <w:suppressAutoHyphens/>
        <w:autoSpaceDE w:val="0"/>
        <w:spacing w:after="0" w:line="240" w:lineRule="auto"/>
        <w:ind w:left="0" w:firstLine="567"/>
        <w:jc w:val="both"/>
        <w:rPr>
          <w:rFonts w:ascii="Times New Roman" w:hAnsi="Times New Roman" w:cs="Times New Roman"/>
          <w:sz w:val="28"/>
          <w:szCs w:val="28"/>
        </w:rPr>
      </w:pPr>
      <w:r w:rsidRPr="009C7A0B">
        <w:rPr>
          <w:rFonts w:ascii="Times New Roman" w:hAnsi="Times New Roman" w:cs="Times New Roman"/>
          <w:sz w:val="28"/>
          <w:szCs w:val="28"/>
        </w:rPr>
        <w:t>данные технологического и коммерческого учета потребления топлива, отпуска и потребления тепловой энергии,</w:t>
      </w:r>
      <w:r w:rsidRPr="009C7A0B">
        <w:rPr>
          <w:rFonts w:ascii="Times New Roman" w:hAnsi="Times New Roman" w:cs="Times New Roman"/>
          <w:spacing w:val="-4"/>
          <w:sz w:val="28"/>
          <w:szCs w:val="28"/>
        </w:rPr>
        <w:t xml:space="preserve"> </w:t>
      </w:r>
      <w:r w:rsidRPr="009C7A0B">
        <w:rPr>
          <w:rFonts w:ascii="Times New Roman" w:hAnsi="Times New Roman" w:cs="Times New Roman"/>
          <w:sz w:val="28"/>
          <w:szCs w:val="28"/>
        </w:rPr>
        <w:t>теплоносителя;</w:t>
      </w:r>
    </w:p>
    <w:p w:rsidR="009C7A0B" w:rsidRPr="009C7A0B" w:rsidRDefault="009C7A0B" w:rsidP="003E5AD2">
      <w:pPr>
        <w:pStyle w:val="af7"/>
        <w:widowControl w:val="0"/>
        <w:numPr>
          <w:ilvl w:val="0"/>
          <w:numId w:val="12"/>
        </w:numPr>
        <w:tabs>
          <w:tab w:val="left" w:pos="851"/>
        </w:tabs>
        <w:suppressAutoHyphens/>
        <w:autoSpaceDE w:val="0"/>
        <w:spacing w:after="0" w:line="240" w:lineRule="auto"/>
        <w:ind w:left="0" w:firstLine="567"/>
        <w:jc w:val="both"/>
        <w:rPr>
          <w:rFonts w:ascii="Times New Roman" w:hAnsi="Times New Roman" w:cs="Times New Roman"/>
          <w:sz w:val="28"/>
          <w:szCs w:val="28"/>
        </w:rPr>
      </w:pPr>
      <w:r w:rsidRPr="009C7A0B">
        <w:rPr>
          <w:rFonts w:ascii="Times New Roman" w:hAnsi="Times New Roman" w:cs="Times New Roman"/>
          <w:sz w:val="28"/>
          <w:szCs w:val="28"/>
        </w:rPr>
        <w:t xml:space="preserve">документы по хозяйственной и финансовой деятельности (действующие нормативы, тарифы и их составляющие, договора на поставку топливно- </w:t>
      </w:r>
      <w:r w:rsidRPr="009C7A0B">
        <w:rPr>
          <w:rFonts w:ascii="Times New Roman" w:hAnsi="Times New Roman" w:cs="Times New Roman"/>
          <w:sz w:val="28"/>
          <w:szCs w:val="28"/>
        </w:rPr>
        <w:lastRenderedPageBreak/>
        <w:t>энергетических ресурсов (ТЭР) и на пользование тепловой энергией, водой, данные потребления ТЭР на собственные нужды, по потерям ТЭР и</w:t>
      </w:r>
      <w:r w:rsidRPr="009C7A0B">
        <w:rPr>
          <w:rFonts w:ascii="Times New Roman" w:hAnsi="Times New Roman" w:cs="Times New Roman"/>
          <w:spacing w:val="-21"/>
          <w:sz w:val="28"/>
          <w:szCs w:val="28"/>
        </w:rPr>
        <w:t xml:space="preserve"> </w:t>
      </w:r>
      <w:r w:rsidRPr="009C7A0B">
        <w:rPr>
          <w:rFonts w:ascii="Times New Roman" w:hAnsi="Times New Roman" w:cs="Times New Roman"/>
          <w:sz w:val="28"/>
          <w:szCs w:val="28"/>
        </w:rPr>
        <w:t>т.д.);</w:t>
      </w:r>
    </w:p>
    <w:p w:rsidR="009C7A0B" w:rsidRPr="009C7A0B" w:rsidRDefault="009C7A0B" w:rsidP="003E5AD2">
      <w:pPr>
        <w:pStyle w:val="af7"/>
        <w:widowControl w:val="0"/>
        <w:numPr>
          <w:ilvl w:val="0"/>
          <w:numId w:val="12"/>
        </w:numPr>
        <w:tabs>
          <w:tab w:val="left" w:pos="851"/>
        </w:tabs>
        <w:suppressAutoHyphens/>
        <w:autoSpaceDE w:val="0"/>
        <w:spacing w:after="0" w:line="240" w:lineRule="auto"/>
        <w:ind w:left="0" w:firstLine="567"/>
        <w:jc w:val="both"/>
        <w:rPr>
          <w:rFonts w:ascii="Times New Roman" w:hAnsi="Times New Roman" w:cs="Times New Roman"/>
          <w:sz w:val="28"/>
          <w:szCs w:val="28"/>
        </w:rPr>
      </w:pPr>
      <w:r w:rsidRPr="009C7A0B">
        <w:rPr>
          <w:rFonts w:ascii="Times New Roman" w:hAnsi="Times New Roman" w:cs="Times New Roman"/>
          <w:sz w:val="28"/>
          <w:szCs w:val="28"/>
        </w:rPr>
        <w:t>статистическая отчетность организации о выработке и отпуске тепловой энергии и использовании ТЭР в натуральном и стоимостном</w:t>
      </w:r>
      <w:r w:rsidRPr="009C7A0B">
        <w:rPr>
          <w:rFonts w:ascii="Times New Roman" w:hAnsi="Times New Roman" w:cs="Times New Roman"/>
          <w:spacing w:val="-24"/>
          <w:sz w:val="28"/>
          <w:szCs w:val="28"/>
        </w:rPr>
        <w:t xml:space="preserve"> </w:t>
      </w:r>
      <w:r w:rsidRPr="009C7A0B">
        <w:rPr>
          <w:rFonts w:ascii="Times New Roman" w:hAnsi="Times New Roman" w:cs="Times New Roman"/>
          <w:sz w:val="28"/>
          <w:szCs w:val="28"/>
        </w:rPr>
        <w:t>выражении.</w:t>
      </w:r>
    </w:p>
    <w:p w:rsidR="009C7A0B" w:rsidRPr="009C7A0B" w:rsidRDefault="009C7A0B" w:rsidP="009C7A0B">
      <w:pPr>
        <w:pStyle w:val="af2"/>
        <w:ind w:firstLine="567"/>
        <w:rPr>
          <w:sz w:val="28"/>
          <w:szCs w:val="28"/>
        </w:rPr>
      </w:pPr>
    </w:p>
    <w:p w:rsidR="009C7A0B" w:rsidRPr="009C7A0B" w:rsidRDefault="009C7A0B" w:rsidP="0002575D">
      <w:pPr>
        <w:pStyle w:val="1"/>
        <w:keepNext w:val="0"/>
        <w:widowControl w:val="0"/>
        <w:suppressAutoHyphens/>
        <w:autoSpaceDE w:val="0"/>
        <w:spacing w:before="0" w:after="0"/>
        <w:jc w:val="center"/>
        <w:rPr>
          <w:rFonts w:ascii="Times New Roman" w:hAnsi="Times New Roman"/>
          <w:sz w:val="28"/>
          <w:szCs w:val="28"/>
        </w:rPr>
      </w:pPr>
      <w:r w:rsidRPr="009C7A0B">
        <w:rPr>
          <w:rFonts w:ascii="Times New Roman" w:hAnsi="Times New Roman"/>
          <w:sz w:val="28"/>
          <w:szCs w:val="28"/>
        </w:rPr>
        <w:t>Термины и определения</w:t>
      </w:r>
    </w:p>
    <w:p w:rsidR="009C7A0B" w:rsidRPr="009C7A0B" w:rsidRDefault="009C7A0B" w:rsidP="009C7A0B">
      <w:pPr>
        <w:pStyle w:val="af2"/>
        <w:ind w:firstLine="567"/>
        <w:rPr>
          <w:b/>
          <w:sz w:val="28"/>
          <w:szCs w:val="28"/>
        </w:rPr>
      </w:pP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тепловая энергия - энергетический ресурс, при потреблении которого изменяются термодинамические параметры теплоносителей (температура, давление);</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 xml:space="preserve">зона действия системы теплоснабжения - территория поселения, городского округа или ее часть, границы которой устанавливаются по наиболее удаленным точкам подключения потребителей к тепловым сетям, входящим </w:t>
      </w:r>
      <w:r w:rsidR="00E71A46">
        <w:rPr>
          <w:rFonts w:ascii="Times New Roman" w:hAnsi="Times New Roman" w:cs="Times New Roman"/>
          <w:sz w:val="28"/>
          <w:szCs w:val="28"/>
        </w:rPr>
        <w:t xml:space="preserve">                   </w:t>
      </w:r>
      <w:r w:rsidR="009C7A0B" w:rsidRPr="009C7A0B">
        <w:rPr>
          <w:rFonts w:ascii="Times New Roman" w:hAnsi="Times New Roman" w:cs="Times New Roman"/>
          <w:sz w:val="28"/>
          <w:szCs w:val="28"/>
        </w:rPr>
        <w:t>в систему теплоснабжения;</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 xml:space="preserve">источник тепловой энергии - устройство, предназначенное </w:t>
      </w:r>
      <w:r w:rsidR="003A7541">
        <w:rPr>
          <w:rFonts w:ascii="Times New Roman" w:hAnsi="Times New Roman" w:cs="Times New Roman"/>
          <w:sz w:val="28"/>
          <w:szCs w:val="28"/>
        </w:rPr>
        <w:t xml:space="preserve">                               </w:t>
      </w:r>
      <w:r w:rsidR="009C7A0B" w:rsidRPr="009C7A0B">
        <w:rPr>
          <w:rFonts w:ascii="Times New Roman" w:hAnsi="Times New Roman" w:cs="Times New Roman"/>
          <w:sz w:val="28"/>
          <w:szCs w:val="28"/>
        </w:rPr>
        <w:t>для производства тепловой</w:t>
      </w:r>
      <w:r w:rsidR="009C7A0B" w:rsidRPr="009C7A0B">
        <w:rPr>
          <w:rFonts w:ascii="Times New Roman" w:hAnsi="Times New Roman" w:cs="Times New Roman"/>
          <w:spacing w:val="-3"/>
          <w:sz w:val="28"/>
          <w:szCs w:val="28"/>
        </w:rPr>
        <w:t xml:space="preserve"> </w:t>
      </w:r>
      <w:r w:rsidR="009C7A0B" w:rsidRPr="009C7A0B">
        <w:rPr>
          <w:rFonts w:ascii="Times New Roman" w:hAnsi="Times New Roman" w:cs="Times New Roman"/>
          <w:sz w:val="28"/>
          <w:szCs w:val="28"/>
        </w:rPr>
        <w:t>энергии;</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зона действия источника тепловой энергии - территория поселения, городского округа или ее часть, границы которой устанавливаются закрытыми секционирующими задвижками тепловой сети системы</w:t>
      </w:r>
      <w:r w:rsidR="009C7A0B" w:rsidRPr="009C7A0B">
        <w:rPr>
          <w:rFonts w:ascii="Times New Roman" w:hAnsi="Times New Roman" w:cs="Times New Roman"/>
          <w:spacing w:val="-9"/>
          <w:sz w:val="28"/>
          <w:szCs w:val="28"/>
        </w:rPr>
        <w:t xml:space="preserve"> </w:t>
      </w:r>
      <w:r w:rsidR="009C7A0B" w:rsidRPr="009C7A0B">
        <w:rPr>
          <w:rFonts w:ascii="Times New Roman" w:hAnsi="Times New Roman" w:cs="Times New Roman"/>
          <w:sz w:val="28"/>
          <w:szCs w:val="28"/>
        </w:rPr>
        <w:t>теплоснабжения;</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 xml:space="preserve">установленная мощность источника тепловой энергии – сумма номинальных тепловых мощностей всего принятого по акту ввода </w:t>
      </w:r>
      <w:r w:rsidR="00E71A46">
        <w:rPr>
          <w:rFonts w:ascii="Times New Roman" w:hAnsi="Times New Roman" w:cs="Times New Roman"/>
          <w:sz w:val="28"/>
          <w:szCs w:val="28"/>
        </w:rPr>
        <w:t xml:space="preserve">                                  </w:t>
      </w:r>
      <w:r w:rsidR="009C7A0B" w:rsidRPr="009C7A0B">
        <w:rPr>
          <w:rFonts w:ascii="Times New Roman" w:hAnsi="Times New Roman" w:cs="Times New Roman"/>
          <w:sz w:val="28"/>
          <w:szCs w:val="28"/>
        </w:rPr>
        <w:t>в эксплуатацию оборудования, предназначенного для отпуска тепловой энергии потребителям на собственные и хозяйственные</w:t>
      </w:r>
      <w:r w:rsidR="009C7A0B" w:rsidRPr="009C7A0B">
        <w:rPr>
          <w:rFonts w:ascii="Times New Roman" w:hAnsi="Times New Roman" w:cs="Times New Roman"/>
          <w:spacing w:val="-5"/>
          <w:sz w:val="28"/>
          <w:szCs w:val="28"/>
        </w:rPr>
        <w:t xml:space="preserve"> </w:t>
      </w:r>
      <w:r w:rsidR="009C7A0B" w:rsidRPr="009C7A0B">
        <w:rPr>
          <w:rFonts w:ascii="Times New Roman" w:hAnsi="Times New Roman" w:cs="Times New Roman"/>
          <w:sz w:val="28"/>
          <w:szCs w:val="28"/>
        </w:rPr>
        <w:t>нужды;</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располагаемая мощность источника тепловой энергии - 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w:t>
      </w:r>
      <w:r w:rsidR="009C7A0B" w:rsidRPr="009C7A0B">
        <w:rPr>
          <w:rFonts w:ascii="Times New Roman" w:hAnsi="Times New Roman" w:cs="Times New Roman"/>
          <w:spacing w:val="-11"/>
          <w:sz w:val="28"/>
          <w:szCs w:val="28"/>
        </w:rPr>
        <w:t xml:space="preserve"> </w:t>
      </w:r>
      <w:r w:rsidR="009C7A0B" w:rsidRPr="009C7A0B">
        <w:rPr>
          <w:rFonts w:ascii="Times New Roman" w:hAnsi="Times New Roman" w:cs="Times New Roman"/>
          <w:sz w:val="28"/>
          <w:szCs w:val="28"/>
        </w:rPr>
        <w:t>др.);</w:t>
      </w:r>
    </w:p>
    <w:p w:rsidR="009C7A0B" w:rsidRPr="009C7A0B" w:rsidRDefault="009C7A0B" w:rsidP="0077515F">
      <w:pPr>
        <w:pStyle w:val="af7"/>
        <w:widowControl w:val="0"/>
        <w:numPr>
          <w:ilvl w:val="0"/>
          <w:numId w:val="11"/>
        </w:numPr>
        <w:tabs>
          <w:tab w:val="left" w:pos="851"/>
        </w:tabs>
        <w:suppressAutoHyphens/>
        <w:autoSpaceDE w:val="0"/>
        <w:spacing w:after="0" w:line="240" w:lineRule="auto"/>
        <w:ind w:left="0" w:firstLine="567"/>
        <w:jc w:val="both"/>
        <w:rPr>
          <w:rFonts w:ascii="Times New Roman" w:hAnsi="Times New Roman" w:cs="Times New Roman"/>
          <w:sz w:val="28"/>
          <w:szCs w:val="28"/>
        </w:rPr>
      </w:pPr>
      <w:r w:rsidRPr="009C7A0B">
        <w:rPr>
          <w:rFonts w:ascii="Times New Roman" w:hAnsi="Times New Roman" w:cs="Times New Roman"/>
          <w:sz w:val="28"/>
          <w:szCs w:val="28"/>
        </w:rPr>
        <w:t>мощность источника тепловой энергии нетто - величина, равная располагаемой мощности источника тепловой энергии за вычетом тепловой нагрузки на собственные и хозяйственные</w:t>
      </w:r>
      <w:r w:rsidRPr="009C7A0B">
        <w:rPr>
          <w:rFonts w:ascii="Times New Roman" w:hAnsi="Times New Roman" w:cs="Times New Roman"/>
          <w:spacing w:val="-7"/>
          <w:sz w:val="28"/>
          <w:szCs w:val="28"/>
        </w:rPr>
        <w:t xml:space="preserve"> </w:t>
      </w:r>
      <w:r w:rsidRPr="009C7A0B">
        <w:rPr>
          <w:rFonts w:ascii="Times New Roman" w:hAnsi="Times New Roman" w:cs="Times New Roman"/>
          <w:sz w:val="28"/>
          <w:szCs w:val="28"/>
        </w:rPr>
        <w:t>нужды;</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 xml:space="preserve">теплосетевые объекты - объекты, входящие в состав тепловой сети </w:t>
      </w:r>
      <w:r w:rsidR="00174AFF">
        <w:rPr>
          <w:rFonts w:ascii="Times New Roman" w:hAnsi="Times New Roman" w:cs="Times New Roman"/>
          <w:sz w:val="28"/>
          <w:szCs w:val="28"/>
        </w:rPr>
        <w:t xml:space="preserve">                      </w:t>
      </w:r>
      <w:r w:rsidR="009C7A0B" w:rsidRPr="009C7A0B">
        <w:rPr>
          <w:rFonts w:ascii="Times New Roman" w:hAnsi="Times New Roman" w:cs="Times New Roman"/>
          <w:sz w:val="28"/>
          <w:szCs w:val="28"/>
        </w:rPr>
        <w:t>и обеспечивающие передачу тепловой энергии от источника тепловой энергии</w:t>
      </w:r>
      <w:r w:rsidR="0003028A">
        <w:rPr>
          <w:rFonts w:ascii="Times New Roman" w:hAnsi="Times New Roman" w:cs="Times New Roman"/>
          <w:sz w:val="28"/>
          <w:szCs w:val="28"/>
        </w:rPr>
        <w:t xml:space="preserve">                   </w:t>
      </w:r>
      <w:r w:rsidR="009C7A0B" w:rsidRPr="009C7A0B">
        <w:rPr>
          <w:rFonts w:ascii="Times New Roman" w:hAnsi="Times New Roman" w:cs="Times New Roman"/>
          <w:sz w:val="28"/>
          <w:szCs w:val="28"/>
        </w:rPr>
        <w:t xml:space="preserve"> до теплопотребляющих установок потребителей тепловой</w:t>
      </w:r>
      <w:r w:rsidR="009C7A0B" w:rsidRPr="009C7A0B">
        <w:rPr>
          <w:rFonts w:ascii="Times New Roman" w:hAnsi="Times New Roman" w:cs="Times New Roman"/>
          <w:spacing w:val="5"/>
          <w:sz w:val="28"/>
          <w:szCs w:val="28"/>
        </w:rPr>
        <w:t xml:space="preserve"> </w:t>
      </w:r>
      <w:r w:rsidR="009C7A0B" w:rsidRPr="009C7A0B">
        <w:rPr>
          <w:rFonts w:ascii="Times New Roman" w:hAnsi="Times New Roman" w:cs="Times New Roman"/>
          <w:sz w:val="28"/>
          <w:szCs w:val="28"/>
        </w:rPr>
        <w:t>энергии;</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 xml:space="preserve">теплопотребляющая установка - устройство, предназначенное </w:t>
      </w:r>
      <w:r w:rsidR="003A7541">
        <w:rPr>
          <w:rFonts w:ascii="Times New Roman" w:hAnsi="Times New Roman" w:cs="Times New Roman"/>
          <w:sz w:val="28"/>
          <w:szCs w:val="28"/>
        </w:rPr>
        <w:t xml:space="preserve">                            </w:t>
      </w:r>
      <w:r w:rsidR="009C7A0B" w:rsidRPr="009C7A0B">
        <w:rPr>
          <w:rFonts w:ascii="Times New Roman" w:hAnsi="Times New Roman" w:cs="Times New Roman"/>
          <w:sz w:val="28"/>
          <w:szCs w:val="28"/>
        </w:rPr>
        <w:t>для использования тепловой энергии, теплоносителя для нужд потребителя тепловой энергии;</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тепловая сеть - 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w:t>
      </w:r>
      <w:r w:rsidR="009C7A0B" w:rsidRPr="009C7A0B">
        <w:rPr>
          <w:rFonts w:ascii="Times New Roman" w:hAnsi="Times New Roman" w:cs="Times New Roman"/>
          <w:spacing w:val="-54"/>
          <w:sz w:val="28"/>
          <w:szCs w:val="28"/>
        </w:rPr>
        <w:t xml:space="preserve"> </w:t>
      </w:r>
      <w:r w:rsidR="009C7A0B" w:rsidRPr="009C7A0B">
        <w:rPr>
          <w:rFonts w:ascii="Times New Roman" w:hAnsi="Times New Roman" w:cs="Times New Roman"/>
          <w:sz w:val="28"/>
          <w:szCs w:val="28"/>
        </w:rPr>
        <w:t>установок;</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 xml:space="preserve">тепловая мощность (далее - мощность) - количество тепловой энергии, которое может быть произведено и (или) передано по тепловым сетям </w:t>
      </w:r>
      <w:r w:rsidR="00E71A46">
        <w:rPr>
          <w:rFonts w:ascii="Times New Roman" w:hAnsi="Times New Roman" w:cs="Times New Roman"/>
          <w:sz w:val="28"/>
          <w:szCs w:val="28"/>
        </w:rPr>
        <w:t xml:space="preserve">                          </w:t>
      </w:r>
      <w:r w:rsidR="009C7A0B" w:rsidRPr="009C7A0B">
        <w:rPr>
          <w:rFonts w:ascii="Times New Roman" w:hAnsi="Times New Roman" w:cs="Times New Roman"/>
          <w:sz w:val="28"/>
          <w:szCs w:val="28"/>
        </w:rPr>
        <w:t>за единицу времени;</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тепловая нагрузка - количество тепловой энергии, которое может быть принято потребителем тепловой энергии за единицу</w:t>
      </w:r>
      <w:r w:rsidR="009C7A0B" w:rsidRPr="009C7A0B">
        <w:rPr>
          <w:rFonts w:ascii="Times New Roman" w:hAnsi="Times New Roman" w:cs="Times New Roman"/>
          <w:spacing w:val="-17"/>
          <w:sz w:val="28"/>
          <w:szCs w:val="28"/>
        </w:rPr>
        <w:t xml:space="preserve"> </w:t>
      </w:r>
      <w:r w:rsidR="009C7A0B" w:rsidRPr="009C7A0B">
        <w:rPr>
          <w:rFonts w:ascii="Times New Roman" w:hAnsi="Times New Roman" w:cs="Times New Roman"/>
          <w:sz w:val="28"/>
          <w:szCs w:val="28"/>
        </w:rPr>
        <w:t>времени;</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 </w:t>
      </w:r>
      <w:r w:rsidR="009C7A0B" w:rsidRPr="009C7A0B">
        <w:rPr>
          <w:rFonts w:ascii="Times New Roman" w:hAnsi="Times New Roman" w:cs="Times New Roman"/>
          <w:sz w:val="28"/>
          <w:szCs w:val="28"/>
        </w:rPr>
        <w:t>теплоснабжение - обеспечение потребителей тепловой энергии тепловой энергией, теплоносителем, в том числе поддержание</w:t>
      </w:r>
      <w:r w:rsidR="009C7A0B" w:rsidRPr="009C7A0B">
        <w:rPr>
          <w:rFonts w:ascii="Times New Roman" w:hAnsi="Times New Roman" w:cs="Times New Roman"/>
          <w:spacing w:val="-16"/>
          <w:sz w:val="28"/>
          <w:szCs w:val="28"/>
        </w:rPr>
        <w:t xml:space="preserve"> </w:t>
      </w:r>
      <w:r w:rsidR="009C7A0B" w:rsidRPr="009C7A0B">
        <w:rPr>
          <w:rFonts w:ascii="Times New Roman" w:hAnsi="Times New Roman" w:cs="Times New Roman"/>
          <w:sz w:val="28"/>
          <w:szCs w:val="28"/>
        </w:rPr>
        <w:t>мощности;</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 xml:space="preserve">потребитель тепловой энергии (далее также - потребитель) - лицо, приобретающее тепловую энергию (мощность), теплоноситель </w:t>
      </w:r>
      <w:r w:rsidR="003A7541">
        <w:rPr>
          <w:rFonts w:ascii="Times New Roman" w:hAnsi="Times New Roman" w:cs="Times New Roman"/>
          <w:sz w:val="28"/>
          <w:szCs w:val="28"/>
        </w:rPr>
        <w:t xml:space="preserve">                                   </w:t>
      </w:r>
      <w:r w:rsidR="009C7A0B" w:rsidRPr="009C7A0B">
        <w:rPr>
          <w:rFonts w:ascii="Times New Roman" w:hAnsi="Times New Roman" w:cs="Times New Roman"/>
          <w:sz w:val="28"/>
          <w:szCs w:val="28"/>
        </w:rPr>
        <w:t>для использования на принадлежащих ему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w:t>
      </w:r>
      <w:r w:rsidR="009C7A0B" w:rsidRPr="009C7A0B">
        <w:rPr>
          <w:rFonts w:ascii="Times New Roman" w:hAnsi="Times New Roman" w:cs="Times New Roman"/>
          <w:spacing w:val="-2"/>
          <w:sz w:val="28"/>
          <w:szCs w:val="28"/>
        </w:rPr>
        <w:t xml:space="preserve"> </w:t>
      </w:r>
      <w:r w:rsidR="009C7A0B" w:rsidRPr="009C7A0B">
        <w:rPr>
          <w:rFonts w:ascii="Times New Roman" w:hAnsi="Times New Roman" w:cs="Times New Roman"/>
          <w:sz w:val="28"/>
          <w:szCs w:val="28"/>
        </w:rPr>
        <w:t>отопления;</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инвестиционная программа организации, осуществляющей регулируемые виды деятельности в сфере теплоснабжения, - программа финансирования мероприятий организации, осуществляющей регулируемые виды деятельности</w:t>
      </w:r>
      <w:r w:rsidR="00174AFF">
        <w:rPr>
          <w:rFonts w:ascii="Times New Roman" w:hAnsi="Times New Roman" w:cs="Times New Roman"/>
          <w:sz w:val="28"/>
          <w:szCs w:val="28"/>
        </w:rPr>
        <w:t xml:space="preserve">                 </w:t>
      </w:r>
      <w:r w:rsidR="009C7A0B" w:rsidRPr="009C7A0B">
        <w:rPr>
          <w:rFonts w:ascii="Times New Roman" w:hAnsi="Times New Roman" w:cs="Times New Roman"/>
          <w:sz w:val="28"/>
          <w:szCs w:val="28"/>
        </w:rPr>
        <w:t xml:space="preserve"> в сфере теплоснабжения, по строительству, капитальному ремонту, реконструкции и (или) модернизации источников тепловой энергии и (или) тепловых сетей в целях развития, повышения надежности и энергетической эффективности системы теплоснабжения, подключения теплопотребляющих установок потребителей тепловой энергии к системе</w:t>
      </w:r>
      <w:r w:rsidR="009C7A0B" w:rsidRPr="009C7A0B">
        <w:rPr>
          <w:rFonts w:ascii="Times New Roman" w:hAnsi="Times New Roman" w:cs="Times New Roman"/>
          <w:spacing w:val="-8"/>
          <w:sz w:val="28"/>
          <w:szCs w:val="28"/>
        </w:rPr>
        <w:t xml:space="preserve"> </w:t>
      </w:r>
      <w:r w:rsidR="009C7A0B" w:rsidRPr="009C7A0B">
        <w:rPr>
          <w:rFonts w:ascii="Times New Roman" w:hAnsi="Times New Roman" w:cs="Times New Roman"/>
          <w:sz w:val="28"/>
          <w:szCs w:val="28"/>
        </w:rPr>
        <w:t>теплоснабжения;</w:t>
      </w:r>
    </w:p>
    <w:p w:rsidR="009C7A0B" w:rsidRPr="0003028A"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03028A">
        <w:rPr>
          <w:rFonts w:ascii="Times New Roman" w:hAnsi="Times New Roman" w:cs="Times New Roman"/>
          <w:sz w:val="28"/>
          <w:szCs w:val="28"/>
        </w:rPr>
        <w:t>теплоснабжающая организация - организация, осуществляющая продажу потребителям и (или) теплоснабжающим организациям произведенных или приобретенных</w:t>
      </w:r>
      <w:r w:rsidR="009C7A0B" w:rsidRPr="0003028A">
        <w:rPr>
          <w:rFonts w:ascii="Times New Roman" w:hAnsi="Times New Roman" w:cs="Times New Roman"/>
          <w:spacing w:val="-11"/>
          <w:sz w:val="28"/>
          <w:szCs w:val="28"/>
        </w:rPr>
        <w:t xml:space="preserve"> </w:t>
      </w:r>
      <w:r w:rsidR="009C7A0B" w:rsidRPr="0003028A">
        <w:rPr>
          <w:rFonts w:ascii="Times New Roman" w:hAnsi="Times New Roman" w:cs="Times New Roman"/>
          <w:sz w:val="28"/>
          <w:szCs w:val="28"/>
        </w:rPr>
        <w:t>тепловой</w:t>
      </w:r>
      <w:r w:rsidR="009C7A0B" w:rsidRPr="0003028A">
        <w:rPr>
          <w:rFonts w:ascii="Times New Roman" w:hAnsi="Times New Roman" w:cs="Times New Roman"/>
          <w:spacing w:val="-12"/>
          <w:sz w:val="28"/>
          <w:szCs w:val="28"/>
        </w:rPr>
        <w:t xml:space="preserve"> </w:t>
      </w:r>
      <w:r w:rsidR="009C7A0B" w:rsidRPr="0003028A">
        <w:rPr>
          <w:rFonts w:ascii="Times New Roman" w:hAnsi="Times New Roman" w:cs="Times New Roman"/>
          <w:sz w:val="28"/>
          <w:szCs w:val="28"/>
        </w:rPr>
        <w:t>энергии</w:t>
      </w:r>
      <w:r w:rsidR="009C7A0B" w:rsidRPr="0003028A">
        <w:rPr>
          <w:rFonts w:ascii="Times New Roman" w:hAnsi="Times New Roman" w:cs="Times New Roman"/>
          <w:spacing w:val="-11"/>
          <w:sz w:val="28"/>
          <w:szCs w:val="28"/>
        </w:rPr>
        <w:t xml:space="preserve"> </w:t>
      </w:r>
      <w:r w:rsidR="009C7A0B" w:rsidRPr="0003028A">
        <w:rPr>
          <w:rFonts w:ascii="Times New Roman" w:hAnsi="Times New Roman" w:cs="Times New Roman"/>
          <w:sz w:val="28"/>
          <w:szCs w:val="28"/>
        </w:rPr>
        <w:t>(мощности),</w:t>
      </w:r>
      <w:r w:rsidR="009C7A0B" w:rsidRPr="0003028A">
        <w:rPr>
          <w:rFonts w:ascii="Times New Roman" w:hAnsi="Times New Roman" w:cs="Times New Roman"/>
          <w:spacing w:val="-7"/>
          <w:sz w:val="28"/>
          <w:szCs w:val="28"/>
        </w:rPr>
        <w:t xml:space="preserve"> </w:t>
      </w:r>
      <w:r w:rsidR="009C7A0B" w:rsidRPr="0003028A">
        <w:rPr>
          <w:rFonts w:ascii="Times New Roman" w:hAnsi="Times New Roman" w:cs="Times New Roman"/>
          <w:sz w:val="28"/>
          <w:szCs w:val="28"/>
        </w:rPr>
        <w:t>теплоносителя</w:t>
      </w:r>
      <w:r w:rsidR="009C7A0B" w:rsidRPr="0003028A">
        <w:rPr>
          <w:rFonts w:ascii="Times New Roman" w:hAnsi="Times New Roman" w:cs="Times New Roman"/>
          <w:spacing w:val="-12"/>
          <w:sz w:val="28"/>
          <w:szCs w:val="28"/>
        </w:rPr>
        <w:t xml:space="preserve"> </w:t>
      </w:r>
      <w:r w:rsidR="009C7A0B" w:rsidRPr="0003028A">
        <w:rPr>
          <w:rFonts w:ascii="Times New Roman" w:hAnsi="Times New Roman" w:cs="Times New Roman"/>
          <w:sz w:val="28"/>
          <w:szCs w:val="28"/>
        </w:rPr>
        <w:t>и</w:t>
      </w:r>
      <w:r w:rsidR="009C7A0B" w:rsidRPr="0003028A">
        <w:rPr>
          <w:rFonts w:ascii="Times New Roman" w:hAnsi="Times New Roman" w:cs="Times New Roman"/>
          <w:spacing w:val="-11"/>
          <w:sz w:val="28"/>
          <w:szCs w:val="28"/>
        </w:rPr>
        <w:t xml:space="preserve"> </w:t>
      </w:r>
      <w:r w:rsidR="009C7A0B" w:rsidRPr="0003028A">
        <w:rPr>
          <w:rFonts w:ascii="Times New Roman" w:hAnsi="Times New Roman" w:cs="Times New Roman"/>
          <w:sz w:val="28"/>
          <w:szCs w:val="28"/>
        </w:rPr>
        <w:t>владеющая</w:t>
      </w:r>
      <w:r w:rsidR="003A7541">
        <w:rPr>
          <w:rFonts w:ascii="Times New Roman" w:hAnsi="Times New Roman" w:cs="Times New Roman"/>
          <w:sz w:val="28"/>
          <w:szCs w:val="28"/>
        </w:rPr>
        <w:t xml:space="preserve">                     </w:t>
      </w:r>
      <w:r w:rsidR="009C7A0B" w:rsidRPr="0003028A">
        <w:rPr>
          <w:rFonts w:ascii="Times New Roman" w:hAnsi="Times New Roman" w:cs="Times New Roman"/>
          <w:spacing w:val="-14"/>
          <w:sz w:val="28"/>
          <w:szCs w:val="28"/>
        </w:rPr>
        <w:t xml:space="preserve"> </w:t>
      </w:r>
      <w:r w:rsidR="009C7A0B" w:rsidRPr="0003028A">
        <w:rPr>
          <w:rFonts w:ascii="Times New Roman" w:hAnsi="Times New Roman" w:cs="Times New Roman"/>
          <w:sz w:val="28"/>
          <w:szCs w:val="28"/>
        </w:rPr>
        <w:t>на</w:t>
      </w:r>
      <w:r w:rsidR="009C7A0B" w:rsidRPr="0003028A">
        <w:rPr>
          <w:rFonts w:ascii="Times New Roman" w:hAnsi="Times New Roman" w:cs="Times New Roman"/>
          <w:spacing w:val="-13"/>
          <w:sz w:val="28"/>
          <w:szCs w:val="28"/>
        </w:rPr>
        <w:t xml:space="preserve"> </w:t>
      </w:r>
      <w:r w:rsidR="009C7A0B" w:rsidRPr="0003028A">
        <w:rPr>
          <w:rFonts w:ascii="Times New Roman" w:hAnsi="Times New Roman" w:cs="Times New Roman"/>
          <w:sz w:val="28"/>
          <w:szCs w:val="28"/>
        </w:rPr>
        <w:t>праве собственности или ином законном основании источниками тепловой</w:t>
      </w:r>
      <w:r w:rsidR="009C7A0B" w:rsidRPr="0003028A">
        <w:rPr>
          <w:rFonts w:ascii="Times New Roman" w:hAnsi="Times New Roman" w:cs="Times New Roman"/>
          <w:spacing w:val="-21"/>
          <w:sz w:val="28"/>
          <w:szCs w:val="28"/>
        </w:rPr>
        <w:t xml:space="preserve"> </w:t>
      </w:r>
      <w:r w:rsidR="009C7A0B" w:rsidRPr="0003028A">
        <w:rPr>
          <w:rFonts w:ascii="Times New Roman" w:hAnsi="Times New Roman" w:cs="Times New Roman"/>
          <w:sz w:val="28"/>
          <w:szCs w:val="28"/>
        </w:rPr>
        <w:t>энергии</w:t>
      </w:r>
      <w:r w:rsidR="0003028A">
        <w:rPr>
          <w:rFonts w:ascii="Times New Roman" w:hAnsi="Times New Roman" w:cs="Times New Roman"/>
          <w:sz w:val="28"/>
          <w:szCs w:val="28"/>
        </w:rPr>
        <w:t xml:space="preserve"> </w:t>
      </w:r>
      <w:r w:rsidR="009C7A0B" w:rsidRPr="0003028A">
        <w:rPr>
          <w:rFonts w:ascii="Times New Roman" w:hAnsi="Times New Roman" w:cs="Times New Roman"/>
          <w:sz w:val="28"/>
          <w:szCs w:val="28"/>
        </w:rPr>
        <w:t xml:space="preserve">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w:t>
      </w:r>
      <w:r w:rsidR="00E71A46">
        <w:rPr>
          <w:rFonts w:ascii="Times New Roman" w:hAnsi="Times New Roman" w:cs="Times New Roman"/>
          <w:sz w:val="28"/>
          <w:szCs w:val="28"/>
        </w:rPr>
        <w:t xml:space="preserve">                          </w:t>
      </w:r>
      <w:r w:rsidR="009C7A0B" w:rsidRPr="0003028A">
        <w:rPr>
          <w:rFonts w:ascii="Times New Roman" w:hAnsi="Times New Roman" w:cs="Times New Roman"/>
          <w:sz w:val="28"/>
          <w:szCs w:val="28"/>
        </w:rPr>
        <w:t>с участием индивидуальных предпринимателей);</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передача тепловой энергии, теплоносителя - совокупность организационно и технологически</w:t>
      </w:r>
      <w:r w:rsidR="009C7A0B" w:rsidRPr="009C7A0B">
        <w:rPr>
          <w:rFonts w:ascii="Times New Roman" w:hAnsi="Times New Roman" w:cs="Times New Roman"/>
          <w:spacing w:val="-19"/>
          <w:sz w:val="28"/>
          <w:szCs w:val="28"/>
        </w:rPr>
        <w:t xml:space="preserve"> </w:t>
      </w:r>
      <w:r w:rsidR="009C7A0B" w:rsidRPr="009C7A0B">
        <w:rPr>
          <w:rFonts w:ascii="Times New Roman" w:hAnsi="Times New Roman" w:cs="Times New Roman"/>
          <w:sz w:val="28"/>
          <w:szCs w:val="28"/>
        </w:rPr>
        <w:t>связанных</w:t>
      </w:r>
      <w:r w:rsidR="009C7A0B" w:rsidRPr="009C7A0B">
        <w:rPr>
          <w:rFonts w:ascii="Times New Roman" w:hAnsi="Times New Roman" w:cs="Times New Roman"/>
          <w:spacing w:val="-18"/>
          <w:sz w:val="28"/>
          <w:szCs w:val="28"/>
        </w:rPr>
        <w:t xml:space="preserve"> </w:t>
      </w:r>
      <w:r w:rsidR="009C7A0B" w:rsidRPr="009C7A0B">
        <w:rPr>
          <w:rFonts w:ascii="Times New Roman" w:hAnsi="Times New Roman" w:cs="Times New Roman"/>
          <w:sz w:val="28"/>
          <w:szCs w:val="28"/>
        </w:rPr>
        <w:t>действий,</w:t>
      </w:r>
      <w:r w:rsidR="009C7A0B" w:rsidRPr="009C7A0B">
        <w:rPr>
          <w:rFonts w:ascii="Times New Roman" w:hAnsi="Times New Roman" w:cs="Times New Roman"/>
          <w:spacing w:val="-22"/>
          <w:sz w:val="28"/>
          <w:szCs w:val="28"/>
        </w:rPr>
        <w:t xml:space="preserve"> </w:t>
      </w:r>
      <w:r w:rsidR="009C7A0B" w:rsidRPr="009C7A0B">
        <w:rPr>
          <w:rFonts w:ascii="Times New Roman" w:hAnsi="Times New Roman" w:cs="Times New Roman"/>
          <w:sz w:val="28"/>
          <w:szCs w:val="28"/>
        </w:rPr>
        <w:t>обеспечивающих</w:t>
      </w:r>
      <w:r w:rsidR="009C7A0B" w:rsidRPr="009C7A0B">
        <w:rPr>
          <w:rFonts w:ascii="Times New Roman" w:hAnsi="Times New Roman" w:cs="Times New Roman"/>
          <w:spacing w:val="-21"/>
          <w:sz w:val="28"/>
          <w:szCs w:val="28"/>
        </w:rPr>
        <w:t xml:space="preserve"> </w:t>
      </w:r>
      <w:r w:rsidR="009C7A0B" w:rsidRPr="009C7A0B">
        <w:rPr>
          <w:rFonts w:ascii="Times New Roman" w:hAnsi="Times New Roman" w:cs="Times New Roman"/>
          <w:sz w:val="28"/>
          <w:szCs w:val="28"/>
        </w:rPr>
        <w:t>поддержание</w:t>
      </w:r>
      <w:r w:rsidR="009C7A0B" w:rsidRPr="009C7A0B">
        <w:rPr>
          <w:rFonts w:ascii="Times New Roman" w:hAnsi="Times New Roman" w:cs="Times New Roman"/>
          <w:spacing w:val="-19"/>
          <w:sz w:val="28"/>
          <w:szCs w:val="28"/>
        </w:rPr>
        <w:t xml:space="preserve"> </w:t>
      </w:r>
      <w:r w:rsidR="009C7A0B" w:rsidRPr="009C7A0B">
        <w:rPr>
          <w:rFonts w:ascii="Times New Roman" w:hAnsi="Times New Roman" w:cs="Times New Roman"/>
          <w:sz w:val="28"/>
          <w:szCs w:val="28"/>
        </w:rPr>
        <w:t>тепловых</w:t>
      </w:r>
      <w:r w:rsidR="009C7A0B" w:rsidRPr="009C7A0B">
        <w:rPr>
          <w:rFonts w:ascii="Times New Roman" w:hAnsi="Times New Roman" w:cs="Times New Roman"/>
          <w:spacing w:val="-18"/>
          <w:sz w:val="28"/>
          <w:szCs w:val="28"/>
        </w:rPr>
        <w:t xml:space="preserve"> </w:t>
      </w:r>
      <w:r w:rsidR="009C7A0B" w:rsidRPr="009C7A0B">
        <w:rPr>
          <w:rFonts w:ascii="Times New Roman" w:hAnsi="Times New Roman" w:cs="Times New Roman"/>
          <w:sz w:val="28"/>
          <w:szCs w:val="28"/>
        </w:rPr>
        <w:t>сетей в состоянии, соответствующем установленным техническими регламентами требованиям,</w:t>
      </w:r>
      <w:r w:rsidR="009C7A0B" w:rsidRPr="009C7A0B">
        <w:rPr>
          <w:rFonts w:ascii="Times New Roman" w:hAnsi="Times New Roman" w:cs="Times New Roman"/>
          <w:spacing w:val="-4"/>
          <w:sz w:val="28"/>
          <w:szCs w:val="28"/>
        </w:rPr>
        <w:t xml:space="preserve"> </w:t>
      </w:r>
      <w:r w:rsidR="009C7A0B" w:rsidRPr="009C7A0B">
        <w:rPr>
          <w:rFonts w:ascii="Times New Roman" w:hAnsi="Times New Roman" w:cs="Times New Roman"/>
          <w:sz w:val="28"/>
          <w:szCs w:val="28"/>
        </w:rPr>
        <w:t>прием,</w:t>
      </w:r>
      <w:r w:rsidR="009C7A0B" w:rsidRPr="009C7A0B">
        <w:rPr>
          <w:rFonts w:ascii="Times New Roman" w:hAnsi="Times New Roman" w:cs="Times New Roman"/>
          <w:spacing w:val="-4"/>
          <w:sz w:val="28"/>
          <w:szCs w:val="28"/>
        </w:rPr>
        <w:t xml:space="preserve"> </w:t>
      </w:r>
      <w:r w:rsidR="009C7A0B" w:rsidRPr="009C7A0B">
        <w:rPr>
          <w:rFonts w:ascii="Times New Roman" w:hAnsi="Times New Roman" w:cs="Times New Roman"/>
          <w:sz w:val="28"/>
          <w:szCs w:val="28"/>
        </w:rPr>
        <w:t>преобразование</w:t>
      </w:r>
      <w:r w:rsidR="009C7A0B" w:rsidRPr="009C7A0B">
        <w:rPr>
          <w:rFonts w:ascii="Times New Roman" w:hAnsi="Times New Roman" w:cs="Times New Roman"/>
          <w:spacing w:val="-5"/>
          <w:sz w:val="28"/>
          <w:szCs w:val="28"/>
        </w:rPr>
        <w:t xml:space="preserve"> </w:t>
      </w:r>
      <w:r w:rsidR="009C7A0B" w:rsidRPr="009C7A0B">
        <w:rPr>
          <w:rFonts w:ascii="Times New Roman" w:hAnsi="Times New Roman" w:cs="Times New Roman"/>
          <w:sz w:val="28"/>
          <w:szCs w:val="28"/>
        </w:rPr>
        <w:t>и</w:t>
      </w:r>
      <w:r w:rsidR="009C7A0B" w:rsidRPr="009C7A0B">
        <w:rPr>
          <w:rFonts w:ascii="Times New Roman" w:hAnsi="Times New Roman" w:cs="Times New Roman"/>
          <w:spacing w:val="-6"/>
          <w:sz w:val="28"/>
          <w:szCs w:val="28"/>
        </w:rPr>
        <w:t xml:space="preserve"> </w:t>
      </w:r>
      <w:r w:rsidR="009C7A0B" w:rsidRPr="009C7A0B">
        <w:rPr>
          <w:rFonts w:ascii="Times New Roman" w:hAnsi="Times New Roman" w:cs="Times New Roman"/>
          <w:sz w:val="28"/>
          <w:szCs w:val="28"/>
        </w:rPr>
        <w:t>доставку</w:t>
      </w:r>
      <w:r w:rsidR="009C7A0B" w:rsidRPr="009C7A0B">
        <w:rPr>
          <w:rFonts w:ascii="Times New Roman" w:hAnsi="Times New Roman" w:cs="Times New Roman"/>
          <w:spacing w:val="-7"/>
          <w:sz w:val="28"/>
          <w:szCs w:val="28"/>
        </w:rPr>
        <w:t xml:space="preserve"> </w:t>
      </w:r>
      <w:r w:rsidR="009C7A0B" w:rsidRPr="009C7A0B">
        <w:rPr>
          <w:rFonts w:ascii="Times New Roman" w:hAnsi="Times New Roman" w:cs="Times New Roman"/>
          <w:sz w:val="28"/>
          <w:szCs w:val="28"/>
        </w:rPr>
        <w:t>тепловой</w:t>
      </w:r>
      <w:r w:rsidR="009C7A0B" w:rsidRPr="009C7A0B">
        <w:rPr>
          <w:rFonts w:ascii="Times New Roman" w:hAnsi="Times New Roman" w:cs="Times New Roman"/>
          <w:spacing w:val="-2"/>
          <w:sz w:val="28"/>
          <w:szCs w:val="28"/>
        </w:rPr>
        <w:t xml:space="preserve"> </w:t>
      </w:r>
      <w:r w:rsidR="009C7A0B" w:rsidRPr="009C7A0B">
        <w:rPr>
          <w:rFonts w:ascii="Times New Roman" w:hAnsi="Times New Roman" w:cs="Times New Roman"/>
          <w:sz w:val="28"/>
          <w:szCs w:val="28"/>
        </w:rPr>
        <w:t>энергии,</w:t>
      </w:r>
      <w:r w:rsidR="009C7A0B" w:rsidRPr="009C7A0B">
        <w:rPr>
          <w:rFonts w:ascii="Times New Roman" w:hAnsi="Times New Roman" w:cs="Times New Roman"/>
          <w:spacing w:val="-32"/>
          <w:sz w:val="28"/>
          <w:szCs w:val="28"/>
        </w:rPr>
        <w:t xml:space="preserve"> </w:t>
      </w:r>
      <w:r w:rsidR="009C7A0B" w:rsidRPr="009C7A0B">
        <w:rPr>
          <w:rFonts w:ascii="Times New Roman" w:hAnsi="Times New Roman" w:cs="Times New Roman"/>
          <w:sz w:val="28"/>
          <w:szCs w:val="28"/>
        </w:rPr>
        <w:t>теплоносителя;</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коммерческий учет тепловой энергии, теплоносителя (далее также - коммерческий учет) - установление количества и качества тепловой энергии, теплоносителя, производимых, передаваемых или потребляемых за определенный период, с помощью приборов учета тепловой энергии, теплоносителя (далее - приборы учета) или расчетным путем в целях использования сторонами при расчетах в соответствии с</w:t>
      </w:r>
      <w:r w:rsidR="009C7A0B" w:rsidRPr="009C7A0B">
        <w:rPr>
          <w:rFonts w:ascii="Times New Roman" w:hAnsi="Times New Roman" w:cs="Times New Roman"/>
          <w:spacing w:val="-7"/>
          <w:sz w:val="28"/>
          <w:szCs w:val="28"/>
        </w:rPr>
        <w:t xml:space="preserve"> </w:t>
      </w:r>
      <w:r w:rsidR="009C7A0B" w:rsidRPr="009C7A0B">
        <w:rPr>
          <w:rFonts w:ascii="Times New Roman" w:hAnsi="Times New Roman" w:cs="Times New Roman"/>
          <w:sz w:val="28"/>
          <w:szCs w:val="28"/>
        </w:rPr>
        <w:t>договорами;</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система теплоснабжения - совокупность источников тепловой энергии</w:t>
      </w:r>
      <w:r w:rsidR="00174AFF">
        <w:rPr>
          <w:rFonts w:ascii="Times New Roman" w:hAnsi="Times New Roman" w:cs="Times New Roman"/>
          <w:sz w:val="28"/>
          <w:szCs w:val="28"/>
        </w:rPr>
        <w:t xml:space="preserve">                  </w:t>
      </w:r>
      <w:r w:rsidR="009C7A0B" w:rsidRPr="009C7A0B">
        <w:rPr>
          <w:rFonts w:ascii="Times New Roman" w:hAnsi="Times New Roman" w:cs="Times New Roman"/>
          <w:sz w:val="28"/>
          <w:szCs w:val="28"/>
        </w:rPr>
        <w:t xml:space="preserve"> и теплопотребляющих установок, технологически соединенных тепловыми</w:t>
      </w:r>
      <w:r w:rsidR="009C7A0B" w:rsidRPr="009C7A0B">
        <w:rPr>
          <w:rFonts w:ascii="Times New Roman" w:hAnsi="Times New Roman" w:cs="Times New Roman"/>
          <w:spacing w:val="-28"/>
          <w:sz w:val="28"/>
          <w:szCs w:val="28"/>
        </w:rPr>
        <w:t xml:space="preserve"> </w:t>
      </w:r>
      <w:r w:rsidR="009C7A0B" w:rsidRPr="009C7A0B">
        <w:rPr>
          <w:rFonts w:ascii="Times New Roman" w:hAnsi="Times New Roman" w:cs="Times New Roman"/>
          <w:sz w:val="28"/>
          <w:szCs w:val="28"/>
        </w:rPr>
        <w:t>сетями;</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режим потребления тепловой энергии - процесс потребления тепловой энергии, теплоносителя с соблюдением потребителем тепловой энергии обязательных характеристик этого процесса в соответствии с нормативными правовыми актами, в том числе техническими регламентами, и условиями договора теплоснабжения;</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надежность теплоснабжения - характеристика состояния системы теплоснабжения, при котором обеспечиваются качество и безопасность теплоснабжения;</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 xml:space="preserve">регулируемый вид деятельности в сфере теплоснабжения - вид деятельности в сфере теплоснабжения, при осуществлении которого расчеты </w:t>
      </w:r>
      <w:r w:rsidR="0003028A">
        <w:rPr>
          <w:rFonts w:ascii="Times New Roman" w:hAnsi="Times New Roman" w:cs="Times New Roman"/>
          <w:sz w:val="28"/>
          <w:szCs w:val="28"/>
        </w:rPr>
        <w:t xml:space="preserve">                   </w:t>
      </w:r>
      <w:r w:rsidR="009C7A0B" w:rsidRPr="009C7A0B">
        <w:rPr>
          <w:rFonts w:ascii="Times New Roman" w:hAnsi="Times New Roman" w:cs="Times New Roman"/>
          <w:sz w:val="28"/>
          <w:szCs w:val="28"/>
        </w:rPr>
        <w:lastRenderedPageBreak/>
        <w:t>за товары, услуги в сфере теплоснабжения осуществляются по ценам (тарифам), подлежащим в соответствии с настоящим Федеральным законом государственному регулированию, а</w:t>
      </w:r>
      <w:r w:rsidR="009C7A0B" w:rsidRPr="009C7A0B">
        <w:rPr>
          <w:rFonts w:ascii="Times New Roman" w:hAnsi="Times New Roman" w:cs="Times New Roman"/>
          <w:spacing w:val="-3"/>
          <w:sz w:val="28"/>
          <w:szCs w:val="28"/>
        </w:rPr>
        <w:t xml:space="preserve"> </w:t>
      </w:r>
      <w:r w:rsidR="009C7A0B" w:rsidRPr="009C7A0B">
        <w:rPr>
          <w:rFonts w:ascii="Times New Roman" w:hAnsi="Times New Roman" w:cs="Times New Roman"/>
          <w:sz w:val="28"/>
          <w:szCs w:val="28"/>
        </w:rPr>
        <w:t>именно:</w:t>
      </w:r>
    </w:p>
    <w:p w:rsidR="009C7A0B" w:rsidRPr="009C7A0B" w:rsidRDefault="0077515F" w:rsidP="009C7A0B">
      <w:pPr>
        <w:pStyle w:val="af2"/>
        <w:ind w:firstLine="567"/>
        <w:jc w:val="both"/>
        <w:rPr>
          <w:sz w:val="28"/>
          <w:szCs w:val="28"/>
        </w:rPr>
      </w:pPr>
      <w:r>
        <w:rPr>
          <w:sz w:val="28"/>
          <w:szCs w:val="28"/>
        </w:rPr>
        <w:t>а) </w:t>
      </w:r>
      <w:r w:rsidR="009C7A0B" w:rsidRPr="009C7A0B">
        <w:rPr>
          <w:sz w:val="28"/>
          <w:szCs w:val="28"/>
        </w:rPr>
        <w:t xml:space="preserve">реализация тепловой энергии (мощности), теплоносителя, </w:t>
      </w:r>
      <w:r w:rsidR="00E71A46">
        <w:rPr>
          <w:sz w:val="28"/>
          <w:szCs w:val="28"/>
        </w:rPr>
        <w:t xml:space="preserve">                                  </w:t>
      </w:r>
      <w:r w:rsidR="009C7A0B" w:rsidRPr="009C7A0B">
        <w:rPr>
          <w:sz w:val="28"/>
          <w:szCs w:val="28"/>
        </w:rPr>
        <w:t>за исключением установленных</w:t>
      </w:r>
      <w:r w:rsidR="009C7A0B" w:rsidRPr="009C7A0B">
        <w:rPr>
          <w:spacing w:val="-20"/>
          <w:sz w:val="28"/>
          <w:szCs w:val="28"/>
        </w:rPr>
        <w:t xml:space="preserve"> </w:t>
      </w:r>
      <w:r w:rsidR="009C7A0B" w:rsidRPr="009C7A0B">
        <w:rPr>
          <w:sz w:val="28"/>
          <w:szCs w:val="28"/>
        </w:rPr>
        <w:t>настоящим</w:t>
      </w:r>
      <w:r w:rsidR="009C7A0B" w:rsidRPr="009C7A0B">
        <w:rPr>
          <w:spacing w:val="-21"/>
          <w:sz w:val="28"/>
          <w:szCs w:val="28"/>
        </w:rPr>
        <w:t xml:space="preserve"> </w:t>
      </w:r>
      <w:r w:rsidR="009C7A0B" w:rsidRPr="009C7A0B">
        <w:rPr>
          <w:sz w:val="28"/>
          <w:szCs w:val="28"/>
        </w:rPr>
        <w:t>Федеральным</w:t>
      </w:r>
      <w:r w:rsidR="009C7A0B" w:rsidRPr="009C7A0B">
        <w:rPr>
          <w:spacing w:val="-21"/>
          <w:sz w:val="28"/>
          <w:szCs w:val="28"/>
        </w:rPr>
        <w:t xml:space="preserve"> </w:t>
      </w:r>
      <w:r w:rsidR="009C7A0B" w:rsidRPr="009C7A0B">
        <w:rPr>
          <w:sz w:val="28"/>
          <w:szCs w:val="28"/>
        </w:rPr>
        <w:t>законом</w:t>
      </w:r>
      <w:r w:rsidR="009C7A0B" w:rsidRPr="009C7A0B">
        <w:rPr>
          <w:spacing w:val="-20"/>
          <w:sz w:val="28"/>
          <w:szCs w:val="28"/>
        </w:rPr>
        <w:t xml:space="preserve"> </w:t>
      </w:r>
      <w:r w:rsidR="009C7A0B" w:rsidRPr="009C7A0B">
        <w:rPr>
          <w:sz w:val="28"/>
          <w:szCs w:val="28"/>
        </w:rPr>
        <w:t>случаев,</w:t>
      </w:r>
      <w:r w:rsidR="009C7A0B" w:rsidRPr="009C7A0B">
        <w:rPr>
          <w:spacing w:val="-19"/>
          <w:sz w:val="28"/>
          <w:szCs w:val="28"/>
        </w:rPr>
        <w:t xml:space="preserve"> </w:t>
      </w:r>
      <w:r w:rsidR="009C7A0B" w:rsidRPr="009C7A0B">
        <w:rPr>
          <w:sz w:val="28"/>
          <w:szCs w:val="28"/>
        </w:rPr>
        <w:t>при</w:t>
      </w:r>
      <w:r w:rsidR="009C7A0B" w:rsidRPr="009C7A0B">
        <w:rPr>
          <w:spacing w:val="-20"/>
          <w:sz w:val="28"/>
          <w:szCs w:val="28"/>
        </w:rPr>
        <w:t xml:space="preserve"> </w:t>
      </w:r>
      <w:r w:rsidR="009C7A0B" w:rsidRPr="009C7A0B">
        <w:rPr>
          <w:sz w:val="28"/>
          <w:szCs w:val="28"/>
        </w:rPr>
        <w:t>которых</w:t>
      </w:r>
      <w:r w:rsidR="009C7A0B" w:rsidRPr="009C7A0B">
        <w:rPr>
          <w:spacing w:val="-19"/>
          <w:sz w:val="28"/>
          <w:szCs w:val="28"/>
        </w:rPr>
        <w:t xml:space="preserve"> </w:t>
      </w:r>
      <w:r w:rsidR="009C7A0B" w:rsidRPr="009C7A0B">
        <w:rPr>
          <w:sz w:val="28"/>
          <w:szCs w:val="28"/>
        </w:rPr>
        <w:t>допускается установление цены реализации по соглашению сторон</w:t>
      </w:r>
      <w:r w:rsidR="009C7A0B" w:rsidRPr="009C7A0B">
        <w:rPr>
          <w:spacing w:val="-10"/>
          <w:sz w:val="28"/>
          <w:szCs w:val="28"/>
        </w:rPr>
        <w:t xml:space="preserve"> </w:t>
      </w:r>
      <w:r w:rsidR="009C7A0B" w:rsidRPr="009C7A0B">
        <w:rPr>
          <w:sz w:val="28"/>
          <w:szCs w:val="28"/>
        </w:rPr>
        <w:t>договора;</w:t>
      </w:r>
    </w:p>
    <w:p w:rsidR="009C7A0B" w:rsidRPr="009C7A0B" w:rsidRDefault="009C7A0B" w:rsidP="009C7A0B">
      <w:pPr>
        <w:pStyle w:val="af2"/>
        <w:ind w:firstLine="567"/>
        <w:jc w:val="both"/>
        <w:rPr>
          <w:sz w:val="28"/>
          <w:szCs w:val="28"/>
        </w:rPr>
      </w:pPr>
      <w:r w:rsidRPr="009C7A0B">
        <w:rPr>
          <w:sz w:val="28"/>
          <w:szCs w:val="28"/>
        </w:rPr>
        <w:t>б) оказание услуг по передаче тепловой энергии, теплоносителя;</w:t>
      </w:r>
    </w:p>
    <w:p w:rsidR="009C7A0B" w:rsidRPr="009C7A0B" w:rsidRDefault="0077515F" w:rsidP="009C7A0B">
      <w:pPr>
        <w:pStyle w:val="af2"/>
        <w:ind w:firstLine="567"/>
        <w:jc w:val="both"/>
        <w:rPr>
          <w:sz w:val="28"/>
          <w:szCs w:val="28"/>
        </w:rPr>
      </w:pPr>
      <w:r>
        <w:rPr>
          <w:sz w:val="28"/>
          <w:szCs w:val="28"/>
        </w:rPr>
        <w:t>в) </w:t>
      </w:r>
      <w:r w:rsidR="009C7A0B" w:rsidRPr="009C7A0B">
        <w:rPr>
          <w:sz w:val="28"/>
          <w:szCs w:val="28"/>
        </w:rPr>
        <w:t xml:space="preserve">оказание услуг по поддержанию резервной тепловой мощности, </w:t>
      </w:r>
      <w:r w:rsidR="00174AFF">
        <w:rPr>
          <w:sz w:val="28"/>
          <w:szCs w:val="28"/>
        </w:rPr>
        <w:t xml:space="preserve">                           </w:t>
      </w:r>
      <w:r w:rsidR="009C7A0B" w:rsidRPr="009C7A0B">
        <w:rPr>
          <w:sz w:val="28"/>
          <w:szCs w:val="28"/>
        </w:rPr>
        <w:t xml:space="preserve">за исключением установленных настоящим Федеральным законом случаев, </w:t>
      </w:r>
      <w:r w:rsidR="0003028A">
        <w:rPr>
          <w:sz w:val="28"/>
          <w:szCs w:val="28"/>
        </w:rPr>
        <w:t xml:space="preserve">                    </w:t>
      </w:r>
      <w:r w:rsidR="009C7A0B" w:rsidRPr="009C7A0B">
        <w:rPr>
          <w:sz w:val="28"/>
          <w:szCs w:val="28"/>
        </w:rPr>
        <w:t>при которых допускается установление цены услуг по соглашению сторон договора;</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орган регулирования тарифов в сфере теплоснабжения (далее также - орган регулирования) - уполномоченный Правительством Российской Федерации федеральный орган исполнительной власти в области государственного регулирования тарифов в сфере теплоснабжения (далее - федеральный орган исполнительной</w:t>
      </w:r>
      <w:r w:rsidR="009C7A0B" w:rsidRPr="009C7A0B">
        <w:rPr>
          <w:rFonts w:ascii="Times New Roman" w:hAnsi="Times New Roman" w:cs="Times New Roman"/>
          <w:spacing w:val="-8"/>
          <w:sz w:val="28"/>
          <w:szCs w:val="28"/>
        </w:rPr>
        <w:t xml:space="preserve"> </w:t>
      </w:r>
      <w:r w:rsidR="009C7A0B" w:rsidRPr="009C7A0B">
        <w:rPr>
          <w:rFonts w:ascii="Times New Roman" w:hAnsi="Times New Roman" w:cs="Times New Roman"/>
          <w:sz w:val="28"/>
          <w:szCs w:val="28"/>
        </w:rPr>
        <w:t>власти</w:t>
      </w:r>
      <w:r w:rsidR="009C7A0B" w:rsidRPr="009C7A0B">
        <w:rPr>
          <w:rFonts w:ascii="Times New Roman" w:hAnsi="Times New Roman" w:cs="Times New Roman"/>
          <w:spacing w:val="-5"/>
          <w:sz w:val="28"/>
          <w:szCs w:val="28"/>
        </w:rPr>
        <w:t xml:space="preserve"> </w:t>
      </w:r>
      <w:r w:rsidR="009C7A0B" w:rsidRPr="009C7A0B">
        <w:rPr>
          <w:rFonts w:ascii="Times New Roman" w:hAnsi="Times New Roman" w:cs="Times New Roman"/>
          <w:sz w:val="28"/>
          <w:szCs w:val="28"/>
        </w:rPr>
        <w:t>в</w:t>
      </w:r>
      <w:r w:rsidR="009C7A0B" w:rsidRPr="009C7A0B">
        <w:rPr>
          <w:rFonts w:ascii="Times New Roman" w:hAnsi="Times New Roman" w:cs="Times New Roman"/>
          <w:spacing w:val="-8"/>
          <w:sz w:val="28"/>
          <w:szCs w:val="28"/>
        </w:rPr>
        <w:t xml:space="preserve"> </w:t>
      </w:r>
      <w:r w:rsidR="009C7A0B" w:rsidRPr="009C7A0B">
        <w:rPr>
          <w:rFonts w:ascii="Times New Roman" w:hAnsi="Times New Roman" w:cs="Times New Roman"/>
          <w:sz w:val="28"/>
          <w:szCs w:val="28"/>
        </w:rPr>
        <w:t>области</w:t>
      </w:r>
      <w:r w:rsidR="009C7A0B" w:rsidRPr="009C7A0B">
        <w:rPr>
          <w:rFonts w:ascii="Times New Roman" w:hAnsi="Times New Roman" w:cs="Times New Roman"/>
          <w:spacing w:val="-8"/>
          <w:sz w:val="28"/>
          <w:szCs w:val="28"/>
        </w:rPr>
        <w:t xml:space="preserve"> </w:t>
      </w:r>
      <w:r w:rsidR="009C7A0B" w:rsidRPr="009C7A0B">
        <w:rPr>
          <w:rFonts w:ascii="Times New Roman" w:hAnsi="Times New Roman" w:cs="Times New Roman"/>
          <w:sz w:val="28"/>
          <w:szCs w:val="28"/>
        </w:rPr>
        <w:t>государственного</w:t>
      </w:r>
      <w:r w:rsidR="009C7A0B" w:rsidRPr="009C7A0B">
        <w:rPr>
          <w:rFonts w:ascii="Times New Roman" w:hAnsi="Times New Roman" w:cs="Times New Roman"/>
          <w:spacing w:val="-8"/>
          <w:sz w:val="28"/>
          <w:szCs w:val="28"/>
        </w:rPr>
        <w:t xml:space="preserve"> </w:t>
      </w:r>
      <w:r w:rsidR="009C7A0B" w:rsidRPr="009C7A0B">
        <w:rPr>
          <w:rFonts w:ascii="Times New Roman" w:hAnsi="Times New Roman" w:cs="Times New Roman"/>
          <w:sz w:val="28"/>
          <w:szCs w:val="28"/>
        </w:rPr>
        <w:t>регулирования</w:t>
      </w:r>
      <w:r w:rsidR="009C7A0B" w:rsidRPr="009C7A0B">
        <w:rPr>
          <w:rFonts w:ascii="Times New Roman" w:hAnsi="Times New Roman" w:cs="Times New Roman"/>
          <w:spacing w:val="-5"/>
          <w:sz w:val="28"/>
          <w:szCs w:val="28"/>
        </w:rPr>
        <w:t xml:space="preserve"> </w:t>
      </w:r>
      <w:r w:rsidR="009C7A0B" w:rsidRPr="009C7A0B">
        <w:rPr>
          <w:rFonts w:ascii="Times New Roman" w:hAnsi="Times New Roman" w:cs="Times New Roman"/>
          <w:sz w:val="28"/>
          <w:szCs w:val="28"/>
        </w:rPr>
        <w:t>тарифов</w:t>
      </w:r>
      <w:r w:rsidR="009C7A0B" w:rsidRPr="009C7A0B">
        <w:rPr>
          <w:rFonts w:ascii="Times New Roman" w:hAnsi="Times New Roman" w:cs="Times New Roman"/>
          <w:spacing w:val="-7"/>
          <w:sz w:val="28"/>
          <w:szCs w:val="28"/>
        </w:rPr>
        <w:t xml:space="preserve"> </w:t>
      </w:r>
      <w:r w:rsidR="009C7A0B" w:rsidRPr="009C7A0B">
        <w:rPr>
          <w:rFonts w:ascii="Times New Roman" w:hAnsi="Times New Roman" w:cs="Times New Roman"/>
          <w:sz w:val="28"/>
          <w:szCs w:val="28"/>
        </w:rPr>
        <w:t>в</w:t>
      </w:r>
      <w:r w:rsidR="009C7A0B" w:rsidRPr="009C7A0B">
        <w:rPr>
          <w:rFonts w:ascii="Times New Roman" w:hAnsi="Times New Roman" w:cs="Times New Roman"/>
          <w:spacing w:val="-6"/>
          <w:sz w:val="28"/>
          <w:szCs w:val="28"/>
        </w:rPr>
        <w:t xml:space="preserve"> </w:t>
      </w:r>
      <w:r w:rsidR="009C7A0B" w:rsidRPr="009C7A0B">
        <w:rPr>
          <w:rFonts w:ascii="Times New Roman" w:hAnsi="Times New Roman" w:cs="Times New Roman"/>
          <w:sz w:val="28"/>
          <w:szCs w:val="28"/>
        </w:rPr>
        <w:t>сфере теплоснабжения), уполномоченный орган исполнительной власти субъекта Российской Федерации в области государственного регулирования цен (тарифов) (далее - орган исполнительной власти субъекта Российской Федерации в области государственного регулирования цен (тарифов) либо орган местного самоуправления поселения или городского округа в случае наделения соответствующими полномочиями законом субъекта Российской Федерации, осуществляющие регулирование цен (тарифов) в сфере</w:t>
      </w:r>
      <w:r w:rsidR="009C7A0B" w:rsidRPr="009C7A0B">
        <w:rPr>
          <w:rFonts w:ascii="Times New Roman" w:hAnsi="Times New Roman" w:cs="Times New Roman"/>
          <w:spacing w:val="-15"/>
          <w:sz w:val="28"/>
          <w:szCs w:val="28"/>
        </w:rPr>
        <w:t xml:space="preserve"> </w:t>
      </w:r>
      <w:r w:rsidR="009C7A0B" w:rsidRPr="009C7A0B">
        <w:rPr>
          <w:rFonts w:ascii="Times New Roman" w:hAnsi="Times New Roman" w:cs="Times New Roman"/>
          <w:sz w:val="28"/>
          <w:szCs w:val="28"/>
        </w:rPr>
        <w:t>теплоснабжения;</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схема</w:t>
      </w:r>
      <w:r w:rsidR="009C7A0B" w:rsidRPr="009C7A0B">
        <w:rPr>
          <w:rFonts w:ascii="Times New Roman" w:hAnsi="Times New Roman" w:cs="Times New Roman"/>
          <w:spacing w:val="-13"/>
          <w:sz w:val="28"/>
          <w:szCs w:val="28"/>
        </w:rPr>
        <w:t xml:space="preserve"> </w:t>
      </w:r>
      <w:r w:rsidR="009C7A0B" w:rsidRPr="009C7A0B">
        <w:rPr>
          <w:rFonts w:ascii="Times New Roman" w:hAnsi="Times New Roman" w:cs="Times New Roman"/>
          <w:sz w:val="28"/>
          <w:szCs w:val="28"/>
        </w:rPr>
        <w:t>теплоснабжения</w:t>
      </w:r>
      <w:r w:rsidR="009C7A0B" w:rsidRPr="009C7A0B">
        <w:rPr>
          <w:rFonts w:ascii="Times New Roman" w:hAnsi="Times New Roman" w:cs="Times New Roman"/>
          <w:spacing w:val="-11"/>
          <w:sz w:val="28"/>
          <w:szCs w:val="28"/>
        </w:rPr>
        <w:t xml:space="preserve"> </w:t>
      </w:r>
      <w:r w:rsidR="009C7A0B" w:rsidRPr="009C7A0B">
        <w:rPr>
          <w:rFonts w:ascii="Times New Roman" w:hAnsi="Times New Roman" w:cs="Times New Roman"/>
          <w:sz w:val="28"/>
          <w:szCs w:val="28"/>
        </w:rPr>
        <w:t>-</w:t>
      </w:r>
      <w:r w:rsidR="009C7A0B" w:rsidRPr="009C7A0B">
        <w:rPr>
          <w:rFonts w:ascii="Times New Roman" w:hAnsi="Times New Roman" w:cs="Times New Roman"/>
          <w:spacing w:val="-13"/>
          <w:sz w:val="28"/>
          <w:szCs w:val="28"/>
        </w:rPr>
        <w:t xml:space="preserve"> </w:t>
      </w:r>
      <w:r w:rsidR="009C7A0B" w:rsidRPr="009C7A0B">
        <w:rPr>
          <w:rFonts w:ascii="Times New Roman" w:hAnsi="Times New Roman" w:cs="Times New Roman"/>
          <w:sz w:val="28"/>
          <w:szCs w:val="28"/>
        </w:rPr>
        <w:t>документ,</w:t>
      </w:r>
      <w:r w:rsidR="009C7A0B" w:rsidRPr="009C7A0B">
        <w:rPr>
          <w:rFonts w:ascii="Times New Roman" w:hAnsi="Times New Roman" w:cs="Times New Roman"/>
          <w:spacing w:val="-14"/>
          <w:sz w:val="28"/>
          <w:szCs w:val="28"/>
        </w:rPr>
        <w:t xml:space="preserve"> </w:t>
      </w:r>
      <w:r w:rsidR="009C7A0B" w:rsidRPr="009C7A0B">
        <w:rPr>
          <w:rFonts w:ascii="Times New Roman" w:hAnsi="Times New Roman" w:cs="Times New Roman"/>
          <w:sz w:val="28"/>
          <w:szCs w:val="28"/>
        </w:rPr>
        <w:t>содержащий</w:t>
      </w:r>
      <w:r w:rsidR="009C7A0B" w:rsidRPr="009C7A0B">
        <w:rPr>
          <w:rFonts w:ascii="Times New Roman" w:hAnsi="Times New Roman" w:cs="Times New Roman"/>
          <w:spacing w:val="-13"/>
          <w:sz w:val="28"/>
          <w:szCs w:val="28"/>
        </w:rPr>
        <w:t xml:space="preserve"> </w:t>
      </w:r>
      <w:r w:rsidR="009C7A0B" w:rsidRPr="009C7A0B">
        <w:rPr>
          <w:rFonts w:ascii="Times New Roman" w:hAnsi="Times New Roman" w:cs="Times New Roman"/>
          <w:sz w:val="28"/>
          <w:szCs w:val="28"/>
        </w:rPr>
        <w:t>предпроектные</w:t>
      </w:r>
      <w:r w:rsidR="009C7A0B" w:rsidRPr="009C7A0B">
        <w:rPr>
          <w:rFonts w:ascii="Times New Roman" w:hAnsi="Times New Roman" w:cs="Times New Roman"/>
          <w:spacing w:val="-13"/>
          <w:sz w:val="28"/>
          <w:szCs w:val="28"/>
        </w:rPr>
        <w:t xml:space="preserve"> </w:t>
      </w:r>
      <w:r w:rsidR="009C7A0B" w:rsidRPr="009C7A0B">
        <w:rPr>
          <w:rFonts w:ascii="Times New Roman" w:hAnsi="Times New Roman" w:cs="Times New Roman"/>
          <w:sz w:val="28"/>
          <w:szCs w:val="28"/>
        </w:rPr>
        <w:t>материалы</w:t>
      </w:r>
      <w:r w:rsidR="009C7A0B" w:rsidRPr="009C7A0B">
        <w:rPr>
          <w:rFonts w:ascii="Times New Roman" w:hAnsi="Times New Roman" w:cs="Times New Roman"/>
          <w:spacing w:val="-12"/>
          <w:sz w:val="28"/>
          <w:szCs w:val="28"/>
        </w:rPr>
        <w:t xml:space="preserve"> </w:t>
      </w:r>
      <w:r w:rsidR="009C7A0B" w:rsidRPr="009C7A0B">
        <w:rPr>
          <w:rFonts w:ascii="Times New Roman" w:hAnsi="Times New Roman" w:cs="Times New Roman"/>
          <w:sz w:val="28"/>
          <w:szCs w:val="28"/>
        </w:rPr>
        <w:t>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w:t>
      </w:r>
      <w:r w:rsidR="009C7A0B" w:rsidRPr="009C7A0B">
        <w:rPr>
          <w:rFonts w:ascii="Times New Roman" w:hAnsi="Times New Roman" w:cs="Times New Roman"/>
          <w:spacing w:val="-10"/>
          <w:sz w:val="28"/>
          <w:szCs w:val="28"/>
        </w:rPr>
        <w:t xml:space="preserve"> </w:t>
      </w:r>
      <w:r w:rsidR="009C7A0B" w:rsidRPr="009C7A0B">
        <w:rPr>
          <w:rFonts w:ascii="Times New Roman" w:hAnsi="Times New Roman" w:cs="Times New Roman"/>
          <w:sz w:val="28"/>
          <w:szCs w:val="28"/>
        </w:rPr>
        <w:t>эффективности;</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 xml:space="preserve">резервная тепловая мощность - тепловая мощность источников тепловой энергии и тепловых сетей, необходимая для обеспечения тепловой нагрузки теплопотребляющих установок, входящих в систему теплоснабжения, </w:t>
      </w:r>
      <w:r w:rsidR="0003028A">
        <w:rPr>
          <w:rFonts w:ascii="Times New Roman" w:hAnsi="Times New Roman" w:cs="Times New Roman"/>
          <w:sz w:val="28"/>
          <w:szCs w:val="28"/>
        </w:rPr>
        <w:t xml:space="preserve">                               </w:t>
      </w:r>
      <w:r w:rsidR="009C7A0B" w:rsidRPr="009C7A0B">
        <w:rPr>
          <w:rFonts w:ascii="Times New Roman" w:hAnsi="Times New Roman" w:cs="Times New Roman"/>
          <w:sz w:val="28"/>
          <w:szCs w:val="28"/>
        </w:rPr>
        <w:t>но не потребляющих тепловой энергии,</w:t>
      </w:r>
      <w:r w:rsidR="009C7A0B" w:rsidRPr="009C7A0B">
        <w:rPr>
          <w:rFonts w:ascii="Times New Roman" w:hAnsi="Times New Roman" w:cs="Times New Roman"/>
          <w:spacing w:val="2"/>
          <w:sz w:val="28"/>
          <w:szCs w:val="28"/>
        </w:rPr>
        <w:t xml:space="preserve"> </w:t>
      </w:r>
      <w:r w:rsidR="009C7A0B" w:rsidRPr="009C7A0B">
        <w:rPr>
          <w:rFonts w:ascii="Times New Roman" w:hAnsi="Times New Roman" w:cs="Times New Roman"/>
          <w:sz w:val="28"/>
          <w:szCs w:val="28"/>
        </w:rPr>
        <w:t>теплоносителя;</w:t>
      </w:r>
    </w:p>
    <w:p w:rsidR="009C7A0B" w:rsidRPr="00174AFF"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174AFF">
        <w:rPr>
          <w:rFonts w:ascii="Times New Roman" w:hAnsi="Times New Roman" w:cs="Times New Roman"/>
          <w:sz w:val="28"/>
          <w:szCs w:val="28"/>
        </w:rPr>
        <w:t>топливно-энергетический баланс - документ, содержащий взаимосвязанные показатели количественного соответствия поставок энергетических ресурсов</w:t>
      </w:r>
      <w:r w:rsidR="00174AFF" w:rsidRPr="00174AFF">
        <w:rPr>
          <w:rFonts w:ascii="Times New Roman" w:hAnsi="Times New Roman" w:cs="Times New Roman"/>
          <w:sz w:val="28"/>
          <w:szCs w:val="28"/>
        </w:rPr>
        <w:t xml:space="preserve">                  </w:t>
      </w:r>
      <w:r w:rsidR="009C7A0B" w:rsidRPr="00174AFF">
        <w:rPr>
          <w:rFonts w:ascii="Times New Roman" w:hAnsi="Times New Roman" w:cs="Times New Roman"/>
          <w:sz w:val="28"/>
          <w:szCs w:val="28"/>
        </w:rPr>
        <w:t xml:space="preserve"> на территорию субъекта Российской Федерации или муниципального образования</w:t>
      </w:r>
      <w:r w:rsidR="009C7A0B" w:rsidRPr="00174AFF">
        <w:rPr>
          <w:rFonts w:ascii="Times New Roman" w:hAnsi="Times New Roman" w:cs="Times New Roman"/>
          <w:spacing w:val="11"/>
          <w:sz w:val="28"/>
          <w:szCs w:val="28"/>
        </w:rPr>
        <w:t xml:space="preserve"> </w:t>
      </w:r>
      <w:r w:rsidR="009C7A0B" w:rsidRPr="00174AFF">
        <w:rPr>
          <w:rFonts w:ascii="Times New Roman" w:hAnsi="Times New Roman" w:cs="Times New Roman"/>
          <w:sz w:val="28"/>
          <w:szCs w:val="28"/>
        </w:rPr>
        <w:t>и</w:t>
      </w:r>
      <w:r w:rsidR="00174AFF" w:rsidRPr="00174AFF">
        <w:rPr>
          <w:rFonts w:ascii="Times New Roman" w:hAnsi="Times New Roman" w:cs="Times New Roman"/>
          <w:sz w:val="28"/>
          <w:szCs w:val="28"/>
        </w:rPr>
        <w:t xml:space="preserve"> </w:t>
      </w:r>
      <w:r w:rsidR="009C7A0B" w:rsidRPr="00174AFF">
        <w:rPr>
          <w:rFonts w:ascii="Times New Roman" w:hAnsi="Times New Roman" w:cs="Times New Roman"/>
          <w:sz w:val="28"/>
          <w:szCs w:val="28"/>
        </w:rPr>
        <w:t xml:space="preserve">их потребления, устанавливающий распределение энергетических ресурсов между системами теплоснабжения, потребителями, группами потребителей </w:t>
      </w:r>
      <w:r w:rsidR="00174AFF">
        <w:rPr>
          <w:rFonts w:ascii="Times New Roman" w:hAnsi="Times New Roman" w:cs="Times New Roman"/>
          <w:sz w:val="28"/>
          <w:szCs w:val="28"/>
        </w:rPr>
        <w:t xml:space="preserve">                  </w:t>
      </w:r>
      <w:r w:rsidR="00E71A46">
        <w:rPr>
          <w:rFonts w:ascii="Times New Roman" w:hAnsi="Times New Roman" w:cs="Times New Roman"/>
          <w:sz w:val="28"/>
          <w:szCs w:val="28"/>
        </w:rPr>
        <w:t xml:space="preserve">                            </w:t>
      </w:r>
      <w:r w:rsidR="00174AFF">
        <w:rPr>
          <w:rFonts w:ascii="Times New Roman" w:hAnsi="Times New Roman" w:cs="Times New Roman"/>
          <w:sz w:val="28"/>
          <w:szCs w:val="28"/>
        </w:rPr>
        <w:t xml:space="preserve">  </w:t>
      </w:r>
      <w:r w:rsidR="009C7A0B" w:rsidRPr="00174AFF">
        <w:rPr>
          <w:rFonts w:ascii="Times New Roman" w:hAnsi="Times New Roman" w:cs="Times New Roman"/>
          <w:sz w:val="28"/>
          <w:szCs w:val="28"/>
        </w:rPr>
        <w:t>и позволяющий определить эффективность использования энергетических ресурсов;</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 xml:space="preserve">тарифы в сфере теплоснабжения - система ценовых ставок, по которым осуществляются расчеты за тепловую энергию (мощность), теплоноситель </w:t>
      </w:r>
      <w:r w:rsidR="00174AFF">
        <w:rPr>
          <w:rFonts w:ascii="Times New Roman" w:hAnsi="Times New Roman" w:cs="Times New Roman"/>
          <w:sz w:val="28"/>
          <w:szCs w:val="28"/>
        </w:rPr>
        <w:t xml:space="preserve">                        </w:t>
      </w:r>
      <w:r w:rsidR="009C7A0B" w:rsidRPr="009C7A0B">
        <w:rPr>
          <w:rFonts w:ascii="Times New Roman" w:hAnsi="Times New Roman" w:cs="Times New Roman"/>
          <w:sz w:val="28"/>
          <w:szCs w:val="28"/>
        </w:rPr>
        <w:t>и за услуги по передаче тепловой энергии,</w:t>
      </w:r>
      <w:r w:rsidR="009C7A0B" w:rsidRPr="009C7A0B">
        <w:rPr>
          <w:rFonts w:ascii="Times New Roman" w:hAnsi="Times New Roman" w:cs="Times New Roman"/>
          <w:spacing w:val="-6"/>
          <w:sz w:val="28"/>
          <w:szCs w:val="28"/>
        </w:rPr>
        <w:t xml:space="preserve"> </w:t>
      </w:r>
      <w:r w:rsidR="009C7A0B" w:rsidRPr="009C7A0B">
        <w:rPr>
          <w:rFonts w:ascii="Times New Roman" w:hAnsi="Times New Roman" w:cs="Times New Roman"/>
          <w:sz w:val="28"/>
          <w:szCs w:val="28"/>
        </w:rPr>
        <w:t>теплоносителя;</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 xml:space="preserve">точка учета тепловой энергии, теплоносителя (далее также - точка учета) - место в системе теплоснабжения, в котором с помощью приборов учета или расчетным путем устанавливаются количество и качество производимых, </w:t>
      </w:r>
      <w:r w:rsidR="009C7A0B" w:rsidRPr="009C7A0B">
        <w:rPr>
          <w:rFonts w:ascii="Times New Roman" w:hAnsi="Times New Roman" w:cs="Times New Roman"/>
          <w:sz w:val="28"/>
          <w:szCs w:val="28"/>
        </w:rPr>
        <w:lastRenderedPageBreak/>
        <w:t>передаваемых или потребляемых тепловой энергии, теплоносителя для целей коммерческого учета;</w:t>
      </w:r>
    </w:p>
    <w:p w:rsidR="009C7A0B" w:rsidRPr="009C7A0B" w:rsidRDefault="0077515F"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w:t>
      </w:r>
      <w:r w:rsidR="009C7A0B" w:rsidRPr="009C7A0B">
        <w:rPr>
          <w:rFonts w:ascii="Times New Roman" w:hAnsi="Times New Roman" w:cs="Times New Roman"/>
          <w:sz w:val="28"/>
          <w:szCs w:val="28"/>
        </w:rPr>
        <w:t>комбинированная выработка электрической и тепловой энергии -режим работы теплоэлектростанций, при котором производство электрической энергии непосредственно связано с одновременным производством тепловой</w:t>
      </w:r>
      <w:r w:rsidR="009C7A0B" w:rsidRPr="009C7A0B">
        <w:rPr>
          <w:rFonts w:ascii="Times New Roman" w:hAnsi="Times New Roman" w:cs="Times New Roman"/>
          <w:spacing w:val="-26"/>
          <w:sz w:val="28"/>
          <w:szCs w:val="28"/>
        </w:rPr>
        <w:t xml:space="preserve"> </w:t>
      </w:r>
      <w:r w:rsidR="009C7A0B" w:rsidRPr="009C7A0B">
        <w:rPr>
          <w:rFonts w:ascii="Times New Roman" w:hAnsi="Times New Roman" w:cs="Times New Roman"/>
          <w:sz w:val="28"/>
          <w:szCs w:val="28"/>
        </w:rPr>
        <w:t>энергии;</w:t>
      </w:r>
    </w:p>
    <w:p w:rsidR="009C7A0B" w:rsidRPr="009C7A0B" w:rsidRDefault="009C7A0B"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sidRPr="009C7A0B">
        <w:rPr>
          <w:rFonts w:ascii="Times New Roman" w:hAnsi="Times New Roman" w:cs="Times New Roman"/>
          <w:sz w:val="28"/>
          <w:szCs w:val="28"/>
        </w:rPr>
        <w:t>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w:t>
      </w:r>
      <w:r w:rsidRPr="009C7A0B">
        <w:rPr>
          <w:rFonts w:ascii="Times New Roman" w:hAnsi="Times New Roman" w:cs="Times New Roman"/>
          <w:spacing w:val="-21"/>
          <w:sz w:val="28"/>
          <w:szCs w:val="28"/>
        </w:rPr>
        <w:t xml:space="preserve"> </w:t>
      </w:r>
      <w:r w:rsidRPr="009C7A0B">
        <w:rPr>
          <w:rFonts w:ascii="Times New Roman" w:hAnsi="Times New Roman" w:cs="Times New Roman"/>
          <w:sz w:val="28"/>
          <w:szCs w:val="28"/>
        </w:rPr>
        <w:t>власти,</w:t>
      </w:r>
      <w:r w:rsidRPr="009C7A0B">
        <w:rPr>
          <w:rFonts w:ascii="Times New Roman" w:hAnsi="Times New Roman" w:cs="Times New Roman"/>
          <w:spacing w:val="-21"/>
          <w:sz w:val="28"/>
          <w:szCs w:val="28"/>
        </w:rPr>
        <w:t xml:space="preserve"> </w:t>
      </w:r>
      <w:r w:rsidRPr="009C7A0B">
        <w:rPr>
          <w:rFonts w:ascii="Times New Roman" w:hAnsi="Times New Roman" w:cs="Times New Roman"/>
          <w:sz w:val="28"/>
          <w:szCs w:val="28"/>
        </w:rPr>
        <w:t>уполномоченный</w:t>
      </w:r>
      <w:r w:rsidRPr="009C7A0B">
        <w:rPr>
          <w:rFonts w:ascii="Times New Roman" w:hAnsi="Times New Roman" w:cs="Times New Roman"/>
          <w:spacing w:val="-20"/>
          <w:sz w:val="28"/>
          <w:szCs w:val="28"/>
        </w:rPr>
        <w:t xml:space="preserve"> </w:t>
      </w:r>
      <w:r w:rsidR="00052849">
        <w:rPr>
          <w:rFonts w:ascii="Times New Roman" w:hAnsi="Times New Roman" w:cs="Times New Roman"/>
          <w:spacing w:val="-20"/>
          <w:sz w:val="28"/>
          <w:szCs w:val="28"/>
        </w:rPr>
        <w:t xml:space="preserve">                               </w:t>
      </w:r>
      <w:r w:rsidRPr="009C7A0B">
        <w:rPr>
          <w:rFonts w:ascii="Times New Roman" w:hAnsi="Times New Roman" w:cs="Times New Roman"/>
          <w:sz w:val="28"/>
          <w:szCs w:val="28"/>
        </w:rPr>
        <w:t>на</w:t>
      </w:r>
      <w:r w:rsidRPr="009C7A0B">
        <w:rPr>
          <w:rFonts w:ascii="Times New Roman" w:hAnsi="Times New Roman" w:cs="Times New Roman"/>
          <w:spacing w:val="-22"/>
          <w:sz w:val="28"/>
          <w:szCs w:val="28"/>
        </w:rPr>
        <w:t xml:space="preserve"> </w:t>
      </w:r>
      <w:r w:rsidRPr="009C7A0B">
        <w:rPr>
          <w:rFonts w:ascii="Times New Roman" w:hAnsi="Times New Roman" w:cs="Times New Roman"/>
          <w:sz w:val="28"/>
          <w:szCs w:val="28"/>
        </w:rPr>
        <w:t>реализацию</w:t>
      </w:r>
      <w:r w:rsidRPr="009C7A0B">
        <w:rPr>
          <w:rFonts w:ascii="Times New Roman" w:hAnsi="Times New Roman" w:cs="Times New Roman"/>
          <w:spacing w:val="-23"/>
          <w:sz w:val="28"/>
          <w:szCs w:val="28"/>
        </w:rPr>
        <w:t xml:space="preserve"> </w:t>
      </w:r>
      <w:r w:rsidRPr="009C7A0B">
        <w:rPr>
          <w:rFonts w:ascii="Times New Roman" w:hAnsi="Times New Roman" w:cs="Times New Roman"/>
          <w:sz w:val="28"/>
          <w:szCs w:val="28"/>
        </w:rPr>
        <w:t>государственной</w:t>
      </w:r>
      <w:r w:rsidRPr="009C7A0B">
        <w:rPr>
          <w:rFonts w:ascii="Times New Roman" w:hAnsi="Times New Roman" w:cs="Times New Roman"/>
          <w:spacing w:val="-20"/>
          <w:sz w:val="28"/>
          <w:szCs w:val="28"/>
        </w:rPr>
        <w:t xml:space="preserve"> </w:t>
      </w:r>
      <w:r w:rsidRPr="009C7A0B">
        <w:rPr>
          <w:rFonts w:ascii="Times New Roman" w:hAnsi="Times New Roman" w:cs="Times New Roman"/>
          <w:sz w:val="28"/>
          <w:szCs w:val="28"/>
        </w:rPr>
        <w:t>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w:t>
      </w:r>
      <w:r w:rsidRPr="009C7A0B">
        <w:rPr>
          <w:rFonts w:ascii="Times New Roman" w:hAnsi="Times New Roman" w:cs="Times New Roman"/>
          <w:spacing w:val="-8"/>
          <w:sz w:val="28"/>
          <w:szCs w:val="28"/>
        </w:rPr>
        <w:t xml:space="preserve"> </w:t>
      </w:r>
      <w:r w:rsidRPr="009C7A0B">
        <w:rPr>
          <w:rFonts w:ascii="Times New Roman" w:hAnsi="Times New Roman" w:cs="Times New Roman"/>
          <w:sz w:val="28"/>
          <w:szCs w:val="28"/>
        </w:rPr>
        <w:t>Федерации;</w:t>
      </w:r>
    </w:p>
    <w:p w:rsidR="009C7A0B" w:rsidRPr="00052849" w:rsidRDefault="009C7A0B" w:rsidP="009C7A0B">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sidRPr="00052849">
        <w:rPr>
          <w:rFonts w:ascii="Times New Roman" w:hAnsi="Times New Roman" w:cs="Times New Roman"/>
          <w:sz w:val="28"/>
          <w:szCs w:val="28"/>
        </w:rPr>
        <w:t xml:space="preserve">бездоговорное потребление тепловой энергии - потребление тепловой энергии, теплоносителя без заключения в установленном порядке договора теплоснабжения, либо потребление тепловой энергии, теплоносителя </w:t>
      </w:r>
      <w:r w:rsidR="00174AFF" w:rsidRPr="00052849">
        <w:rPr>
          <w:rFonts w:ascii="Times New Roman" w:hAnsi="Times New Roman" w:cs="Times New Roman"/>
          <w:sz w:val="28"/>
          <w:szCs w:val="28"/>
        </w:rPr>
        <w:t xml:space="preserve">                               </w:t>
      </w:r>
      <w:r w:rsidRPr="00052849">
        <w:rPr>
          <w:rFonts w:ascii="Times New Roman" w:hAnsi="Times New Roman" w:cs="Times New Roman"/>
          <w:sz w:val="28"/>
          <w:szCs w:val="28"/>
        </w:rPr>
        <w:t>с использованием теплопотребляющих установок, подключенных к системе теплоснабжения с нарушением установленного порядка подключения, либо потребление тепловой энергии, теплоносителя после введения ограничения подачи тепловой энергии в объеме, превышающем допустимый объем потребления,</w:t>
      </w:r>
      <w:r w:rsidRPr="00052849">
        <w:rPr>
          <w:rFonts w:ascii="Times New Roman" w:hAnsi="Times New Roman" w:cs="Times New Roman"/>
          <w:spacing w:val="-19"/>
          <w:sz w:val="28"/>
          <w:szCs w:val="28"/>
        </w:rPr>
        <w:t xml:space="preserve"> </w:t>
      </w:r>
      <w:r w:rsidRPr="00052849">
        <w:rPr>
          <w:rFonts w:ascii="Times New Roman" w:hAnsi="Times New Roman" w:cs="Times New Roman"/>
          <w:sz w:val="28"/>
          <w:szCs w:val="28"/>
        </w:rPr>
        <w:t>либо</w:t>
      </w:r>
      <w:r w:rsidR="00052849">
        <w:rPr>
          <w:rFonts w:ascii="Times New Roman" w:hAnsi="Times New Roman" w:cs="Times New Roman"/>
          <w:sz w:val="28"/>
          <w:szCs w:val="28"/>
        </w:rPr>
        <w:t xml:space="preserve"> </w:t>
      </w:r>
      <w:r w:rsidRPr="00052849">
        <w:rPr>
          <w:rFonts w:ascii="Times New Roman" w:hAnsi="Times New Roman" w:cs="Times New Roman"/>
          <w:sz w:val="28"/>
          <w:szCs w:val="28"/>
        </w:rPr>
        <w:t>потребление тепловой энергии, теплоносителя после предъявления требования теплоснабжающей организации или теплосетевой организации о введении ограничения подачи тепловой энергии или прекращении потребления тепловой энергии, если введение такого ограничения или такое прекращение должно быть осуществлено потребителем;</w:t>
      </w:r>
    </w:p>
    <w:p w:rsidR="009C7A0B" w:rsidRPr="009C7A0B" w:rsidRDefault="009C7A0B"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sidRPr="009C7A0B">
        <w:rPr>
          <w:rFonts w:ascii="Times New Roman" w:hAnsi="Times New Roman" w:cs="Times New Roman"/>
          <w:sz w:val="28"/>
          <w:szCs w:val="28"/>
        </w:rPr>
        <w:t xml:space="preserve">радиус эффективного теплоснабжения - максимальное расстояние </w:t>
      </w:r>
      <w:r w:rsidR="00174AFF">
        <w:rPr>
          <w:rFonts w:ascii="Times New Roman" w:hAnsi="Times New Roman" w:cs="Times New Roman"/>
          <w:sz w:val="28"/>
          <w:szCs w:val="28"/>
        </w:rPr>
        <w:t xml:space="preserve">                    </w:t>
      </w:r>
      <w:r w:rsidRPr="009C7A0B">
        <w:rPr>
          <w:rFonts w:ascii="Times New Roman" w:hAnsi="Times New Roman" w:cs="Times New Roman"/>
          <w:sz w:val="28"/>
          <w:szCs w:val="28"/>
        </w:rPr>
        <w:t xml:space="preserve">от теплопотребляющей установки до ближайшего источника тепловой энергии </w:t>
      </w:r>
      <w:r w:rsidR="0003028A">
        <w:rPr>
          <w:rFonts w:ascii="Times New Roman" w:hAnsi="Times New Roman" w:cs="Times New Roman"/>
          <w:sz w:val="28"/>
          <w:szCs w:val="28"/>
        </w:rPr>
        <w:t xml:space="preserve">                </w:t>
      </w:r>
      <w:r w:rsidRPr="009C7A0B">
        <w:rPr>
          <w:rFonts w:ascii="Times New Roman" w:hAnsi="Times New Roman" w:cs="Times New Roman"/>
          <w:sz w:val="28"/>
          <w:szCs w:val="28"/>
        </w:rPr>
        <w:t>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w:t>
      </w:r>
      <w:r w:rsidRPr="009C7A0B">
        <w:rPr>
          <w:rFonts w:ascii="Times New Roman" w:hAnsi="Times New Roman" w:cs="Times New Roman"/>
          <w:spacing w:val="-26"/>
          <w:sz w:val="28"/>
          <w:szCs w:val="28"/>
        </w:rPr>
        <w:t xml:space="preserve"> </w:t>
      </w:r>
      <w:r w:rsidRPr="009C7A0B">
        <w:rPr>
          <w:rFonts w:ascii="Times New Roman" w:hAnsi="Times New Roman" w:cs="Times New Roman"/>
          <w:sz w:val="28"/>
          <w:szCs w:val="28"/>
        </w:rPr>
        <w:t>теплоснабжения;</w:t>
      </w:r>
    </w:p>
    <w:p w:rsidR="009C7A0B" w:rsidRPr="009C7A0B" w:rsidRDefault="009C7A0B"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sidRPr="009C7A0B">
        <w:rPr>
          <w:rFonts w:ascii="Times New Roman" w:hAnsi="Times New Roman" w:cs="Times New Roman"/>
          <w:sz w:val="28"/>
          <w:szCs w:val="28"/>
        </w:rPr>
        <w:t xml:space="preserve">плата за подключение к системе теплоснабжения - плата, которую вносят лица, осуществляющие строительство здания, строения, сооружения, подключаемых к системе теплоснабжения, а также плата, которую вносят лица, осуществляющие реконструкцию здания, строения, сооружения в случае, если данная реконструкция влечет за собой увеличение тепловой нагрузки реконструируемых здания, строения, сооружения (далее также - плата </w:t>
      </w:r>
      <w:r w:rsidR="00174AFF">
        <w:rPr>
          <w:rFonts w:ascii="Times New Roman" w:hAnsi="Times New Roman" w:cs="Times New Roman"/>
          <w:sz w:val="28"/>
          <w:szCs w:val="28"/>
        </w:rPr>
        <w:t xml:space="preserve">                              </w:t>
      </w:r>
      <w:r w:rsidRPr="009C7A0B">
        <w:rPr>
          <w:rFonts w:ascii="Times New Roman" w:hAnsi="Times New Roman" w:cs="Times New Roman"/>
          <w:sz w:val="28"/>
          <w:szCs w:val="28"/>
        </w:rPr>
        <w:t>за подключение);</w:t>
      </w:r>
    </w:p>
    <w:p w:rsidR="009C7A0B" w:rsidRPr="009C7A0B" w:rsidRDefault="00052849"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9C7A0B" w:rsidRPr="009C7A0B">
        <w:rPr>
          <w:rFonts w:ascii="Times New Roman" w:hAnsi="Times New Roman" w:cs="Times New Roman"/>
          <w:sz w:val="28"/>
          <w:szCs w:val="28"/>
        </w:rPr>
        <w:t xml:space="preserve">живучесть - способность источников тепловой энергии, тепловых сетей </w:t>
      </w:r>
      <w:r w:rsidR="0003028A">
        <w:rPr>
          <w:rFonts w:ascii="Times New Roman" w:hAnsi="Times New Roman" w:cs="Times New Roman"/>
          <w:sz w:val="28"/>
          <w:szCs w:val="28"/>
        </w:rPr>
        <w:t xml:space="preserve">                    </w:t>
      </w:r>
      <w:r w:rsidR="009C7A0B" w:rsidRPr="009C7A0B">
        <w:rPr>
          <w:rFonts w:ascii="Times New Roman" w:hAnsi="Times New Roman" w:cs="Times New Roman"/>
          <w:sz w:val="28"/>
          <w:szCs w:val="28"/>
        </w:rPr>
        <w:t xml:space="preserve">и системы теплоснабжения в целом сохранять свою работоспособность </w:t>
      </w:r>
      <w:r w:rsidR="0003028A">
        <w:rPr>
          <w:rFonts w:ascii="Times New Roman" w:hAnsi="Times New Roman" w:cs="Times New Roman"/>
          <w:sz w:val="28"/>
          <w:szCs w:val="28"/>
        </w:rPr>
        <w:t xml:space="preserve">                             </w:t>
      </w:r>
      <w:r w:rsidR="009C7A0B" w:rsidRPr="009C7A0B">
        <w:rPr>
          <w:rFonts w:ascii="Times New Roman" w:hAnsi="Times New Roman" w:cs="Times New Roman"/>
          <w:sz w:val="28"/>
          <w:szCs w:val="28"/>
        </w:rPr>
        <w:t>в аварийных ситуациях, а также после длительных (более пятидесяти четырех часов)</w:t>
      </w:r>
      <w:r w:rsidR="009C7A0B" w:rsidRPr="009C7A0B">
        <w:rPr>
          <w:rFonts w:ascii="Times New Roman" w:hAnsi="Times New Roman" w:cs="Times New Roman"/>
          <w:spacing w:val="-43"/>
          <w:sz w:val="28"/>
          <w:szCs w:val="28"/>
        </w:rPr>
        <w:t xml:space="preserve"> </w:t>
      </w:r>
      <w:r w:rsidR="009C7A0B" w:rsidRPr="009C7A0B">
        <w:rPr>
          <w:rFonts w:ascii="Times New Roman" w:hAnsi="Times New Roman" w:cs="Times New Roman"/>
          <w:sz w:val="28"/>
          <w:szCs w:val="28"/>
        </w:rPr>
        <w:t>остановок.</w:t>
      </w:r>
    </w:p>
    <w:p w:rsidR="009C7A0B" w:rsidRPr="009C7A0B" w:rsidRDefault="00052849"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9C7A0B" w:rsidRPr="009C7A0B">
        <w:rPr>
          <w:rFonts w:ascii="Times New Roman" w:hAnsi="Times New Roman" w:cs="Times New Roman"/>
          <w:sz w:val="28"/>
          <w:szCs w:val="28"/>
        </w:rPr>
        <w:t>элемент территориального деления - территория поселения, городского округа</w:t>
      </w:r>
      <w:r w:rsidR="009C7A0B" w:rsidRPr="009C7A0B">
        <w:rPr>
          <w:rFonts w:ascii="Times New Roman" w:hAnsi="Times New Roman" w:cs="Times New Roman"/>
          <w:spacing w:val="-21"/>
          <w:sz w:val="28"/>
          <w:szCs w:val="28"/>
        </w:rPr>
        <w:t xml:space="preserve"> </w:t>
      </w:r>
      <w:r w:rsidR="009C7A0B" w:rsidRPr="009C7A0B">
        <w:rPr>
          <w:rFonts w:ascii="Times New Roman" w:hAnsi="Times New Roman" w:cs="Times New Roman"/>
          <w:sz w:val="28"/>
          <w:szCs w:val="28"/>
        </w:rPr>
        <w:t>или</w:t>
      </w:r>
      <w:r w:rsidR="009C7A0B" w:rsidRPr="009C7A0B">
        <w:rPr>
          <w:rFonts w:ascii="Times New Roman" w:hAnsi="Times New Roman" w:cs="Times New Roman"/>
          <w:spacing w:val="-19"/>
          <w:sz w:val="28"/>
          <w:szCs w:val="28"/>
        </w:rPr>
        <w:t xml:space="preserve"> </w:t>
      </w:r>
      <w:r w:rsidR="009C7A0B" w:rsidRPr="009C7A0B">
        <w:rPr>
          <w:rFonts w:ascii="Times New Roman" w:hAnsi="Times New Roman" w:cs="Times New Roman"/>
          <w:sz w:val="28"/>
          <w:szCs w:val="28"/>
        </w:rPr>
        <w:t>ее</w:t>
      </w:r>
      <w:r w:rsidR="009C7A0B" w:rsidRPr="009C7A0B">
        <w:rPr>
          <w:rFonts w:ascii="Times New Roman" w:hAnsi="Times New Roman" w:cs="Times New Roman"/>
          <w:spacing w:val="-22"/>
          <w:sz w:val="28"/>
          <w:szCs w:val="28"/>
        </w:rPr>
        <w:t xml:space="preserve"> </w:t>
      </w:r>
      <w:r w:rsidR="009C7A0B" w:rsidRPr="009C7A0B">
        <w:rPr>
          <w:rFonts w:ascii="Times New Roman" w:hAnsi="Times New Roman" w:cs="Times New Roman"/>
          <w:sz w:val="28"/>
          <w:szCs w:val="28"/>
        </w:rPr>
        <w:t>часть,</w:t>
      </w:r>
      <w:r w:rsidR="009C7A0B" w:rsidRPr="009C7A0B">
        <w:rPr>
          <w:rFonts w:ascii="Times New Roman" w:hAnsi="Times New Roman" w:cs="Times New Roman"/>
          <w:spacing w:val="-23"/>
          <w:sz w:val="28"/>
          <w:szCs w:val="28"/>
        </w:rPr>
        <w:t xml:space="preserve"> </w:t>
      </w:r>
      <w:r w:rsidR="009C7A0B" w:rsidRPr="009C7A0B">
        <w:rPr>
          <w:rFonts w:ascii="Times New Roman" w:hAnsi="Times New Roman" w:cs="Times New Roman"/>
          <w:sz w:val="28"/>
          <w:szCs w:val="28"/>
        </w:rPr>
        <w:t>установленная</w:t>
      </w:r>
      <w:r w:rsidR="009C7A0B" w:rsidRPr="009C7A0B">
        <w:rPr>
          <w:rFonts w:ascii="Times New Roman" w:hAnsi="Times New Roman" w:cs="Times New Roman"/>
          <w:spacing w:val="-22"/>
          <w:sz w:val="28"/>
          <w:szCs w:val="28"/>
        </w:rPr>
        <w:t xml:space="preserve"> </w:t>
      </w:r>
      <w:r w:rsidR="009C7A0B" w:rsidRPr="009C7A0B">
        <w:rPr>
          <w:rFonts w:ascii="Times New Roman" w:hAnsi="Times New Roman" w:cs="Times New Roman"/>
          <w:sz w:val="28"/>
          <w:szCs w:val="28"/>
        </w:rPr>
        <w:t>по</w:t>
      </w:r>
      <w:r w:rsidR="009C7A0B" w:rsidRPr="009C7A0B">
        <w:rPr>
          <w:rFonts w:ascii="Times New Roman" w:hAnsi="Times New Roman" w:cs="Times New Roman"/>
          <w:spacing w:val="-20"/>
          <w:sz w:val="28"/>
          <w:szCs w:val="28"/>
        </w:rPr>
        <w:t xml:space="preserve"> </w:t>
      </w:r>
      <w:r w:rsidR="009C7A0B" w:rsidRPr="009C7A0B">
        <w:rPr>
          <w:rFonts w:ascii="Times New Roman" w:hAnsi="Times New Roman" w:cs="Times New Roman"/>
          <w:sz w:val="28"/>
          <w:szCs w:val="28"/>
        </w:rPr>
        <w:t>границам</w:t>
      </w:r>
      <w:r w:rsidR="009C7A0B" w:rsidRPr="009C7A0B">
        <w:rPr>
          <w:rFonts w:ascii="Times New Roman" w:hAnsi="Times New Roman" w:cs="Times New Roman"/>
          <w:spacing w:val="-22"/>
          <w:sz w:val="28"/>
          <w:szCs w:val="28"/>
        </w:rPr>
        <w:t xml:space="preserve"> </w:t>
      </w:r>
      <w:r w:rsidR="009C7A0B" w:rsidRPr="009C7A0B">
        <w:rPr>
          <w:rFonts w:ascii="Times New Roman" w:hAnsi="Times New Roman" w:cs="Times New Roman"/>
          <w:sz w:val="28"/>
          <w:szCs w:val="28"/>
        </w:rPr>
        <w:t>административно-</w:t>
      </w:r>
      <w:r w:rsidR="009C7A0B" w:rsidRPr="009C7A0B">
        <w:rPr>
          <w:rFonts w:ascii="Times New Roman" w:hAnsi="Times New Roman" w:cs="Times New Roman"/>
          <w:spacing w:val="-20"/>
          <w:sz w:val="28"/>
          <w:szCs w:val="28"/>
        </w:rPr>
        <w:t xml:space="preserve"> </w:t>
      </w:r>
      <w:r w:rsidR="009C7A0B" w:rsidRPr="009C7A0B">
        <w:rPr>
          <w:rFonts w:ascii="Times New Roman" w:hAnsi="Times New Roman" w:cs="Times New Roman"/>
          <w:sz w:val="28"/>
          <w:szCs w:val="28"/>
        </w:rPr>
        <w:t>территориальных единиц;</w:t>
      </w:r>
    </w:p>
    <w:p w:rsidR="009C7A0B" w:rsidRPr="009C7A0B" w:rsidRDefault="00052849"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9C7A0B" w:rsidRPr="009C7A0B">
        <w:rPr>
          <w:rFonts w:ascii="Times New Roman" w:hAnsi="Times New Roman" w:cs="Times New Roman"/>
          <w:sz w:val="28"/>
          <w:szCs w:val="28"/>
        </w:rPr>
        <w:t>расчетный элемент территориального деления - территория поселения, городского округа или ее часть, принятая для целей разработки схемы теплоснабжения в неизменяемых границах на весь срок действия схемы теплоснабжения.</w:t>
      </w:r>
    </w:p>
    <w:p w:rsidR="009C7A0B" w:rsidRPr="009C7A0B" w:rsidRDefault="00052849" w:rsidP="0077515F">
      <w:pPr>
        <w:pStyle w:val="af7"/>
        <w:widowControl w:val="0"/>
        <w:numPr>
          <w:ilvl w:val="0"/>
          <w:numId w:val="11"/>
        </w:numPr>
        <w:tabs>
          <w:tab w:val="left" w:pos="709"/>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9C7A0B" w:rsidRPr="009C7A0B">
        <w:rPr>
          <w:rFonts w:ascii="Times New Roman" w:hAnsi="Times New Roman" w:cs="Times New Roman"/>
          <w:sz w:val="28"/>
          <w:szCs w:val="28"/>
        </w:rPr>
        <w:t>качество теплоснабжения - совокупность установленных нормативными правовыми актами Российской Федерации и (или) договором теплоснабжения характеристик теплоснабжения, в том числе термодинамических параметров теплоносителя.</w:t>
      </w:r>
    </w:p>
    <w:p w:rsidR="009C7A0B" w:rsidRDefault="009C7A0B" w:rsidP="009C7A0B">
      <w:pPr>
        <w:sectPr w:rsidR="009C7A0B" w:rsidSect="003E5AD2">
          <w:pgSz w:w="11920" w:h="16850"/>
          <w:pgMar w:top="993" w:right="863" w:bottom="709" w:left="1276" w:header="277" w:footer="427" w:gutter="0"/>
          <w:cols w:space="720"/>
        </w:sectPr>
      </w:pPr>
    </w:p>
    <w:p w:rsidR="001064FE" w:rsidRDefault="0002575D" w:rsidP="00B73983">
      <w:pPr>
        <w:spacing w:before="100" w:beforeAutospacing="1" w:after="100" w:afterAutospacing="1"/>
        <w:ind w:left="567"/>
        <w:jc w:val="center"/>
        <w:rPr>
          <w:b/>
          <w:bCs/>
          <w:sz w:val="28"/>
          <w:szCs w:val="28"/>
        </w:rPr>
      </w:pPr>
      <w:r>
        <w:rPr>
          <w:b/>
          <w:bCs/>
          <w:sz w:val="28"/>
          <w:szCs w:val="28"/>
        </w:rPr>
        <w:lastRenderedPageBreak/>
        <w:t>Общие сведения</w:t>
      </w:r>
    </w:p>
    <w:p w:rsidR="001064FE" w:rsidRPr="001064FE" w:rsidRDefault="001064FE" w:rsidP="009C7A0B">
      <w:pPr>
        <w:autoSpaceDE w:val="0"/>
        <w:autoSpaceDN w:val="0"/>
        <w:adjustRightInd w:val="0"/>
        <w:ind w:firstLine="720"/>
        <w:jc w:val="both"/>
        <w:rPr>
          <w:sz w:val="28"/>
          <w:szCs w:val="28"/>
        </w:rPr>
      </w:pPr>
      <w:r w:rsidRPr="001064FE">
        <w:rPr>
          <w:sz w:val="28"/>
          <w:szCs w:val="28"/>
        </w:rPr>
        <w:t>Муниципальное образование Котлубанское сельское поселение расположено в границах Городищенского муниципального района.</w:t>
      </w:r>
    </w:p>
    <w:p w:rsidR="001064FE" w:rsidRPr="001064FE" w:rsidRDefault="001064FE" w:rsidP="009C7A0B">
      <w:pPr>
        <w:autoSpaceDE w:val="0"/>
        <w:autoSpaceDN w:val="0"/>
        <w:adjustRightInd w:val="0"/>
        <w:ind w:firstLine="720"/>
        <w:jc w:val="both"/>
        <w:rPr>
          <w:sz w:val="28"/>
          <w:szCs w:val="28"/>
        </w:rPr>
      </w:pPr>
      <w:r w:rsidRPr="001064FE">
        <w:rPr>
          <w:sz w:val="28"/>
          <w:szCs w:val="28"/>
        </w:rPr>
        <w:t xml:space="preserve">Граница Котлубанского сельского поселения утверждена Законом Волгоградской области от 14.05.2005 г. № 1058 – ОД «Об установлении границ </w:t>
      </w:r>
      <w:r w:rsidR="00174AFF">
        <w:rPr>
          <w:sz w:val="28"/>
          <w:szCs w:val="28"/>
        </w:rPr>
        <w:t xml:space="preserve">   </w:t>
      </w:r>
      <w:r w:rsidRPr="001064FE">
        <w:rPr>
          <w:sz w:val="28"/>
          <w:szCs w:val="28"/>
        </w:rPr>
        <w:t xml:space="preserve">и наделении статусом Городищенского района и муниципальных образований </w:t>
      </w:r>
      <w:r w:rsidR="00174AFF">
        <w:rPr>
          <w:sz w:val="28"/>
          <w:szCs w:val="28"/>
        </w:rPr>
        <w:t xml:space="preserve">              </w:t>
      </w:r>
      <w:r w:rsidRPr="001064FE">
        <w:rPr>
          <w:sz w:val="28"/>
          <w:szCs w:val="28"/>
        </w:rPr>
        <w:t>в его составе». Котлубанское  сельское поселение граничит со следующими муниципальными образованиями:</w:t>
      </w:r>
    </w:p>
    <w:p w:rsidR="001064FE" w:rsidRPr="001064FE" w:rsidRDefault="001064FE" w:rsidP="009C7A0B">
      <w:pPr>
        <w:widowControl w:val="0"/>
        <w:numPr>
          <w:ilvl w:val="0"/>
          <w:numId w:val="9"/>
        </w:numPr>
        <w:tabs>
          <w:tab w:val="left" w:pos="1570"/>
        </w:tabs>
        <w:autoSpaceDE w:val="0"/>
        <w:autoSpaceDN w:val="0"/>
        <w:adjustRightInd w:val="0"/>
        <w:jc w:val="both"/>
        <w:rPr>
          <w:sz w:val="28"/>
          <w:szCs w:val="28"/>
        </w:rPr>
      </w:pPr>
      <w:r w:rsidRPr="001064FE">
        <w:rPr>
          <w:sz w:val="28"/>
          <w:szCs w:val="28"/>
        </w:rPr>
        <w:t>на севере - с Иловлинским муниципальным районом;</w:t>
      </w:r>
    </w:p>
    <w:p w:rsidR="001064FE" w:rsidRPr="001064FE" w:rsidRDefault="001064FE" w:rsidP="009C7A0B">
      <w:pPr>
        <w:widowControl w:val="0"/>
        <w:numPr>
          <w:ilvl w:val="0"/>
          <w:numId w:val="5"/>
        </w:numPr>
        <w:tabs>
          <w:tab w:val="left" w:pos="1570"/>
        </w:tabs>
        <w:autoSpaceDE w:val="0"/>
        <w:autoSpaceDN w:val="0"/>
        <w:adjustRightInd w:val="0"/>
        <w:jc w:val="both"/>
        <w:rPr>
          <w:sz w:val="28"/>
          <w:szCs w:val="28"/>
        </w:rPr>
      </w:pPr>
      <w:r w:rsidRPr="001064FE">
        <w:rPr>
          <w:sz w:val="28"/>
          <w:szCs w:val="28"/>
        </w:rPr>
        <w:t>на востоке - с Каменским сельским поселением;</w:t>
      </w:r>
    </w:p>
    <w:p w:rsidR="001064FE" w:rsidRPr="001064FE" w:rsidRDefault="001064FE" w:rsidP="009C7A0B">
      <w:pPr>
        <w:widowControl w:val="0"/>
        <w:numPr>
          <w:ilvl w:val="0"/>
          <w:numId w:val="5"/>
        </w:numPr>
        <w:tabs>
          <w:tab w:val="left" w:pos="1570"/>
        </w:tabs>
        <w:autoSpaceDE w:val="0"/>
        <w:autoSpaceDN w:val="0"/>
        <w:adjustRightInd w:val="0"/>
        <w:jc w:val="both"/>
        <w:rPr>
          <w:sz w:val="28"/>
          <w:szCs w:val="28"/>
        </w:rPr>
      </w:pPr>
      <w:r w:rsidRPr="001064FE">
        <w:rPr>
          <w:sz w:val="28"/>
          <w:szCs w:val="28"/>
        </w:rPr>
        <w:t>на юге - с Грачевским сельским поселением;</w:t>
      </w:r>
    </w:p>
    <w:p w:rsidR="001064FE" w:rsidRPr="001064FE" w:rsidRDefault="001064FE" w:rsidP="009C7A0B">
      <w:pPr>
        <w:widowControl w:val="0"/>
        <w:numPr>
          <w:ilvl w:val="0"/>
          <w:numId w:val="9"/>
        </w:numPr>
        <w:tabs>
          <w:tab w:val="left" w:pos="1570"/>
        </w:tabs>
        <w:autoSpaceDE w:val="0"/>
        <w:autoSpaceDN w:val="0"/>
        <w:adjustRightInd w:val="0"/>
        <w:jc w:val="both"/>
        <w:rPr>
          <w:sz w:val="28"/>
          <w:szCs w:val="28"/>
        </w:rPr>
      </w:pPr>
      <w:r w:rsidRPr="001064FE">
        <w:rPr>
          <w:sz w:val="28"/>
          <w:szCs w:val="28"/>
        </w:rPr>
        <w:t>на западе - с Самофаловским сельским поселением.</w:t>
      </w:r>
    </w:p>
    <w:p w:rsidR="00515A5A" w:rsidRDefault="001064FE" w:rsidP="00515A5A">
      <w:pPr>
        <w:autoSpaceDE w:val="0"/>
        <w:autoSpaceDN w:val="0"/>
        <w:adjustRightInd w:val="0"/>
        <w:ind w:firstLine="720"/>
        <w:jc w:val="both"/>
        <w:rPr>
          <w:sz w:val="28"/>
          <w:szCs w:val="28"/>
        </w:rPr>
      </w:pPr>
      <w:r w:rsidRPr="001064FE">
        <w:rPr>
          <w:sz w:val="28"/>
          <w:szCs w:val="28"/>
        </w:rPr>
        <w:t xml:space="preserve">В соответствии с Законом Волгоградской области от 14.05.2005 г. № 1058 – ОД «Об установлении границ и наделении статусом Городищенского района </w:t>
      </w:r>
      <w:r w:rsidR="00174AFF">
        <w:rPr>
          <w:sz w:val="28"/>
          <w:szCs w:val="28"/>
        </w:rPr>
        <w:t xml:space="preserve">            </w:t>
      </w:r>
      <w:r w:rsidRPr="001064FE">
        <w:rPr>
          <w:sz w:val="28"/>
          <w:szCs w:val="28"/>
        </w:rPr>
        <w:t>и муниципальных образований в его составе» в состав Котлубанского сельского поселения вход</w:t>
      </w:r>
      <w:r w:rsidR="00515A5A">
        <w:rPr>
          <w:sz w:val="28"/>
          <w:szCs w:val="28"/>
        </w:rPr>
        <w:t>ят следующие населенные пункты:</w:t>
      </w:r>
    </w:p>
    <w:p w:rsidR="001064FE" w:rsidRPr="001064FE" w:rsidRDefault="001064FE" w:rsidP="00515A5A">
      <w:pPr>
        <w:autoSpaceDE w:val="0"/>
        <w:autoSpaceDN w:val="0"/>
        <w:adjustRightInd w:val="0"/>
        <w:ind w:firstLine="720"/>
        <w:jc w:val="both"/>
        <w:rPr>
          <w:sz w:val="28"/>
          <w:szCs w:val="28"/>
        </w:rPr>
      </w:pPr>
      <w:r>
        <w:rPr>
          <w:sz w:val="28"/>
          <w:szCs w:val="28"/>
        </w:rPr>
        <w:t xml:space="preserve"> -</w:t>
      </w:r>
      <w:r w:rsidR="00515A5A">
        <w:rPr>
          <w:sz w:val="28"/>
          <w:szCs w:val="28"/>
        </w:rPr>
        <w:t> </w:t>
      </w:r>
      <w:r w:rsidRPr="001064FE">
        <w:rPr>
          <w:sz w:val="28"/>
          <w:szCs w:val="28"/>
        </w:rPr>
        <w:t>поселок Котлубань и хутор Варламов. Общая площадь территории Котлубанского сельского  поселения составляет 18103 га. Числе</w:t>
      </w:r>
      <w:r w:rsidR="0002575D">
        <w:rPr>
          <w:sz w:val="28"/>
          <w:szCs w:val="28"/>
        </w:rPr>
        <w:t>нность постоянного населения с</w:t>
      </w:r>
      <w:r w:rsidRPr="001064FE">
        <w:rPr>
          <w:sz w:val="28"/>
          <w:szCs w:val="28"/>
        </w:rPr>
        <w:t>оставила 2686 человек.</w:t>
      </w:r>
    </w:p>
    <w:p w:rsidR="001064FE" w:rsidRPr="001064FE" w:rsidRDefault="001064FE" w:rsidP="009C7A0B">
      <w:pPr>
        <w:autoSpaceDE w:val="0"/>
        <w:autoSpaceDN w:val="0"/>
        <w:adjustRightInd w:val="0"/>
        <w:ind w:firstLine="720"/>
        <w:jc w:val="both"/>
        <w:rPr>
          <w:sz w:val="28"/>
          <w:szCs w:val="28"/>
        </w:rPr>
      </w:pPr>
      <w:r w:rsidRPr="001064FE">
        <w:rPr>
          <w:sz w:val="28"/>
          <w:szCs w:val="28"/>
        </w:rPr>
        <w:t xml:space="preserve">Основными внешними транспортными связями проектируемой территории с Волгоградом и населенными пунктами Волгоградской области являются: автодорога федерального и областного значения Волгоград – Москва. Главными элементами природного каркаса Котлубанского сельского поселения являются: пруд «Котлубанский» и пруд «Сакарский». </w:t>
      </w:r>
    </w:p>
    <w:p w:rsidR="001064FE" w:rsidRPr="001064FE" w:rsidRDefault="001064FE" w:rsidP="009C7A0B">
      <w:pPr>
        <w:autoSpaceDE w:val="0"/>
        <w:autoSpaceDN w:val="0"/>
        <w:adjustRightInd w:val="0"/>
        <w:ind w:firstLine="720"/>
        <w:jc w:val="both"/>
        <w:rPr>
          <w:sz w:val="28"/>
          <w:szCs w:val="28"/>
        </w:rPr>
      </w:pPr>
      <w:r w:rsidRPr="001064FE">
        <w:rPr>
          <w:sz w:val="28"/>
          <w:szCs w:val="28"/>
        </w:rPr>
        <w:t>Сельскохозяйственное производство представлено тремя предприятиями: ОАО НПГ «Сады Придонья», ООО «Мир Овощей Придонья», ООО «Волгоовощпродукт». Основными направлениями деятельности хозяйств являются  овощеводство. Климат на территории поселения резко континентальный, засушливый. Глубина залегания уровня грунтовых вод колеблется от 15 до 370 м.</w:t>
      </w:r>
    </w:p>
    <w:p w:rsidR="001064FE" w:rsidRPr="001064FE" w:rsidRDefault="001064FE" w:rsidP="009C7A0B">
      <w:pPr>
        <w:autoSpaceDE w:val="0"/>
        <w:autoSpaceDN w:val="0"/>
        <w:adjustRightInd w:val="0"/>
        <w:ind w:firstLine="720"/>
        <w:jc w:val="both"/>
        <w:rPr>
          <w:sz w:val="28"/>
          <w:szCs w:val="28"/>
        </w:rPr>
      </w:pPr>
      <w:r w:rsidRPr="001064FE">
        <w:rPr>
          <w:sz w:val="28"/>
          <w:szCs w:val="28"/>
        </w:rPr>
        <w:t>В Котлубанском сельском поселени</w:t>
      </w:r>
      <w:r w:rsidR="00075866">
        <w:rPr>
          <w:sz w:val="28"/>
          <w:szCs w:val="28"/>
        </w:rPr>
        <w:t>и</w:t>
      </w:r>
      <w:r w:rsidRPr="001064FE">
        <w:rPr>
          <w:sz w:val="28"/>
          <w:szCs w:val="28"/>
        </w:rPr>
        <w:t xml:space="preserve"> жилая застройка представлена застройкой смешанного типа: индивидуальными жилыми домами </w:t>
      </w:r>
      <w:r w:rsidR="00174AFF">
        <w:rPr>
          <w:sz w:val="28"/>
          <w:szCs w:val="28"/>
        </w:rPr>
        <w:t xml:space="preserve">                                  </w:t>
      </w:r>
      <w:r w:rsidRPr="001064FE">
        <w:rPr>
          <w:sz w:val="28"/>
          <w:szCs w:val="28"/>
        </w:rPr>
        <w:t>и многоквартирными жилыми домами.</w:t>
      </w:r>
    </w:p>
    <w:p w:rsidR="001064FE" w:rsidRPr="001064FE" w:rsidRDefault="001064FE" w:rsidP="009C7A0B">
      <w:pPr>
        <w:autoSpaceDE w:val="0"/>
        <w:autoSpaceDN w:val="0"/>
        <w:adjustRightInd w:val="0"/>
        <w:ind w:firstLine="720"/>
        <w:jc w:val="both"/>
        <w:rPr>
          <w:sz w:val="28"/>
          <w:szCs w:val="28"/>
        </w:rPr>
      </w:pPr>
      <w:r w:rsidRPr="001064FE">
        <w:rPr>
          <w:sz w:val="28"/>
          <w:szCs w:val="28"/>
        </w:rPr>
        <w:t>Общая площадь жилого фонда Котлубанского сельского поселения составляет 51,3 тыс. кв. м, в том числе: многоквартирные дома - площадью 38,5 тыс. кв. м. Всего в поселении насчитывается 480 жилых домов квартирного типа, расположенных в п. Котлубань и х. Варламов.</w:t>
      </w:r>
    </w:p>
    <w:p w:rsidR="001064FE" w:rsidRPr="001064FE" w:rsidRDefault="001064FE" w:rsidP="009C7A0B">
      <w:pPr>
        <w:autoSpaceDE w:val="0"/>
        <w:autoSpaceDN w:val="0"/>
        <w:adjustRightInd w:val="0"/>
        <w:ind w:firstLine="720"/>
        <w:jc w:val="both"/>
        <w:rPr>
          <w:sz w:val="28"/>
          <w:szCs w:val="28"/>
        </w:rPr>
      </w:pPr>
      <w:r w:rsidRPr="001064FE">
        <w:rPr>
          <w:sz w:val="28"/>
          <w:szCs w:val="28"/>
        </w:rPr>
        <w:t>Данные по емкости многоквартирного муниципального и ведомственного жилищного фонда представлены администрацией Котлубанского сельского  поселения . Жилищный фонд составляет 51,3 тыс.кв.м, из них 30,2 % приходится на индивидуальный фонд и 69,8 % на многоквартирный жилой фонд.</w:t>
      </w:r>
    </w:p>
    <w:p w:rsidR="001064FE" w:rsidRPr="001064FE" w:rsidRDefault="001064FE" w:rsidP="009C7A0B">
      <w:pPr>
        <w:autoSpaceDE w:val="0"/>
        <w:autoSpaceDN w:val="0"/>
        <w:adjustRightInd w:val="0"/>
        <w:ind w:firstLine="720"/>
        <w:jc w:val="both"/>
        <w:rPr>
          <w:sz w:val="28"/>
          <w:szCs w:val="28"/>
        </w:rPr>
      </w:pPr>
      <w:r w:rsidRPr="001064FE">
        <w:rPr>
          <w:sz w:val="28"/>
          <w:szCs w:val="28"/>
        </w:rPr>
        <w:t xml:space="preserve">В структуре существующего жилищного фонда поселения многоквартирный капитальный фонд, к которому относятся 4-5-ти  этажные жилые дома 1965-х и 1987-х годов постройки, имеющие менее 40 % физического </w:t>
      </w:r>
      <w:r w:rsidRPr="001064FE">
        <w:rPr>
          <w:sz w:val="28"/>
          <w:szCs w:val="28"/>
        </w:rPr>
        <w:lastRenderedPageBreak/>
        <w:t>износа, составляет 35,8 тыс.кв.м. Многоквартирный жилой фонд расположен</w:t>
      </w:r>
      <w:r w:rsidR="00174AFF">
        <w:rPr>
          <w:sz w:val="28"/>
          <w:szCs w:val="28"/>
        </w:rPr>
        <w:t xml:space="preserve">                </w:t>
      </w:r>
      <w:r w:rsidRPr="001064FE">
        <w:rPr>
          <w:sz w:val="28"/>
          <w:szCs w:val="28"/>
        </w:rPr>
        <w:t xml:space="preserve"> в п.Котлубань и х.Варламов. В структуре существующего жилищного фонда поселения индивидуальный жилищный фонд составляет 294 дома, общей площадью 15,4 тыс.кв.м. </w:t>
      </w:r>
    </w:p>
    <w:p w:rsidR="00F26B5F" w:rsidRPr="00F26B5F" w:rsidRDefault="001064FE" w:rsidP="009C7A0B">
      <w:pPr>
        <w:autoSpaceDE w:val="0"/>
        <w:autoSpaceDN w:val="0"/>
        <w:adjustRightInd w:val="0"/>
        <w:jc w:val="both"/>
        <w:rPr>
          <w:sz w:val="28"/>
          <w:szCs w:val="28"/>
        </w:rPr>
      </w:pPr>
      <w:r>
        <w:rPr>
          <w:sz w:val="28"/>
          <w:szCs w:val="28"/>
        </w:rPr>
        <w:t xml:space="preserve">     </w:t>
      </w:r>
      <w:r w:rsidR="00F26B5F" w:rsidRPr="00F26B5F">
        <w:rPr>
          <w:sz w:val="28"/>
          <w:szCs w:val="28"/>
        </w:rPr>
        <w:t>Климат резко – континентальный, засушливый.  Зима -</w:t>
      </w:r>
      <w:r w:rsidR="00515A5A">
        <w:rPr>
          <w:sz w:val="28"/>
          <w:szCs w:val="28"/>
        </w:rPr>
        <w:t xml:space="preserve"> </w:t>
      </w:r>
      <w:r w:rsidR="00F26B5F" w:rsidRPr="00F26B5F">
        <w:rPr>
          <w:sz w:val="28"/>
          <w:szCs w:val="28"/>
        </w:rPr>
        <w:t>(декабрь – середина марта) морозная.  Температура воздуха : - 10 С (днём), - 20С (ночью), максимальная -36,-40С. Толщина снежного покрова 25-40см. Глубина промерзания грунта - (0,8-</w:t>
      </w:r>
      <w:smartTag w:uri="urn:schemas-microsoft-com:office:smarttags" w:element="metricconverter">
        <w:smartTagPr>
          <w:attr w:name="ProductID" w:val="1,2 м"/>
        </w:smartTagPr>
        <w:r w:rsidR="00F26B5F" w:rsidRPr="00F26B5F">
          <w:rPr>
            <w:sz w:val="28"/>
            <w:szCs w:val="28"/>
          </w:rPr>
          <w:t>1,2 м</w:t>
        </w:r>
      </w:smartTag>
      <w:r w:rsidR="00F26B5F" w:rsidRPr="00F26B5F">
        <w:rPr>
          <w:sz w:val="28"/>
          <w:szCs w:val="28"/>
        </w:rPr>
        <w:t>),     весна  (середина марта - май) теплая. Ночные заморозки продолжаются до конца  апреля, начала мая месяца. Осень дождливая, прод</w:t>
      </w:r>
      <w:r>
        <w:rPr>
          <w:sz w:val="28"/>
          <w:szCs w:val="28"/>
        </w:rPr>
        <w:t xml:space="preserve">олжительные заморозки.   Ветры </w:t>
      </w:r>
      <w:r w:rsidR="00F26B5F" w:rsidRPr="00F26B5F">
        <w:rPr>
          <w:sz w:val="28"/>
          <w:szCs w:val="28"/>
        </w:rPr>
        <w:t>преимущественно северные, северо-восточные, восточные, сильные, порывистые.</w:t>
      </w:r>
      <w:r w:rsidR="00F26B5F" w:rsidRPr="00F26B5F">
        <w:rPr>
          <w:sz w:val="28"/>
          <w:szCs w:val="28"/>
        </w:rPr>
        <w:tab/>
        <w:t xml:space="preserve"> Лето</w:t>
      </w:r>
      <w:r w:rsidR="00F26B5F" w:rsidRPr="00F26B5F">
        <w:rPr>
          <w:sz w:val="28"/>
          <w:szCs w:val="28"/>
        </w:rPr>
        <w:tab/>
        <w:t>засушливое, жаркое температура воздуха  в дневное время суток достигает +36 - +45градусов С.</w:t>
      </w:r>
    </w:p>
    <w:p w:rsidR="00D47337" w:rsidRPr="00F26B5F" w:rsidRDefault="0002575D" w:rsidP="00D47337">
      <w:pPr>
        <w:jc w:val="both"/>
        <w:rPr>
          <w:sz w:val="28"/>
          <w:szCs w:val="28"/>
        </w:rPr>
      </w:pPr>
      <w:r>
        <w:rPr>
          <w:sz w:val="28"/>
          <w:szCs w:val="28"/>
        </w:rPr>
        <w:tab/>
      </w:r>
      <w:r w:rsidR="00D47337" w:rsidRPr="00F26B5F">
        <w:rPr>
          <w:sz w:val="28"/>
          <w:szCs w:val="28"/>
        </w:rPr>
        <w:t>Объекты  теплоснабжения – муниципаль</w:t>
      </w:r>
      <w:r w:rsidR="00D47337">
        <w:rPr>
          <w:sz w:val="28"/>
          <w:szCs w:val="28"/>
        </w:rPr>
        <w:t xml:space="preserve">ная </w:t>
      </w:r>
      <w:r w:rsidR="001271B0">
        <w:rPr>
          <w:sz w:val="28"/>
          <w:szCs w:val="28"/>
        </w:rPr>
        <w:t>Городищенского муниципального района</w:t>
      </w:r>
      <w:r w:rsidR="00D47337" w:rsidRPr="00F26B5F">
        <w:rPr>
          <w:sz w:val="28"/>
          <w:szCs w:val="28"/>
        </w:rPr>
        <w:t>, распол</w:t>
      </w:r>
      <w:r w:rsidR="00D47337">
        <w:rPr>
          <w:sz w:val="28"/>
          <w:szCs w:val="28"/>
        </w:rPr>
        <w:t>о</w:t>
      </w:r>
      <w:r w:rsidR="001271B0">
        <w:rPr>
          <w:sz w:val="28"/>
          <w:szCs w:val="28"/>
        </w:rPr>
        <w:t>женные в границах  пос. Котлубан</w:t>
      </w:r>
      <w:r w:rsidR="00D47337">
        <w:rPr>
          <w:sz w:val="28"/>
          <w:szCs w:val="28"/>
        </w:rPr>
        <w:t xml:space="preserve">ь </w:t>
      </w:r>
      <w:r w:rsidR="00D47337" w:rsidRPr="00F26B5F">
        <w:rPr>
          <w:sz w:val="28"/>
          <w:szCs w:val="28"/>
        </w:rPr>
        <w:t xml:space="preserve"> Городищенского  района  Волгоградской области.   Протяженность сети теплоснабжения</w:t>
      </w:r>
      <w:r>
        <w:rPr>
          <w:sz w:val="28"/>
          <w:szCs w:val="28"/>
        </w:rPr>
        <w:t xml:space="preserve">    </w:t>
      </w:r>
      <w:r w:rsidR="00D47337" w:rsidRPr="00F26B5F">
        <w:rPr>
          <w:sz w:val="28"/>
          <w:szCs w:val="28"/>
        </w:rPr>
        <w:t xml:space="preserve">в </w:t>
      </w:r>
      <w:r>
        <w:rPr>
          <w:sz w:val="28"/>
          <w:szCs w:val="28"/>
        </w:rPr>
        <w:t xml:space="preserve"> </w:t>
      </w:r>
      <w:r w:rsidR="00D47337">
        <w:rPr>
          <w:sz w:val="28"/>
          <w:szCs w:val="28"/>
        </w:rPr>
        <w:t>двухтрубном  исполнении – 2,5</w:t>
      </w:r>
      <w:r w:rsidR="00D47337" w:rsidRPr="00F26B5F">
        <w:rPr>
          <w:sz w:val="28"/>
          <w:szCs w:val="28"/>
        </w:rPr>
        <w:t xml:space="preserve"> км. Труба стальная,   диаметром  150-200мм.</w:t>
      </w:r>
    </w:p>
    <w:p w:rsidR="00D47337" w:rsidRPr="00F26B5F" w:rsidRDefault="00D47337" w:rsidP="00D47337">
      <w:pPr>
        <w:jc w:val="both"/>
        <w:rPr>
          <w:sz w:val="28"/>
          <w:szCs w:val="28"/>
        </w:rPr>
      </w:pPr>
      <w:r w:rsidRPr="00F26B5F">
        <w:rPr>
          <w:sz w:val="28"/>
          <w:szCs w:val="28"/>
        </w:rPr>
        <w:t>Источник теплоснабжени</w:t>
      </w:r>
      <w:r>
        <w:rPr>
          <w:sz w:val="28"/>
          <w:szCs w:val="28"/>
        </w:rPr>
        <w:t>я –  единственная котельная на 2 котлах ВК-21п. Котлубань, ул. 80-й Гвардейской дивизии 10</w:t>
      </w:r>
      <w:r w:rsidRPr="00F26B5F">
        <w:rPr>
          <w:sz w:val="28"/>
          <w:szCs w:val="28"/>
        </w:rPr>
        <w:t>,  Городищенского  района.</w:t>
      </w:r>
    </w:p>
    <w:p w:rsidR="00D47337" w:rsidRPr="00F26B5F" w:rsidRDefault="00D47337" w:rsidP="00D47337">
      <w:pPr>
        <w:jc w:val="both"/>
        <w:rPr>
          <w:sz w:val="28"/>
          <w:szCs w:val="28"/>
        </w:rPr>
      </w:pPr>
      <w:r w:rsidRPr="00F26B5F">
        <w:rPr>
          <w:sz w:val="28"/>
          <w:szCs w:val="28"/>
        </w:rPr>
        <w:t>Вид котлов                            - водогрейные</w:t>
      </w:r>
    </w:p>
    <w:p w:rsidR="00D47337" w:rsidRPr="00F26B5F" w:rsidRDefault="00D47337" w:rsidP="00D47337">
      <w:pPr>
        <w:jc w:val="both"/>
        <w:rPr>
          <w:sz w:val="28"/>
          <w:szCs w:val="28"/>
        </w:rPr>
      </w:pPr>
      <w:r w:rsidRPr="00F26B5F">
        <w:rPr>
          <w:sz w:val="28"/>
          <w:szCs w:val="28"/>
        </w:rPr>
        <w:t>Основной вид топлива         - природный газ</w:t>
      </w:r>
    </w:p>
    <w:p w:rsidR="00D47337" w:rsidRPr="00F26B5F" w:rsidRDefault="00D47337" w:rsidP="00D47337">
      <w:pPr>
        <w:jc w:val="both"/>
        <w:rPr>
          <w:sz w:val="28"/>
          <w:szCs w:val="28"/>
        </w:rPr>
      </w:pPr>
      <w:r w:rsidRPr="00F26B5F">
        <w:rPr>
          <w:sz w:val="28"/>
          <w:szCs w:val="28"/>
        </w:rPr>
        <w:t xml:space="preserve">Производительность котельной </w:t>
      </w:r>
    </w:p>
    <w:p w:rsidR="00D47337" w:rsidRPr="00F26B5F" w:rsidRDefault="00D47337" w:rsidP="00D47337">
      <w:pPr>
        <w:tabs>
          <w:tab w:val="left" w:pos="3420"/>
        </w:tabs>
        <w:jc w:val="both"/>
        <w:rPr>
          <w:sz w:val="28"/>
          <w:szCs w:val="28"/>
        </w:rPr>
      </w:pPr>
      <w:r>
        <w:rPr>
          <w:sz w:val="28"/>
          <w:szCs w:val="28"/>
        </w:rPr>
        <w:t>(мощность)</w:t>
      </w:r>
      <w:r>
        <w:rPr>
          <w:sz w:val="28"/>
          <w:szCs w:val="28"/>
        </w:rPr>
        <w:tab/>
        <w:t>- 8,2</w:t>
      </w:r>
      <w:r w:rsidRPr="00F26B5F">
        <w:rPr>
          <w:sz w:val="28"/>
          <w:szCs w:val="28"/>
        </w:rPr>
        <w:t xml:space="preserve">   тыс. г.кал</w:t>
      </w:r>
    </w:p>
    <w:p w:rsidR="00D47337" w:rsidRPr="00F26B5F" w:rsidRDefault="00D47337" w:rsidP="00D47337">
      <w:pPr>
        <w:tabs>
          <w:tab w:val="left" w:pos="3420"/>
        </w:tabs>
        <w:jc w:val="both"/>
        <w:rPr>
          <w:sz w:val="28"/>
          <w:szCs w:val="28"/>
        </w:rPr>
      </w:pPr>
      <w:r>
        <w:rPr>
          <w:sz w:val="28"/>
          <w:szCs w:val="28"/>
        </w:rPr>
        <w:t>нагрузка котельной</w:t>
      </w:r>
      <w:r>
        <w:rPr>
          <w:sz w:val="28"/>
          <w:szCs w:val="28"/>
        </w:rPr>
        <w:tab/>
        <w:t xml:space="preserve">- 7,8   </w:t>
      </w:r>
      <w:r w:rsidRPr="00F26B5F">
        <w:rPr>
          <w:sz w:val="28"/>
          <w:szCs w:val="28"/>
        </w:rPr>
        <w:t>тыс. г.кал</w:t>
      </w:r>
    </w:p>
    <w:p w:rsidR="00D47337" w:rsidRPr="00F26B5F" w:rsidRDefault="00D47337" w:rsidP="00D47337">
      <w:pPr>
        <w:tabs>
          <w:tab w:val="left" w:pos="3420"/>
        </w:tabs>
        <w:jc w:val="both"/>
        <w:rPr>
          <w:sz w:val="28"/>
          <w:szCs w:val="28"/>
        </w:rPr>
      </w:pPr>
      <w:r w:rsidRPr="00F26B5F">
        <w:rPr>
          <w:sz w:val="28"/>
          <w:szCs w:val="28"/>
        </w:rPr>
        <w:t xml:space="preserve">Реализация тепла                 </w:t>
      </w:r>
      <w:r>
        <w:rPr>
          <w:sz w:val="28"/>
          <w:szCs w:val="28"/>
        </w:rPr>
        <w:t xml:space="preserve">- 7,8  </w:t>
      </w:r>
      <w:r w:rsidRPr="00F26B5F">
        <w:rPr>
          <w:sz w:val="28"/>
          <w:szCs w:val="28"/>
        </w:rPr>
        <w:t>тыс. г.кал</w:t>
      </w:r>
    </w:p>
    <w:p w:rsidR="00D47337" w:rsidRPr="00F26B5F" w:rsidRDefault="00D47337" w:rsidP="00D47337">
      <w:pPr>
        <w:jc w:val="both"/>
        <w:rPr>
          <w:sz w:val="28"/>
          <w:szCs w:val="28"/>
        </w:rPr>
      </w:pPr>
      <w:r w:rsidRPr="00F26B5F">
        <w:rPr>
          <w:sz w:val="28"/>
          <w:szCs w:val="28"/>
        </w:rPr>
        <w:t xml:space="preserve">в том числе населению        </w:t>
      </w:r>
      <w:r>
        <w:rPr>
          <w:sz w:val="28"/>
          <w:szCs w:val="28"/>
        </w:rPr>
        <w:t>- 7,15</w:t>
      </w:r>
      <w:r w:rsidRPr="00F26B5F">
        <w:rPr>
          <w:sz w:val="28"/>
          <w:szCs w:val="28"/>
        </w:rPr>
        <w:t xml:space="preserve">  тыс. г.кал</w:t>
      </w:r>
    </w:p>
    <w:p w:rsidR="0002575D" w:rsidRDefault="00D47337" w:rsidP="00D47337">
      <w:pPr>
        <w:jc w:val="both"/>
        <w:rPr>
          <w:sz w:val="28"/>
          <w:szCs w:val="28"/>
        </w:rPr>
      </w:pPr>
      <w:r w:rsidRPr="00F26B5F">
        <w:rPr>
          <w:sz w:val="28"/>
          <w:szCs w:val="28"/>
        </w:rPr>
        <w:t xml:space="preserve"> Схема теплоснабжения от  котельной открытая, двух  трубная (без  наличия ГВС).</w:t>
      </w:r>
    </w:p>
    <w:p w:rsidR="00D47337" w:rsidRPr="00F26B5F" w:rsidRDefault="00D47337" w:rsidP="00D47337">
      <w:pPr>
        <w:jc w:val="both"/>
        <w:rPr>
          <w:sz w:val="28"/>
          <w:szCs w:val="28"/>
        </w:rPr>
      </w:pPr>
      <w:r w:rsidRPr="00F26B5F">
        <w:rPr>
          <w:sz w:val="28"/>
          <w:szCs w:val="28"/>
        </w:rPr>
        <w:t xml:space="preserve"> </w:t>
      </w:r>
    </w:p>
    <w:p w:rsidR="00D47337" w:rsidRPr="0002575D" w:rsidRDefault="00D47337" w:rsidP="00515A5A">
      <w:pPr>
        <w:pStyle w:val="1"/>
        <w:keepNext w:val="0"/>
        <w:widowControl w:val="0"/>
        <w:numPr>
          <w:ilvl w:val="0"/>
          <w:numId w:val="13"/>
        </w:numPr>
        <w:suppressAutoHyphens/>
        <w:autoSpaceDE w:val="0"/>
        <w:spacing w:before="0" w:after="0"/>
        <w:ind w:left="0" w:firstLine="567"/>
        <w:jc w:val="both"/>
        <w:rPr>
          <w:rFonts w:ascii="Times New Roman" w:hAnsi="Times New Roman"/>
          <w:sz w:val="28"/>
          <w:szCs w:val="28"/>
        </w:rPr>
      </w:pPr>
      <w:r w:rsidRPr="0002575D">
        <w:rPr>
          <w:rFonts w:ascii="Times New Roman" w:hAnsi="Times New Roman"/>
          <w:sz w:val="28"/>
          <w:szCs w:val="28"/>
        </w:rPr>
        <w:t>ПОКАЗАТЕЛИ СУЩЕСТВУЮЩЕГО И ПЕРСПЕКТИВНОГО СПРОСА НА ТЕПЛОВУЮ ЭНЕРГИЮ (МОЩНОСТЬ) И ТЕПЛОНОСИТЕЛЬ В УСТАНОВЛЕННЫХ ГРАНИЦАХ ТЕРРИТОРИИ</w:t>
      </w:r>
      <w:r w:rsidRPr="0002575D">
        <w:rPr>
          <w:rFonts w:ascii="Times New Roman" w:hAnsi="Times New Roman"/>
          <w:spacing w:val="-4"/>
          <w:sz w:val="28"/>
          <w:szCs w:val="28"/>
        </w:rPr>
        <w:t xml:space="preserve"> </w:t>
      </w:r>
      <w:r w:rsidRPr="0002575D">
        <w:rPr>
          <w:rFonts w:ascii="Times New Roman" w:hAnsi="Times New Roman"/>
          <w:sz w:val="28"/>
          <w:szCs w:val="28"/>
        </w:rPr>
        <w:t>ПОСЕЛЕНИЯ</w:t>
      </w:r>
    </w:p>
    <w:p w:rsidR="00D47337" w:rsidRPr="00D47337" w:rsidRDefault="00D47337" w:rsidP="00D47337">
      <w:pPr>
        <w:pStyle w:val="af2"/>
        <w:ind w:firstLine="567"/>
        <w:rPr>
          <w:b/>
          <w:sz w:val="28"/>
          <w:szCs w:val="28"/>
        </w:rPr>
      </w:pPr>
    </w:p>
    <w:p w:rsidR="00D47337" w:rsidRPr="00D47337" w:rsidRDefault="0003028A" w:rsidP="0003028A">
      <w:pPr>
        <w:pStyle w:val="af7"/>
        <w:widowControl w:val="0"/>
        <w:numPr>
          <w:ilvl w:val="1"/>
          <w:numId w:val="13"/>
        </w:numPr>
        <w:tabs>
          <w:tab w:val="left" w:pos="993"/>
        </w:tabs>
        <w:suppressAutoHyphens/>
        <w:autoSpaceDE w:val="0"/>
        <w:spacing w:after="0" w:line="240" w:lineRule="auto"/>
        <w:ind w:left="0" w:firstLine="567"/>
        <w:jc w:val="both"/>
        <w:rPr>
          <w:rFonts w:ascii="Times New Roman" w:hAnsi="Times New Roman" w:cs="Times New Roman"/>
          <w:sz w:val="28"/>
          <w:szCs w:val="28"/>
        </w:rPr>
      </w:pPr>
      <w:r>
        <w:rPr>
          <w:rFonts w:ascii="Times New Roman" w:hAnsi="Times New Roman" w:cs="Times New Roman"/>
          <w:b/>
          <w:sz w:val="28"/>
          <w:szCs w:val="28"/>
        </w:rPr>
        <w:t> </w:t>
      </w:r>
      <w:r w:rsidR="00D47337" w:rsidRPr="00D47337">
        <w:rPr>
          <w:rFonts w:ascii="Times New Roman" w:hAnsi="Times New Roman" w:cs="Times New Roman"/>
          <w:b/>
          <w:sz w:val="28"/>
          <w:szCs w:val="28"/>
        </w:rPr>
        <w:t>Площадь</w:t>
      </w:r>
      <w:r w:rsidR="00D47337" w:rsidRPr="00D47337">
        <w:rPr>
          <w:rFonts w:ascii="Times New Roman" w:hAnsi="Times New Roman" w:cs="Times New Roman"/>
          <w:b/>
          <w:spacing w:val="-11"/>
          <w:sz w:val="28"/>
          <w:szCs w:val="28"/>
        </w:rPr>
        <w:t xml:space="preserve"> </w:t>
      </w:r>
      <w:r w:rsidR="00D47337" w:rsidRPr="00D47337">
        <w:rPr>
          <w:rFonts w:ascii="Times New Roman" w:hAnsi="Times New Roman" w:cs="Times New Roman"/>
          <w:b/>
          <w:sz w:val="28"/>
          <w:szCs w:val="28"/>
        </w:rPr>
        <w:t>строительных</w:t>
      </w:r>
      <w:r w:rsidR="00D47337" w:rsidRPr="00D47337">
        <w:rPr>
          <w:rFonts w:ascii="Times New Roman" w:hAnsi="Times New Roman" w:cs="Times New Roman"/>
          <w:b/>
          <w:spacing w:val="-9"/>
          <w:sz w:val="28"/>
          <w:szCs w:val="28"/>
        </w:rPr>
        <w:t xml:space="preserve"> </w:t>
      </w:r>
      <w:r w:rsidR="00D47337" w:rsidRPr="00D47337">
        <w:rPr>
          <w:rFonts w:ascii="Times New Roman" w:hAnsi="Times New Roman" w:cs="Times New Roman"/>
          <w:b/>
          <w:sz w:val="28"/>
          <w:szCs w:val="28"/>
        </w:rPr>
        <w:t>фондов</w:t>
      </w:r>
      <w:r w:rsidR="00D47337" w:rsidRPr="00D47337">
        <w:rPr>
          <w:rFonts w:ascii="Times New Roman" w:hAnsi="Times New Roman" w:cs="Times New Roman"/>
          <w:b/>
          <w:spacing w:val="-11"/>
          <w:sz w:val="28"/>
          <w:szCs w:val="28"/>
        </w:rPr>
        <w:t xml:space="preserve"> </w:t>
      </w:r>
      <w:r w:rsidR="00D47337" w:rsidRPr="00D47337">
        <w:rPr>
          <w:rFonts w:ascii="Times New Roman" w:hAnsi="Times New Roman" w:cs="Times New Roman"/>
          <w:b/>
          <w:sz w:val="28"/>
          <w:szCs w:val="28"/>
        </w:rPr>
        <w:t>и</w:t>
      </w:r>
      <w:r w:rsidR="00D47337" w:rsidRPr="00D47337">
        <w:rPr>
          <w:rFonts w:ascii="Times New Roman" w:hAnsi="Times New Roman" w:cs="Times New Roman"/>
          <w:b/>
          <w:spacing w:val="-11"/>
          <w:sz w:val="28"/>
          <w:szCs w:val="28"/>
        </w:rPr>
        <w:t xml:space="preserve"> </w:t>
      </w:r>
      <w:r w:rsidR="00D47337" w:rsidRPr="00D47337">
        <w:rPr>
          <w:rFonts w:ascii="Times New Roman" w:hAnsi="Times New Roman" w:cs="Times New Roman"/>
          <w:b/>
          <w:sz w:val="28"/>
          <w:szCs w:val="28"/>
        </w:rPr>
        <w:t>приросты</w:t>
      </w:r>
      <w:r w:rsidR="00D47337" w:rsidRPr="00D47337">
        <w:rPr>
          <w:rFonts w:ascii="Times New Roman" w:hAnsi="Times New Roman" w:cs="Times New Roman"/>
          <w:b/>
          <w:spacing w:val="-11"/>
          <w:sz w:val="28"/>
          <w:szCs w:val="28"/>
        </w:rPr>
        <w:t xml:space="preserve"> </w:t>
      </w:r>
      <w:r w:rsidR="00D47337" w:rsidRPr="00D47337">
        <w:rPr>
          <w:rFonts w:ascii="Times New Roman" w:hAnsi="Times New Roman" w:cs="Times New Roman"/>
          <w:b/>
          <w:sz w:val="28"/>
          <w:szCs w:val="28"/>
        </w:rPr>
        <w:t>площади</w:t>
      </w:r>
      <w:r w:rsidR="00D47337" w:rsidRPr="00D47337">
        <w:rPr>
          <w:rFonts w:ascii="Times New Roman" w:hAnsi="Times New Roman" w:cs="Times New Roman"/>
          <w:b/>
          <w:spacing w:val="-13"/>
          <w:sz w:val="28"/>
          <w:szCs w:val="28"/>
        </w:rPr>
        <w:t xml:space="preserve"> </w:t>
      </w:r>
      <w:r w:rsidR="00D47337" w:rsidRPr="00D47337">
        <w:rPr>
          <w:rFonts w:ascii="Times New Roman" w:hAnsi="Times New Roman" w:cs="Times New Roman"/>
          <w:b/>
          <w:sz w:val="28"/>
          <w:szCs w:val="28"/>
        </w:rPr>
        <w:t>строительных фондов по расчетным элементам территориального</w:t>
      </w:r>
      <w:r w:rsidR="00D47337" w:rsidRPr="00D47337">
        <w:rPr>
          <w:rFonts w:ascii="Times New Roman" w:hAnsi="Times New Roman" w:cs="Times New Roman"/>
          <w:b/>
          <w:spacing w:val="-16"/>
          <w:sz w:val="28"/>
          <w:szCs w:val="28"/>
        </w:rPr>
        <w:t xml:space="preserve"> </w:t>
      </w:r>
      <w:r w:rsidR="00D47337" w:rsidRPr="00D47337">
        <w:rPr>
          <w:rFonts w:ascii="Times New Roman" w:hAnsi="Times New Roman" w:cs="Times New Roman"/>
          <w:b/>
          <w:sz w:val="28"/>
          <w:szCs w:val="28"/>
        </w:rPr>
        <w:t>деления</w:t>
      </w:r>
    </w:p>
    <w:p w:rsidR="00D47337" w:rsidRDefault="00D47337" w:rsidP="00D47337">
      <w:pPr>
        <w:pStyle w:val="af2"/>
        <w:ind w:firstLine="567"/>
        <w:jc w:val="both"/>
        <w:rPr>
          <w:sz w:val="28"/>
          <w:szCs w:val="28"/>
        </w:rPr>
      </w:pPr>
      <w:r w:rsidRPr="00D47337">
        <w:rPr>
          <w:sz w:val="28"/>
          <w:szCs w:val="28"/>
        </w:rPr>
        <w:t xml:space="preserve">Площадь </w:t>
      </w:r>
      <w:r w:rsidR="0002575D">
        <w:rPr>
          <w:sz w:val="28"/>
          <w:szCs w:val="28"/>
        </w:rPr>
        <w:t>Котлубанского сельского поселения</w:t>
      </w:r>
      <w:r w:rsidRPr="00D47337">
        <w:rPr>
          <w:sz w:val="28"/>
          <w:szCs w:val="28"/>
        </w:rPr>
        <w:t xml:space="preserve"> составляет</w:t>
      </w:r>
      <w:r w:rsidRPr="00D47337">
        <w:rPr>
          <w:spacing w:val="-15"/>
          <w:sz w:val="28"/>
          <w:szCs w:val="28"/>
        </w:rPr>
        <w:t xml:space="preserve"> </w:t>
      </w:r>
      <w:r w:rsidRPr="00413DEB">
        <w:rPr>
          <w:sz w:val="28"/>
          <w:szCs w:val="28"/>
        </w:rPr>
        <w:t>524,2</w:t>
      </w:r>
      <w:r w:rsidRPr="00D47337">
        <w:rPr>
          <w:sz w:val="28"/>
          <w:szCs w:val="28"/>
        </w:rPr>
        <w:t xml:space="preserve"> тыс.</w:t>
      </w:r>
      <w:r w:rsidRPr="00D47337">
        <w:rPr>
          <w:spacing w:val="-14"/>
          <w:sz w:val="28"/>
          <w:szCs w:val="28"/>
        </w:rPr>
        <w:t xml:space="preserve"> </w:t>
      </w:r>
      <w:r w:rsidRPr="00D47337">
        <w:rPr>
          <w:sz w:val="28"/>
          <w:szCs w:val="28"/>
        </w:rPr>
        <w:t>м</w:t>
      </w:r>
      <w:r w:rsidRPr="00D47337">
        <w:rPr>
          <w:sz w:val="28"/>
          <w:szCs w:val="28"/>
          <w:vertAlign w:val="superscript"/>
        </w:rPr>
        <w:t>2</w:t>
      </w:r>
      <w:r w:rsidRPr="00D47337">
        <w:rPr>
          <w:sz w:val="28"/>
          <w:szCs w:val="28"/>
        </w:rPr>
        <w:t>.</w:t>
      </w:r>
      <w:r w:rsidRPr="00D47337">
        <w:rPr>
          <w:spacing w:val="-15"/>
          <w:sz w:val="28"/>
          <w:szCs w:val="28"/>
        </w:rPr>
        <w:t xml:space="preserve"> </w:t>
      </w:r>
      <w:r w:rsidR="00174AFF">
        <w:rPr>
          <w:spacing w:val="-15"/>
          <w:sz w:val="28"/>
          <w:szCs w:val="28"/>
        </w:rPr>
        <w:t xml:space="preserve">                </w:t>
      </w:r>
      <w:r w:rsidRPr="00D47337">
        <w:rPr>
          <w:sz w:val="28"/>
          <w:szCs w:val="28"/>
        </w:rPr>
        <w:t>На</w:t>
      </w:r>
      <w:r w:rsidRPr="00D47337">
        <w:rPr>
          <w:spacing w:val="-14"/>
          <w:sz w:val="28"/>
          <w:szCs w:val="28"/>
        </w:rPr>
        <w:t xml:space="preserve"> </w:t>
      </w:r>
      <w:r w:rsidRPr="00D47337">
        <w:rPr>
          <w:sz w:val="28"/>
          <w:szCs w:val="28"/>
        </w:rPr>
        <w:t>расчетный</w:t>
      </w:r>
      <w:r w:rsidRPr="00D47337">
        <w:rPr>
          <w:spacing w:val="-14"/>
          <w:sz w:val="28"/>
          <w:szCs w:val="28"/>
        </w:rPr>
        <w:t xml:space="preserve"> </w:t>
      </w:r>
      <w:r w:rsidRPr="00D47337">
        <w:rPr>
          <w:sz w:val="28"/>
          <w:szCs w:val="28"/>
        </w:rPr>
        <w:t>период</w:t>
      </w:r>
      <w:r w:rsidRPr="00D47337">
        <w:rPr>
          <w:spacing w:val="-14"/>
          <w:sz w:val="28"/>
          <w:szCs w:val="28"/>
        </w:rPr>
        <w:t xml:space="preserve"> </w:t>
      </w:r>
      <w:r w:rsidRPr="00D47337">
        <w:rPr>
          <w:sz w:val="28"/>
          <w:szCs w:val="28"/>
        </w:rPr>
        <w:t>с</w:t>
      </w:r>
      <w:r w:rsidRPr="00D47337">
        <w:rPr>
          <w:spacing w:val="-17"/>
          <w:sz w:val="28"/>
          <w:szCs w:val="28"/>
        </w:rPr>
        <w:t xml:space="preserve"> </w:t>
      </w:r>
      <w:r w:rsidRPr="00D47337">
        <w:rPr>
          <w:sz w:val="28"/>
          <w:szCs w:val="28"/>
        </w:rPr>
        <w:t>202</w:t>
      </w:r>
      <w:r>
        <w:rPr>
          <w:sz w:val="28"/>
          <w:szCs w:val="28"/>
        </w:rPr>
        <w:t>3</w:t>
      </w:r>
      <w:r w:rsidRPr="00D47337">
        <w:rPr>
          <w:spacing w:val="-13"/>
          <w:sz w:val="28"/>
          <w:szCs w:val="28"/>
        </w:rPr>
        <w:t xml:space="preserve"> </w:t>
      </w:r>
      <w:r w:rsidRPr="00D47337">
        <w:rPr>
          <w:sz w:val="28"/>
          <w:szCs w:val="28"/>
        </w:rPr>
        <w:t>по</w:t>
      </w:r>
      <w:r w:rsidRPr="00D47337">
        <w:rPr>
          <w:spacing w:val="-16"/>
          <w:sz w:val="28"/>
          <w:szCs w:val="28"/>
        </w:rPr>
        <w:t xml:space="preserve"> </w:t>
      </w:r>
      <w:r w:rsidRPr="00D47337">
        <w:rPr>
          <w:sz w:val="28"/>
          <w:szCs w:val="28"/>
        </w:rPr>
        <w:t>2035</w:t>
      </w:r>
      <w:r w:rsidRPr="00D47337">
        <w:rPr>
          <w:spacing w:val="-14"/>
          <w:sz w:val="28"/>
          <w:szCs w:val="28"/>
        </w:rPr>
        <w:t xml:space="preserve"> </w:t>
      </w:r>
      <w:r w:rsidRPr="00D47337">
        <w:rPr>
          <w:sz w:val="28"/>
          <w:szCs w:val="28"/>
        </w:rPr>
        <w:t>г.</w:t>
      </w:r>
      <w:r w:rsidRPr="00D47337">
        <w:rPr>
          <w:spacing w:val="-16"/>
          <w:sz w:val="28"/>
          <w:szCs w:val="28"/>
        </w:rPr>
        <w:t xml:space="preserve"> </w:t>
      </w:r>
      <w:r w:rsidRPr="00D47337">
        <w:rPr>
          <w:sz w:val="28"/>
          <w:szCs w:val="28"/>
        </w:rPr>
        <w:t>новое</w:t>
      </w:r>
      <w:r w:rsidRPr="00D47337">
        <w:rPr>
          <w:spacing w:val="-14"/>
          <w:sz w:val="28"/>
          <w:szCs w:val="28"/>
        </w:rPr>
        <w:t xml:space="preserve"> </w:t>
      </w:r>
      <w:r w:rsidRPr="00D47337">
        <w:rPr>
          <w:sz w:val="28"/>
          <w:szCs w:val="28"/>
        </w:rPr>
        <w:t xml:space="preserve">строительство жилых </w:t>
      </w:r>
      <w:r w:rsidR="00174AFF">
        <w:rPr>
          <w:sz w:val="28"/>
          <w:szCs w:val="28"/>
        </w:rPr>
        <w:t xml:space="preserve">                                 </w:t>
      </w:r>
      <w:r w:rsidRPr="00D47337">
        <w:rPr>
          <w:sz w:val="28"/>
          <w:szCs w:val="28"/>
        </w:rPr>
        <w:t xml:space="preserve">и административных зданий, подключаемых к центральному теплоснабжению </w:t>
      </w:r>
      <w:r w:rsidR="0003028A">
        <w:rPr>
          <w:sz w:val="28"/>
          <w:szCs w:val="28"/>
        </w:rPr>
        <w:t xml:space="preserve"> </w:t>
      </w:r>
      <w:r w:rsidRPr="00D47337">
        <w:rPr>
          <w:sz w:val="28"/>
          <w:szCs w:val="28"/>
        </w:rPr>
        <w:t>не</w:t>
      </w:r>
      <w:r w:rsidRPr="00D47337">
        <w:rPr>
          <w:spacing w:val="-4"/>
          <w:sz w:val="28"/>
          <w:szCs w:val="28"/>
        </w:rPr>
        <w:t xml:space="preserve"> </w:t>
      </w:r>
      <w:r w:rsidRPr="00D47337">
        <w:rPr>
          <w:sz w:val="28"/>
          <w:szCs w:val="28"/>
        </w:rPr>
        <w:t>планируется.</w:t>
      </w:r>
    </w:p>
    <w:p w:rsidR="00D47337" w:rsidRPr="0002575D" w:rsidRDefault="00D47337" w:rsidP="0003028A">
      <w:pPr>
        <w:pStyle w:val="1"/>
        <w:keepNext w:val="0"/>
        <w:widowControl w:val="0"/>
        <w:numPr>
          <w:ilvl w:val="1"/>
          <w:numId w:val="13"/>
        </w:numPr>
        <w:tabs>
          <w:tab w:val="left" w:pos="1134"/>
        </w:tabs>
        <w:suppressAutoHyphens/>
        <w:autoSpaceDE w:val="0"/>
        <w:spacing w:before="0" w:after="0"/>
        <w:ind w:left="0" w:firstLine="567"/>
        <w:jc w:val="both"/>
        <w:rPr>
          <w:rFonts w:ascii="Times New Roman" w:hAnsi="Times New Roman"/>
          <w:sz w:val="28"/>
          <w:szCs w:val="28"/>
        </w:rPr>
      </w:pPr>
      <w:r w:rsidRPr="0002575D">
        <w:rPr>
          <w:rFonts w:ascii="Times New Roman" w:hAnsi="Times New Roman"/>
          <w:sz w:val="28"/>
          <w:szCs w:val="28"/>
        </w:rPr>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p>
    <w:p w:rsidR="00D47337" w:rsidRDefault="00D47337" w:rsidP="00D47337">
      <w:pPr>
        <w:pStyle w:val="af2"/>
        <w:ind w:firstLine="567"/>
        <w:jc w:val="both"/>
      </w:pPr>
    </w:p>
    <w:p w:rsidR="00D47337" w:rsidRDefault="00D47337" w:rsidP="00D47337">
      <w:pPr>
        <w:pStyle w:val="af2"/>
        <w:ind w:firstLine="567"/>
        <w:jc w:val="both"/>
      </w:pPr>
      <w:r>
        <w:t>Таблица 1.1 – Существующие объемы потребления тепловой энергии</w:t>
      </w:r>
    </w:p>
    <w:p w:rsidR="00D47337" w:rsidRDefault="00D47337" w:rsidP="00D47337">
      <w:pPr>
        <w:pStyle w:val="1"/>
        <w:keepNext w:val="0"/>
        <w:widowControl w:val="0"/>
        <w:tabs>
          <w:tab w:val="num" w:pos="0"/>
          <w:tab w:val="left" w:pos="1616"/>
        </w:tabs>
        <w:suppressAutoHyphens/>
        <w:autoSpaceDE w:val="0"/>
        <w:spacing w:before="1" w:after="0"/>
        <w:ind w:left="763" w:right="282"/>
        <w:jc w:val="right"/>
      </w:pPr>
    </w:p>
    <w:tbl>
      <w:tblPr>
        <w:tblW w:w="5000" w:type="pct"/>
        <w:tblInd w:w="-5" w:type="dxa"/>
        <w:tblLayout w:type="fixed"/>
        <w:tblCellMar>
          <w:left w:w="0" w:type="dxa"/>
          <w:right w:w="0" w:type="dxa"/>
        </w:tblCellMar>
        <w:tblLook w:val="0000" w:firstRow="0" w:lastRow="0" w:firstColumn="0" w:lastColumn="0" w:noHBand="0" w:noVBand="0"/>
      </w:tblPr>
      <w:tblGrid>
        <w:gridCol w:w="2519"/>
        <w:gridCol w:w="980"/>
        <w:gridCol w:w="978"/>
        <w:gridCol w:w="980"/>
        <w:gridCol w:w="978"/>
        <w:gridCol w:w="980"/>
        <w:gridCol w:w="1258"/>
        <w:gridCol w:w="1118"/>
      </w:tblGrid>
      <w:tr w:rsidR="00D47337" w:rsidTr="00E452A3">
        <w:trPr>
          <w:trHeight w:val="548"/>
        </w:trPr>
        <w:tc>
          <w:tcPr>
            <w:tcW w:w="2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161668">
            <w:pPr>
              <w:pStyle w:val="TableParagraph"/>
              <w:tabs>
                <w:tab w:val="left" w:pos="0"/>
              </w:tabs>
            </w:pPr>
            <w:r>
              <w:rPr>
                <w:sz w:val="24"/>
                <w:szCs w:val="24"/>
              </w:rPr>
              <w:t>Наименование показателя</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D47337">
            <w:pPr>
              <w:pStyle w:val="TableParagraph"/>
              <w:tabs>
                <w:tab w:val="left" w:pos="0"/>
              </w:tabs>
            </w:pPr>
            <w:r>
              <w:rPr>
                <w:sz w:val="24"/>
                <w:szCs w:val="24"/>
              </w:rPr>
              <w:t>2022 г.</w:t>
            </w: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D47337">
            <w:pPr>
              <w:pStyle w:val="TableParagraph"/>
              <w:tabs>
                <w:tab w:val="left" w:pos="0"/>
              </w:tabs>
            </w:pPr>
            <w:r>
              <w:rPr>
                <w:sz w:val="24"/>
                <w:szCs w:val="24"/>
              </w:rPr>
              <w:t>2023 г.</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D47337">
            <w:pPr>
              <w:pStyle w:val="TableParagraph"/>
              <w:tabs>
                <w:tab w:val="left" w:pos="0"/>
              </w:tabs>
            </w:pPr>
            <w:r>
              <w:rPr>
                <w:sz w:val="24"/>
                <w:szCs w:val="24"/>
              </w:rPr>
              <w:t>2024 г.</w:t>
            </w: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D47337">
            <w:pPr>
              <w:pStyle w:val="TableParagraph"/>
              <w:tabs>
                <w:tab w:val="left" w:pos="0"/>
              </w:tabs>
            </w:pPr>
            <w:r>
              <w:rPr>
                <w:sz w:val="24"/>
                <w:szCs w:val="24"/>
              </w:rPr>
              <w:t>2025 г.</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D47337">
            <w:pPr>
              <w:pStyle w:val="TableParagraph"/>
              <w:tabs>
                <w:tab w:val="left" w:pos="0"/>
              </w:tabs>
            </w:pPr>
            <w:r>
              <w:rPr>
                <w:sz w:val="24"/>
                <w:szCs w:val="24"/>
              </w:rPr>
              <w:t>2026 г.</w:t>
            </w:r>
          </w:p>
        </w:tc>
        <w:tc>
          <w:tcPr>
            <w:tcW w:w="1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D47337">
            <w:pPr>
              <w:pStyle w:val="TableParagraph"/>
              <w:tabs>
                <w:tab w:val="left" w:pos="0"/>
              </w:tabs>
            </w:pPr>
            <w:r>
              <w:rPr>
                <w:sz w:val="24"/>
                <w:szCs w:val="24"/>
              </w:rPr>
              <w:t>2027-2030 гг.</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161668">
            <w:pPr>
              <w:pStyle w:val="TableParagraph"/>
              <w:tabs>
                <w:tab w:val="left" w:pos="0"/>
              </w:tabs>
            </w:pPr>
            <w:r>
              <w:rPr>
                <w:sz w:val="24"/>
                <w:szCs w:val="24"/>
              </w:rPr>
              <w:t>2031-2035 гг.</w:t>
            </w:r>
          </w:p>
        </w:tc>
      </w:tr>
      <w:tr w:rsidR="00D47337" w:rsidTr="00E452A3">
        <w:trPr>
          <w:trHeight w:val="121"/>
        </w:trPr>
        <w:tc>
          <w:tcPr>
            <w:tcW w:w="2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161668">
            <w:pPr>
              <w:pStyle w:val="TableParagraph"/>
              <w:tabs>
                <w:tab w:val="left" w:pos="0"/>
              </w:tabs>
            </w:pPr>
            <w:r>
              <w:rPr>
                <w:sz w:val="24"/>
                <w:szCs w:val="24"/>
              </w:rPr>
              <w:t>1</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161668">
            <w:pPr>
              <w:pStyle w:val="TableParagraph"/>
              <w:tabs>
                <w:tab w:val="left" w:pos="0"/>
              </w:tabs>
            </w:pPr>
            <w:r>
              <w:rPr>
                <w:sz w:val="24"/>
                <w:szCs w:val="24"/>
              </w:rPr>
              <w:t>2</w:t>
            </w: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161668">
            <w:pPr>
              <w:pStyle w:val="TableParagraph"/>
              <w:tabs>
                <w:tab w:val="left" w:pos="0"/>
              </w:tabs>
            </w:pPr>
            <w:r>
              <w:rPr>
                <w:sz w:val="24"/>
                <w:szCs w:val="24"/>
              </w:rPr>
              <w:t>3</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161668">
            <w:pPr>
              <w:pStyle w:val="TableParagraph"/>
              <w:tabs>
                <w:tab w:val="left" w:pos="0"/>
              </w:tabs>
            </w:pPr>
            <w:r>
              <w:rPr>
                <w:sz w:val="24"/>
                <w:szCs w:val="24"/>
              </w:rPr>
              <w:t>4</w:t>
            </w: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161668">
            <w:pPr>
              <w:pStyle w:val="TableParagraph"/>
              <w:tabs>
                <w:tab w:val="left" w:pos="0"/>
              </w:tabs>
            </w:pPr>
            <w:r>
              <w:rPr>
                <w:sz w:val="24"/>
                <w:szCs w:val="24"/>
              </w:rPr>
              <w:t>5</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161668">
            <w:pPr>
              <w:pStyle w:val="TableParagraph"/>
              <w:tabs>
                <w:tab w:val="left" w:pos="0"/>
              </w:tabs>
            </w:pPr>
            <w:r>
              <w:rPr>
                <w:sz w:val="24"/>
                <w:szCs w:val="24"/>
              </w:rPr>
              <w:t>6</w:t>
            </w:r>
          </w:p>
        </w:tc>
        <w:tc>
          <w:tcPr>
            <w:tcW w:w="1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161668">
            <w:pPr>
              <w:pStyle w:val="TableParagraph"/>
              <w:tabs>
                <w:tab w:val="left" w:pos="0"/>
              </w:tabs>
            </w:pPr>
            <w:r>
              <w:rPr>
                <w:sz w:val="24"/>
                <w:szCs w:val="24"/>
              </w:rPr>
              <w:t>7</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7337" w:rsidRDefault="00D47337" w:rsidP="00161668">
            <w:pPr>
              <w:pStyle w:val="TableParagraph"/>
              <w:tabs>
                <w:tab w:val="left" w:pos="0"/>
              </w:tabs>
            </w:pPr>
            <w:r>
              <w:rPr>
                <w:sz w:val="24"/>
                <w:szCs w:val="24"/>
              </w:rPr>
              <w:t>8</w:t>
            </w:r>
          </w:p>
        </w:tc>
      </w:tr>
      <w:tr w:rsidR="00E452A3" w:rsidTr="00E452A3">
        <w:trPr>
          <w:trHeight w:val="83"/>
        </w:trPr>
        <w:tc>
          <w:tcPr>
            <w:tcW w:w="2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tabs>
                <w:tab w:val="left" w:pos="0"/>
              </w:tabs>
              <w:jc w:val="center"/>
            </w:pPr>
            <w:r>
              <w:rPr>
                <w:sz w:val="24"/>
                <w:szCs w:val="24"/>
              </w:rPr>
              <w:t>Расход газа, м</w:t>
            </w:r>
            <w:r>
              <w:rPr>
                <w:sz w:val="24"/>
                <w:szCs w:val="24"/>
                <w:vertAlign w:val="superscript"/>
              </w:rPr>
              <w:t>3</w:t>
            </w:r>
            <w:r>
              <w:rPr>
                <w:sz w:val="24"/>
                <w:szCs w:val="24"/>
              </w:rPr>
              <w:t>/год</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704 853</w:t>
            </w: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704 853</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704 853</w:t>
            </w: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704 853</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704 853</w:t>
            </w:r>
          </w:p>
        </w:tc>
        <w:tc>
          <w:tcPr>
            <w:tcW w:w="1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704 853</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704 853</w:t>
            </w:r>
          </w:p>
        </w:tc>
      </w:tr>
      <w:tr w:rsidR="00E452A3" w:rsidTr="00E452A3">
        <w:trPr>
          <w:trHeight w:val="402"/>
        </w:trPr>
        <w:tc>
          <w:tcPr>
            <w:tcW w:w="2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tabs>
                <w:tab w:val="left" w:pos="0"/>
              </w:tabs>
              <w:jc w:val="center"/>
            </w:pPr>
            <w:r>
              <w:rPr>
                <w:sz w:val="24"/>
                <w:szCs w:val="24"/>
              </w:rPr>
              <w:t>Выработка тепловой энергии, Гкал/год</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4 678,3162</w:t>
            </w: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4 678,3162</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4 678,3162</w:t>
            </w: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4 678,3162</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4 678,3162</w:t>
            </w:r>
          </w:p>
        </w:tc>
        <w:tc>
          <w:tcPr>
            <w:tcW w:w="1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4 678,3162</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4 678,3162</w:t>
            </w:r>
          </w:p>
        </w:tc>
      </w:tr>
      <w:tr w:rsidR="00E452A3" w:rsidTr="00E452A3">
        <w:trPr>
          <w:trHeight w:val="553"/>
        </w:trPr>
        <w:tc>
          <w:tcPr>
            <w:tcW w:w="2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tabs>
                <w:tab w:val="left" w:pos="0"/>
              </w:tabs>
              <w:jc w:val="center"/>
            </w:pPr>
            <w:r>
              <w:rPr>
                <w:sz w:val="24"/>
                <w:szCs w:val="24"/>
              </w:rPr>
              <w:t>Собственные нужды, Гкал/год</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Pr="0011193F" w:rsidRDefault="00E452A3" w:rsidP="00E452A3">
            <w:pPr>
              <w:widowControl w:val="0"/>
              <w:tabs>
                <w:tab w:val="left" w:pos="0"/>
              </w:tabs>
              <w:jc w:val="center"/>
            </w:pPr>
            <w:r>
              <w:t>71,5862</w:t>
            </w: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Pr="0011193F" w:rsidRDefault="00E452A3" w:rsidP="00E452A3">
            <w:pPr>
              <w:widowControl w:val="0"/>
              <w:tabs>
                <w:tab w:val="left" w:pos="0"/>
              </w:tabs>
              <w:jc w:val="center"/>
            </w:pPr>
            <w:r>
              <w:t>71,5862</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Pr="0011193F" w:rsidRDefault="00E452A3" w:rsidP="00E452A3">
            <w:pPr>
              <w:widowControl w:val="0"/>
              <w:tabs>
                <w:tab w:val="left" w:pos="0"/>
              </w:tabs>
              <w:jc w:val="center"/>
            </w:pPr>
            <w:r>
              <w:t>71,5862</w:t>
            </w: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Pr="0011193F" w:rsidRDefault="00E452A3" w:rsidP="00E452A3">
            <w:pPr>
              <w:widowControl w:val="0"/>
              <w:tabs>
                <w:tab w:val="left" w:pos="0"/>
              </w:tabs>
              <w:jc w:val="center"/>
            </w:pPr>
            <w:r>
              <w:t>71,5862</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Pr="0011193F" w:rsidRDefault="00E452A3" w:rsidP="00E452A3">
            <w:pPr>
              <w:widowControl w:val="0"/>
              <w:tabs>
                <w:tab w:val="left" w:pos="0"/>
              </w:tabs>
              <w:jc w:val="center"/>
            </w:pPr>
            <w:r>
              <w:t>71,5862</w:t>
            </w:r>
          </w:p>
        </w:tc>
        <w:tc>
          <w:tcPr>
            <w:tcW w:w="1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Pr="0011193F" w:rsidRDefault="00E452A3" w:rsidP="00E452A3">
            <w:pPr>
              <w:widowControl w:val="0"/>
              <w:tabs>
                <w:tab w:val="left" w:pos="0"/>
              </w:tabs>
              <w:jc w:val="center"/>
            </w:pPr>
            <w:r>
              <w:t>71,5862</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Pr="0011193F" w:rsidRDefault="00E452A3" w:rsidP="00E452A3">
            <w:pPr>
              <w:widowControl w:val="0"/>
              <w:tabs>
                <w:tab w:val="left" w:pos="0"/>
              </w:tabs>
              <w:jc w:val="center"/>
            </w:pPr>
            <w:r>
              <w:t>71,5862</w:t>
            </w:r>
          </w:p>
        </w:tc>
      </w:tr>
      <w:tr w:rsidR="00E452A3" w:rsidTr="00E452A3">
        <w:trPr>
          <w:trHeight w:val="137"/>
        </w:trPr>
        <w:tc>
          <w:tcPr>
            <w:tcW w:w="2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tabs>
                <w:tab w:val="left" w:pos="0"/>
              </w:tabs>
              <w:jc w:val="center"/>
            </w:pPr>
            <w:r>
              <w:rPr>
                <w:sz w:val="24"/>
                <w:szCs w:val="24"/>
              </w:rPr>
              <w:t>Потери, Гкал/год</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1 027,42</w:t>
            </w: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1 027,42</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1 027,42</w:t>
            </w: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1 027,42</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1 027,42</w:t>
            </w:r>
          </w:p>
        </w:tc>
        <w:tc>
          <w:tcPr>
            <w:tcW w:w="1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1 027,42</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1 027,42</w:t>
            </w:r>
          </w:p>
        </w:tc>
      </w:tr>
      <w:tr w:rsidR="00E452A3" w:rsidTr="00E452A3">
        <w:trPr>
          <w:trHeight w:val="131"/>
        </w:trPr>
        <w:tc>
          <w:tcPr>
            <w:tcW w:w="2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tabs>
                <w:tab w:val="left" w:pos="0"/>
              </w:tabs>
              <w:jc w:val="center"/>
            </w:pPr>
            <w:r>
              <w:rPr>
                <w:sz w:val="24"/>
                <w:szCs w:val="24"/>
              </w:rPr>
              <w:t>Отпуск в сеть, Гкал/год</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3 579,31</w:t>
            </w: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3 579,31</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3 579,31</w:t>
            </w: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3 579,31</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3 579,31</w:t>
            </w:r>
          </w:p>
        </w:tc>
        <w:tc>
          <w:tcPr>
            <w:tcW w:w="1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3 579,31</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tabs>
                <w:tab w:val="left" w:pos="0"/>
              </w:tabs>
              <w:jc w:val="center"/>
            </w:pPr>
            <w:r>
              <w:t>3 579,31</w:t>
            </w:r>
          </w:p>
        </w:tc>
      </w:tr>
      <w:tr w:rsidR="00E452A3" w:rsidTr="00E452A3">
        <w:trPr>
          <w:trHeight w:val="317"/>
        </w:trPr>
        <w:tc>
          <w:tcPr>
            <w:tcW w:w="2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tabs>
                <w:tab w:val="left" w:pos="0"/>
              </w:tabs>
              <w:jc w:val="center"/>
            </w:pPr>
            <w:r>
              <w:rPr>
                <w:sz w:val="24"/>
                <w:szCs w:val="24"/>
              </w:rPr>
              <w:t>Реализовано, Гкал/год</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Pr="0011193F" w:rsidRDefault="00E452A3" w:rsidP="00E452A3">
            <w:pPr>
              <w:widowControl w:val="0"/>
              <w:tabs>
                <w:tab w:val="left" w:pos="0"/>
              </w:tabs>
              <w:jc w:val="center"/>
              <w:rPr>
                <w:lang w:val="en-US"/>
              </w:rPr>
            </w:pPr>
            <w:r>
              <w:rPr>
                <w:lang w:val="en-US"/>
              </w:rPr>
              <w:t>3</w:t>
            </w:r>
            <w:r>
              <w:t xml:space="preserve"> </w:t>
            </w:r>
            <w:r>
              <w:rPr>
                <w:lang w:val="en-US"/>
              </w:rPr>
              <w:t>579</w:t>
            </w:r>
            <w:r>
              <w:t>,</w:t>
            </w:r>
            <w:r>
              <w:rPr>
                <w:lang w:val="en-US"/>
              </w:rPr>
              <w:t>31</w:t>
            </w: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Pr="0011193F" w:rsidRDefault="00E452A3" w:rsidP="00E452A3">
            <w:pPr>
              <w:widowControl w:val="0"/>
              <w:tabs>
                <w:tab w:val="left" w:pos="0"/>
              </w:tabs>
              <w:jc w:val="center"/>
              <w:rPr>
                <w:lang w:val="en-US"/>
              </w:rPr>
            </w:pPr>
            <w:r>
              <w:rPr>
                <w:lang w:val="en-US"/>
              </w:rPr>
              <w:t>3</w:t>
            </w:r>
            <w:r>
              <w:t xml:space="preserve"> </w:t>
            </w:r>
            <w:r>
              <w:rPr>
                <w:lang w:val="en-US"/>
              </w:rPr>
              <w:t>579</w:t>
            </w:r>
            <w:r>
              <w:t>,</w:t>
            </w:r>
            <w:r>
              <w:rPr>
                <w:lang w:val="en-US"/>
              </w:rPr>
              <w:t>31</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Pr="0011193F" w:rsidRDefault="00E452A3" w:rsidP="00E452A3">
            <w:pPr>
              <w:widowControl w:val="0"/>
              <w:tabs>
                <w:tab w:val="left" w:pos="0"/>
              </w:tabs>
              <w:jc w:val="center"/>
              <w:rPr>
                <w:lang w:val="en-US"/>
              </w:rPr>
            </w:pPr>
            <w:r>
              <w:rPr>
                <w:lang w:val="en-US"/>
              </w:rPr>
              <w:t>3</w:t>
            </w:r>
            <w:r>
              <w:t xml:space="preserve"> </w:t>
            </w:r>
            <w:r>
              <w:rPr>
                <w:lang w:val="en-US"/>
              </w:rPr>
              <w:t>579</w:t>
            </w:r>
            <w:r>
              <w:t>,</w:t>
            </w:r>
            <w:r>
              <w:rPr>
                <w:lang w:val="en-US"/>
              </w:rPr>
              <w:t>31</w:t>
            </w:r>
          </w:p>
        </w:tc>
        <w:tc>
          <w:tcPr>
            <w:tcW w:w="1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Pr="0011193F" w:rsidRDefault="00E452A3" w:rsidP="00E452A3">
            <w:pPr>
              <w:widowControl w:val="0"/>
              <w:tabs>
                <w:tab w:val="left" w:pos="0"/>
              </w:tabs>
              <w:jc w:val="center"/>
              <w:rPr>
                <w:lang w:val="en-US"/>
              </w:rPr>
            </w:pPr>
            <w:r>
              <w:rPr>
                <w:lang w:val="en-US"/>
              </w:rPr>
              <w:t>3</w:t>
            </w:r>
            <w:r>
              <w:t xml:space="preserve"> </w:t>
            </w:r>
            <w:r>
              <w:rPr>
                <w:lang w:val="en-US"/>
              </w:rPr>
              <w:t>579</w:t>
            </w:r>
            <w:r>
              <w:t>,</w:t>
            </w:r>
            <w:r>
              <w:rPr>
                <w:lang w:val="en-US"/>
              </w:rPr>
              <w:t>31</w:t>
            </w:r>
          </w:p>
        </w:tc>
        <w:tc>
          <w:tcPr>
            <w:tcW w:w="10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Pr="0011193F" w:rsidRDefault="00E452A3" w:rsidP="00E452A3">
            <w:pPr>
              <w:widowControl w:val="0"/>
              <w:tabs>
                <w:tab w:val="left" w:pos="0"/>
              </w:tabs>
              <w:jc w:val="center"/>
              <w:rPr>
                <w:lang w:val="en-US"/>
              </w:rPr>
            </w:pPr>
            <w:r>
              <w:rPr>
                <w:lang w:val="en-US"/>
              </w:rPr>
              <w:t>3</w:t>
            </w:r>
            <w:r>
              <w:t xml:space="preserve"> </w:t>
            </w:r>
            <w:r>
              <w:rPr>
                <w:lang w:val="en-US"/>
              </w:rPr>
              <w:t>579</w:t>
            </w:r>
            <w:r>
              <w:t>,</w:t>
            </w:r>
            <w:r>
              <w:rPr>
                <w:lang w:val="en-US"/>
              </w:rPr>
              <w:t>31</w:t>
            </w:r>
          </w:p>
        </w:tc>
        <w:tc>
          <w:tcPr>
            <w:tcW w:w="1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Pr="0011193F" w:rsidRDefault="00E452A3" w:rsidP="00E452A3">
            <w:pPr>
              <w:widowControl w:val="0"/>
              <w:tabs>
                <w:tab w:val="left" w:pos="0"/>
              </w:tabs>
              <w:jc w:val="center"/>
              <w:rPr>
                <w:lang w:val="en-US"/>
              </w:rPr>
            </w:pPr>
            <w:r>
              <w:rPr>
                <w:lang w:val="en-US"/>
              </w:rPr>
              <w:t>3</w:t>
            </w:r>
            <w:r>
              <w:t xml:space="preserve"> </w:t>
            </w:r>
            <w:r>
              <w:rPr>
                <w:lang w:val="en-US"/>
              </w:rPr>
              <w:t>579</w:t>
            </w:r>
            <w:r>
              <w:t>,</w:t>
            </w:r>
            <w:r>
              <w:rPr>
                <w:lang w:val="en-US"/>
              </w:rPr>
              <w:t>31</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Pr="0011193F" w:rsidRDefault="00E452A3" w:rsidP="00E452A3">
            <w:pPr>
              <w:widowControl w:val="0"/>
              <w:tabs>
                <w:tab w:val="left" w:pos="0"/>
              </w:tabs>
              <w:jc w:val="center"/>
              <w:rPr>
                <w:lang w:val="en-US"/>
              </w:rPr>
            </w:pPr>
            <w:r>
              <w:rPr>
                <w:lang w:val="en-US"/>
              </w:rPr>
              <w:t>3</w:t>
            </w:r>
            <w:r>
              <w:t xml:space="preserve"> </w:t>
            </w:r>
            <w:r>
              <w:rPr>
                <w:lang w:val="en-US"/>
              </w:rPr>
              <w:t>579</w:t>
            </w:r>
            <w:r>
              <w:t>,</w:t>
            </w:r>
            <w:r>
              <w:rPr>
                <w:lang w:val="en-US"/>
              </w:rPr>
              <w:t>31</w:t>
            </w:r>
          </w:p>
        </w:tc>
      </w:tr>
    </w:tbl>
    <w:p w:rsidR="008A2E83" w:rsidRPr="008A2E83" w:rsidRDefault="0002575D" w:rsidP="0002575D">
      <w:pPr>
        <w:pStyle w:val="1"/>
        <w:keepNext w:val="0"/>
        <w:widowControl w:val="0"/>
        <w:tabs>
          <w:tab w:val="left" w:pos="1616"/>
        </w:tabs>
        <w:suppressAutoHyphens/>
        <w:autoSpaceDE w:val="0"/>
        <w:spacing w:before="0" w:after="0"/>
        <w:jc w:val="both"/>
        <w:rPr>
          <w:rFonts w:ascii="Times New Roman" w:hAnsi="Times New Roman"/>
          <w:sz w:val="28"/>
          <w:szCs w:val="28"/>
        </w:rPr>
      </w:pPr>
      <w:r>
        <w:rPr>
          <w:rFonts w:ascii="Times New Roman" w:hAnsi="Times New Roman"/>
          <w:sz w:val="28"/>
          <w:szCs w:val="28"/>
        </w:rPr>
        <w:t xml:space="preserve">      1.3. </w:t>
      </w:r>
      <w:r w:rsidR="008A2E83" w:rsidRPr="008A2E83">
        <w:rPr>
          <w:rFonts w:ascii="Times New Roman" w:hAnsi="Times New Roman"/>
          <w:sz w:val="28"/>
          <w:szCs w:val="28"/>
        </w:rPr>
        <w:t xml:space="preserve">Существующие и перспективные объемы потребления тепловой энергии (мощности) и теплоносителя объектами, расположенными </w:t>
      </w:r>
      <w:r w:rsidR="00174AFF">
        <w:rPr>
          <w:rFonts w:ascii="Times New Roman" w:hAnsi="Times New Roman"/>
          <w:sz w:val="28"/>
          <w:szCs w:val="28"/>
        </w:rPr>
        <w:t xml:space="preserve">                         </w:t>
      </w:r>
      <w:r w:rsidR="008A2E83" w:rsidRPr="008A2E83">
        <w:rPr>
          <w:rFonts w:ascii="Times New Roman" w:hAnsi="Times New Roman"/>
          <w:sz w:val="28"/>
          <w:szCs w:val="28"/>
        </w:rPr>
        <w:t>в производственных зонах, на каждом этапе</w:t>
      </w:r>
    </w:p>
    <w:p w:rsidR="008A2E83" w:rsidRPr="008A2E83" w:rsidRDefault="008A2E83" w:rsidP="008A2E83">
      <w:pPr>
        <w:pStyle w:val="1"/>
        <w:keepNext w:val="0"/>
        <w:widowControl w:val="0"/>
        <w:tabs>
          <w:tab w:val="num" w:pos="0"/>
          <w:tab w:val="left" w:pos="1616"/>
        </w:tabs>
        <w:suppressAutoHyphens/>
        <w:autoSpaceDE w:val="0"/>
        <w:spacing w:before="0" w:after="0"/>
        <w:ind w:firstLine="709"/>
        <w:jc w:val="both"/>
        <w:rPr>
          <w:rFonts w:ascii="Times New Roman" w:hAnsi="Times New Roman"/>
          <w:sz w:val="28"/>
          <w:szCs w:val="28"/>
        </w:rPr>
      </w:pPr>
      <w:r w:rsidRPr="008A2E83">
        <w:rPr>
          <w:rFonts w:ascii="Times New Roman" w:hAnsi="Times New Roman"/>
          <w:b w:val="0"/>
          <w:sz w:val="28"/>
          <w:szCs w:val="28"/>
        </w:rPr>
        <w:t xml:space="preserve">Информация о строительстве или модернизации промышленных предприятий с возможным изменением производственных зон </w:t>
      </w:r>
      <w:r w:rsidR="0003028A">
        <w:rPr>
          <w:rFonts w:ascii="Times New Roman" w:hAnsi="Times New Roman"/>
          <w:b w:val="0"/>
          <w:sz w:val="28"/>
          <w:szCs w:val="28"/>
        </w:rPr>
        <w:t xml:space="preserve">                                       </w:t>
      </w:r>
      <w:r w:rsidRPr="008A2E83">
        <w:rPr>
          <w:rFonts w:ascii="Times New Roman" w:hAnsi="Times New Roman"/>
          <w:b w:val="0"/>
          <w:sz w:val="28"/>
          <w:szCs w:val="28"/>
        </w:rPr>
        <w:t xml:space="preserve">и их перепрофилирования, отсутствует. В связи с этим прогнозирование перспективных объемов потребления тепловой энергии в производственных зонах не предусматривается и принимается допущение, что возможный прирост теплопотребления при возможном увеличении объемов производимой продукции будет компенсироваться внедрением современных энергосберегающих технологий. </w:t>
      </w:r>
    </w:p>
    <w:p w:rsidR="008A2E83" w:rsidRPr="008A2E83" w:rsidRDefault="008A2E83" w:rsidP="008A2E83">
      <w:pPr>
        <w:pStyle w:val="1"/>
        <w:keepNext w:val="0"/>
        <w:widowControl w:val="0"/>
        <w:tabs>
          <w:tab w:val="num" w:pos="0"/>
          <w:tab w:val="left" w:pos="1616"/>
        </w:tabs>
        <w:suppressAutoHyphens/>
        <w:autoSpaceDE w:val="0"/>
        <w:spacing w:before="0" w:after="0"/>
        <w:ind w:firstLine="709"/>
        <w:jc w:val="both"/>
        <w:rPr>
          <w:rFonts w:ascii="Times New Roman" w:hAnsi="Times New Roman"/>
          <w:sz w:val="28"/>
          <w:szCs w:val="28"/>
        </w:rPr>
      </w:pPr>
      <w:r w:rsidRPr="008A2E83">
        <w:rPr>
          <w:rFonts w:ascii="Times New Roman" w:hAnsi="Times New Roman"/>
          <w:b w:val="0"/>
          <w:sz w:val="28"/>
          <w:szCs w:val="28"/>
        </w:rPr>
        <w:t>На расчетный срок до 2035 года строительство производственных предприятий с использованием тепловой энергии от централизованных источников теплоснабжения не планируется. Теплоснабжение потребителей производственных зон планируется осуществлять автономными источниками (АИТ) и поэтому в дальнейшем не рассматриваются в полном объеме требований к схеме теплоснабжения.</w:t>
      </w:r>
    </w:p>
    <w:p w:rsidR="008A2E83" w:rsidRPr="004A72FA" w:rsidRDefault="0002575D" w:rsidP="0002575D">
      <w:pPr>
        <w:pStyle w:val="1"/>
        <w:keepNext w:val="0"/>
        <w:widowControl w:val="0"/>
        <w:tabs>
          <w:tab w:val="left" w:pos="1616"/>
        </w:tabs>
        <w:suppressAutoHyphens/>
        <w:autoSpaceDE w:val="0"/>
        <w:spacing w:before="0" w:after="0"/>
        <w:jc w:val="both"/>
        <w:rPr>
          <w:rFonts w:ascii="Times New Roman" w:hAnsi="Times New Roman"/>
          <w:sz w:val="28"/>
          <w:szCs w:val="28"/>
        </w:rPr>
      </w:pPr>
      <w:r>
        <w:rPr>
          <w:rFonts w:ascii="Times New Roman" w:hAnsi="Times New Roman"/>
          <w:b w:val="0"/>
          <w:sz w:val="28"/>
          <w:szCs w:val="28"/>
        </w:rPr>
        <w:t xml:space="preserve">      </w:t>
      </w:r>
      <w:r w:rsidR="0003028A">
        <w:rPr>
          <w:rFonts w:ascii="Times New Roman" w:hAnsi="Times New Roman"/>
          <w:sz w:val="28"/>
          <w:szCs w:val="28"/>
        </w:rPr>
        <w:t>1.4. </w:t>
      </w:r>
      <w:r w:rsidR="008A2E83" w:rsidRPr="004A72FA">
        <w:rPr>
          <w:rFonts w:ascii="Times New Roman" w:hAnsi="Times New Roman"/>
          <w:sz w:val="28"/>
          <w:szCs w:val="28"/>
        </w:rPr>
        <w:t>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w:t>
      </w:r>
    </w:p>
    <w:p w:rsidR="008A2E83" w:rsidRPr="004A72FA" w:rsidRDefault="008A2E83" w:rsidP="008A2E83">
      <w:pPr>
        <w:pStyle w:val="1"/>
        <w:keepNext w:val="0"/>
        <w:widowControl w:val="0"/>
        <w:tabs>
          <w:tab w:val="num" w:pos="0"/>
          <w:tab w:val="left" w:pos="1616"/>
        </w:tabs>
        <w:suppressAutoHyphens/>
        <w:autoSpaceDE w:val="0"/>
        <w:spacing w:before="0" w:after="0"/>
        <w:ind w:firstLine="709"/>
        <w:jc w:val="both"/>
        <w:rPr>
          <w:rFonts w:ascii="Times New Roman" w:hAnsi="Times New Roman"/>
          <w:sz w:val="28"/>
          <w:szCs w:val="28"/>
        </w:rPr>
      </w:pPr>
      <w:r w:rsidRPr="004A72FA">
        <w:rPr>
          <w:rFonts w:ascii="Times New Roman" w:hAnsi="Times New Roman"/>
          <w:b w:val="0"/>
          <w:sz w:val="28"/>
          <w:szCs w:val="28"/>
        </w:rPr>
        <w:t>Существующие и перспективные величины средневзвешенной плотности тепловой нагрузки представлены в таблице 1. 1.</w:t>
      </w:r>
    </w:p>
    <w:p w:rsidR="004A72FA" w:rsidRPr="004A72FA" w:rsidRDefault="0003028A" w:rsidP="0003028A">
      <w:pPr>
        <w:pStyle w:val="1"/>
        <w:keepNext w:val="0"/>
        <w:widowControl w:val="0"/>
        <w:numPr>
          <w:ilvl w:val="0"/>
          <w:numId w:val="13"/>
        </w:numPr>
        <w:tabs>
          <w:tab w:val="left" w:pos="851"/>
          <w:tab w:val="left" w:pos="5168"/>
          <w:tab w:val="left" w:pos="7559"/>
        </w:tabs>
        <w:suppressAutoHyphens/>
        <w:autoSpaceDE w:val="0"/>
        <w:spacing w:before="0" w:after="0"/>
        <w:ind w:left="0" w:firstLine="566"/>
        <w:jc w:val="both"/>
        <w:rPr>
          <w:rFonts w:ascii="Times New Roman" w:hAnsi="Times New Roman"/>
          <w:sz w:val="28"/>
          <w:szCs w:val="28"/>
        </w:rPr>
      </w:pPr>
      <w:r>
        <w:rPr>
          <w:rFonts w:ascii="Times New Roman" w:hAnsi="Times New Roman"/>
          <w:sz w:val="28"/>
          <w:szCs w:val="28"/>
        </w:rPr>
        <w:t> </w:t>
      </w:r>
      <w:r w:rsidR="004A72FA" w:rsidRPr="004A72FA">
        <w:rPr>
          <w:rFonts w:ascii="Times New Roman" w:hAnsi="Times New Roman"/>
          <w:sz w:val="28"/>
          <w:szCs w:val="28"/>
        </w:rPr>
        <w:t>СУЩЕСТВУЮЩИЕ И ПЕРСПЕКТИВНЫЕ БАЛАНСЫ РАСПОЛОГАЕМОЙ ТЕПЛОВОЙ МОЩНОСТИ ИСТОЧНИКОВ ТЕПЛОВОЙ ЭНЕРГИИ И ТЕПЛОВОЙ НАГРУЗКИ</w:t>
      </w:r>
      <w:r w:rsidR="004A72FA" w:rsidRPr="004A72FA">
        <w:rPr>
          <w:rFonts w:ascii="Times New Roman" w:hAnsi="Times New Roman"/>
          <w:spacing w:val="-2"/>
          <w:sz w:val="28"/>
          <w:szCs w:val="28"/>
        </w:rPr>
        <w:t xml:space="preserve"> </w:t>
      </w:r>
      <w:r w:rsidR="004A72FA" w:rsidRPr="004A72FA">
        <w:rPr>
          <w:rFonts w:ascii="Times New Roman" w:hAnsi="Times New Roman"/>
          <w:sz w:val="28"/>
          <w:szCs w:val="28"/>
        </w:rPr>
        <w:t>ПОТРЕБИТЕЛЕЙ</w:t>
      </w:r>
    </w:p>
    <w:p w:rsidR="004A72FA" w:rsidRPr="004A72FA" w:rsidRDefault="004A72FA" w:rsidP="0003028A">
      <w:pPr>
        <w:pStyle w:val="af7"/>
        <w:widowControl w:val="0"/>
        <w:numPr>
          <w:ilvl w:val="1"/>
          <w:numId w:val="13"/>
        </w:numPr>
        <w:tabs>
          <w:tab w:val="left" w:pos="1134"/>
        </w:tabs>
        <w:suppressAutoHyphens/>
        <w:autoSpaceDE w:val="0"/>
        <w:spacing w:after="0" w:line="240" w:lineRule="auto"/>
        <w:ind w:left="0" w:firstLine="567"/>
        <w:jc w:val="both"/>
        <w:rPr>
          <w:rFonts w:ascii="Times New Roman" w:hAnsi="Times New Roman" w:cs="Times New Roman"/>
          <w:sz w:val="28"/>
          <w:szCs w:val="28"/>
        </w:rPr>
      </w:pPr>
      <w:r w:rsidRPr="004A72FA">
        <w:rPr>
          <w:rFonts w:ascii="Times New Roman" w:hAnsi="Times New Roman" w:cs="Times New Roman"/>
          <w:b/>
          <w:sz w:val="28"/>
          <w:szCs w:val="28"/>
        </w:rPr>
        <w:t>Описание существующих и перспективных зон действия систем теплоснабжения и источников тепловой энергии</w:t>
      </w:r>
    </w:p>
    <w:p w:rsidR="004A72FA" w:rsidRPr="004A72FA" w:rsidRDefault="004A72FA" w:rsidP="004A72FA">
      <w:pPr>
        <w:pStyle w:val="af2"/>
        <w:ind w:firstLine="636"/>
        <w:jc w:val="both"/>
        <w:rPr>
          <w:sz w:val="28"/>
          <w:szCs w:val="28"/>
        </w:rPr>
      </w:pPr>
      <w:r w:rsidRPr="004A72FA">
        <w:rPr>
          <w:sz w:val="28"/>
          <w:szCs w:val="28"/>
        </w:rPr>
        <w:t xml:space="preserve">Зона действия котельной– обеспечивает нужды поселения на отопление </w:t>
      </w:r>
      <w:r w:rsidR="00174AFF">
        <w:rPr>
          <w:sz w:val="28"/>
          <w:szCs w:val="28"/>
        </w:rPr>
        <w:t xml:space="preserve">               </w:t>
      </w:r>
      <w:r w:rsidRPr="004A72FA">
        <w:rPr>
          <w:sz w:val="28"/>
          <w:szCs w:val="28"/>
        </w:rPr>
        <w:t xml:space="preserve">с общей присоединённой тепловой нагрузкой </w:t>
      </w:r>
      <w:r>
        <w:rPr>
          <w:sz w:val="28"/>
          <w:szCs w:val="28"/>
        </w:rPr>
        <w:t>8,2 Гкал/ч</w:t>
      </w:r>
      <w:r w:rsidRPr="004A72FA">
        <w:rPr>
          <w:sz w:val="28"/>
          <w:szCs w:val="28"/>
        </w:rPr>
        <w:t>.</w:t>
      </w:r>
    </w:p>
    <w:p w:rsidR="004A72FA" w:rsidRPr="0002575D" w:rsidRDefault="004A72FA" w:rsidP="004A72FA">
      <w:pPr>
        <w:pStyle w:val="af2"/>
        <w:ind w:firstLine="636"/>
        <w:jc w:val="both"/>
        <w:rPr>
          <w:sz w:val="28"/>
          <w:szCs w:val="28"/>
        </w:rPr>
      </w:pPr>
      <w:r w:rsidRPr="0002575D">
        <w:rPr>
          <w:sz w:val="28"/>
          <w:szCs w:val="28"/>
        </w:rPr>
        <w:t>Зоны действия централизованных источников тепловой энергии Котлубанского поселения представлена на рис.2.1</w:t>
      </w:r>
    </w:p>
    <w:p w:rsidR="00774E24" w:rsidRPr="0002575D" w:rsidRDefault="00774E24" w:rsidP="004A72FA">
      <w:pPr>
        <w:pStyle w:val="af2"/>
        <w:ind w:firstLine="636"/>
        <w:jc w:val="both"/>
        <w:rPr>
          <w:sz w:val="28"/>
          <w:szCs w:val="28"/>
        </w:rPr>
      </w:pPr>
    </w:p>
    <w:p w:rsidR="00774E24" w:rsidRDefault="0002575D" w:rsidP="00774E24">
      <w:pPr>
        <w:pStyle w:val="af2"/>
        <w:tabs>
          <w:tab w:val="left" w:pos="0"/>
        </w:tabs>
        <w:ind w:firstLine="567"/>
        <w:rPr>
          <w:sz w:val="28"/>
          <w:szCs w:val="28"/>
        </w:rPr>
      </w:pPr>
      <w:r>
        <w:rPr>
          <w:sz w:val="28"/>
          <w:szCs w:val="28"/>
        </w:rPr>
        <w:t>рис 2.1</w:t>
      </w:r>
    </w:p>
    <w:p w:rsidR="00B73983" w:rsidRDefault="0030296B" w:rsidP="00B73983">
      <w:pPr>
        <w:pStyle w:val="af2"/>
        <w:tabs>
          <w:tab w:val="left" w:pos="0"/>
        </w:tabs>
        <w:ind w:hanging="993"/>
        <w:rPr>
          <w:sz w:val="28"/>
          <w:szCs w:val="28"/>
        </w:rPr>
      </w:pPr>
      <w:r>
        <w:rPr>
          <w:noProof/>
          <w:sz w:val="28"/>
          <w:szCs w:val="28"/>
        </w:rPr>
        <w:lastRenderedPageBreak/>
        <w:drawing>
          <wp:inline distT="0" distB="0" distL="0" distR="0">
            <wp:extent cx="7581900" cy="32099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81900" cy="3209925"/>
                    </a:xfrm>
                    <a:prstGeom prst="rect">
                      <a:avLst/>
                    </a:prstGeom>
                    <a:noFill/>
                    <a:ln>
                      <a:noFill/>
                    </a:ln>
                  </pic:spPr>
                </pic:pic>
              </a:graphicData>
            </a:graphic>
          </wp:inline>
        </w:drawing>
      </w:r>
    </w:p>
    <w:p w:rsidR="00B73983" w:rsidRDefault="00B73983">
      <w:pPr>
        <w:rPr>
          <w:rFonts w:eastAsia="Arial Unicode MS"/>
          <w:sz w:val="28"/>
          <w:szCs w:val="28"/>
        </w:rPr>
      </w:pPr>
      <w:r>
        <w:rPr>
          <w:sz w:val="28"/>
          <w:szCs w:val="28"/>
        </w:rPr>
        <w:br w:type="page"/>
      </w:r>
    </w:p>
    <w:p w:rsidR="00774E24" w:rsidRPr="0002575D" w:rsidRDefault="00B73983" w:rsidP="00413DEB">
      <w:pPr>
        <w:rPr>
          <w:sz w:val="28"/>
          <w:szCs w:val="28"/>
        </w:rPr>
      </w:pPr>
      <w:r>
        <w:rPr>
          <w:sz w:val="28"/>
          <w:szCs w:val="28"/>
        </w:rPr>
        <w:lastRenderedPageBreak/>
        <w:br w:type="page"/>
      </w:r>
      <w:r w:rsidR="00774E24" w:rsidRPr="0002575D">
        <w:rPr>
          <w:b/>
          <w:sz w:val="28"/>
          <w:szCs w:val="28"/>
        </w:rPr>
        <w:lastRenderedPageBreak/>
        <w:t xml:space="preserve">Описание существующих и перспективных зон </w:t>
      </w:r>
      <w:r w:rsidR="00774E24" w:rsidRPr="0002575D">
        <w:rPr>
          <w:b/>
          <w:spacing w:val="-3"/>
          <w:sz w:val="28"/>
          <w:szCs w:val="28"/>
        </w:rPr>
        <w:t xml:space="preserve">действия </w:t>
      </w:r>
      <w:r w:rsidR="00774E24" w:rsidRPr="0002575D">
        <w:rPr>
          <w:b/>
          <w:sz w:val="28"/>
          <w:szCs w:val="28"/>
        </w:rPr>
        <w:t>индивидуальных источников тепловой</w:t>
      </w:r>
      <w:r w:rsidR="00774E24" w:rsidRPr="0002575D">
        <w:rPr>
          <w:b/>
          <w:spacing w:val="-6"/>
          <w:sz w:val="28"/>
          <w:szCs w:val="28"/>
        </w:rPr>
        <w:t xml:space="preserve"> </w:t>
      </w:r>
      <w:r w:rsidR="00774E24" w:rsidRPr="0002575D">
        <w:rPr>
          <w:b/>
          <w:sz w:val="28"/>
          <w:szCs w:val="28"/>
        </w:rPr>
        <w:t>энергии</w:t>
      </w:r>
    </w:p>
    <w:p w:rsidR="00774E24" w:rsidRPr="0002575D" w:rsidRDefault="00774E24" w:rsidP="00774E24">
      <w:pPr>
        <w:pStyle w:val="af2"/>
        <w:ind w:right="-69" w:firstLine="567"/>
        <w:jc w:val="both"/>
        <w:rPr>
          <w:sz w:val="28"/>
          <w:szCs w:val="28"/>
        </w:rPr>
      </w:pPr>
      <w:r w:rsidRPr="0002575D">
        <w:rPr>
          <w:sz w:val="28"/>
          <w:szCs w:val="28"/>
        </w:rPr>
        <w:t xml:space="preserve">В </w:t>
      </w:r>
      <w:r w:rsidR="0030296B" w:rsidRPr="0002575D">
        <w:rPr>
          <w:sz w:val="28"/>
          <w:szCs w:val="28"/>
        </w:rPr>
        <w:t>Котлубанском сельском</w:t>
      </w:r>
      <w:r w:rsidRPr="0002575D">
        <w:rPr>
          <w:sz w:val="28"/>
          <w:szCs w:val="28"/>
        </w:rPr>
        <w:t xml:space="preserve"> поселении теплоснабжение малоэтажных </w:t>
      </w:r>
      <w:r w:rsidR="004F2211">
        <w:rPr>
          <w:sz w:val="28"/>
          <w:szCs w:val="28"/>
        </w:rPr>
        <w:t xml:space="preserve">                         </w:t>
      </w:r>
      <w:r w:rsidRPr="0002575D">
        <w:rPr>
          <w:sz w:val="28"/>
          <w:szCs w:val="28"/>
        </w:rPr>
        <w:t>и индивидуальных жилых застроек, а также отдельных зданий коммунально-бытовых и промышленных потребителей, не подключенных к центральному теплоснабжению, осуществляется от индивидуальных источников тепловой энергии.</w:t>
      </w:r>
    </w:p>
    <w:p w:rsidR="00774E24" w:rsidRPr="00774E24" w:rsidRDefault="00774E24" w:rsidP="00774E24">
      <w:pPr>
        <w:pStyle w:val="af2"/>
        <w:ind w:right="-69" w:firstLine="567"/>
        <w:jc w:val="both"/>
      </w:pPr>
    </w:p>
    <w:p w:rsidR="00774E24" w:rsidRPr="00774E24" w:rsidRDefault="00774E24" w:rsidP="00BF1365">
      <w:pPr>
        <w:pStyle w:val="af7"/>
        <w:widowControl w:val="0"/>
        <w:numPr>
          <w:ilvl w:val="1"/>
          <w:numId w:val="13"/>
        </w:numPr>
        <w:tabs>
          <w:tab w:val="left" w:pos="1418"/>
        </w:tabs>
        <w:suppressAutoHyphens/>
        <w:autoSpaceDE w:val="0"/>
        <w:spacing w:after="0" w:line="240" w:lineRule="auto"/>
        <w:ind w:left="0" w:right="-68" w:firstLine="567"/>
        <w:jc w:val="both"/>
        <w:rPr>
          <w:rFonts w:ascii="Times New Roman" w:hAnsi="Times New Roman" w:cs="Times New Roman"/>
        </w:rPr>
      </w:pPr>
      <w:r w:rsidRPr="00774E24">
        <w:rPr>
          <w:rFonts w:ascii="Times New Roman" w:hAnsi="Times New Roman" w:cs="Times New Roman"/>
          <w:b/>
          <w:sz w:val="28"/>
        </w:rPr>
        <w:t>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p>
    <w:p w:rsidR="00BF1365" w:rsidRDefault="00774E24" w:rsidP="004F2211">
      <w:pPr>
        <w:pStyle w:val="af7"/>
        <w:tabs>
          <w:tab w:val="left" w:pos="1418"/>
        </w:tabs>
        <w:spacing w:after="0" w:line="240" w:lineRule="auto"/>
        <w:ind w:left="0" w:right="-68" w:firstLine="709"/>
        <w:jc w:val="both"/>
        <w:rPr>
          <w:rFonts w:ascii="Times New Roman" w:hAnsi="Times New Roman" w:cs="Times New Roman"/>
        </w:rPr>
      </w:pPr>
      <w:r w:rsidRPr="00774E24">
        <w:rPr>
          <w:rFonts w:ascii="Times New Roman" w:hAnsi="Times New Roman" w:cs="Times New Roman"/>
          <w:sz w:val="28"/>
        </w:rPr>
        <w:t>В таблице ниже представлены существующие и перспективные балансы тепловой мощности и тепловой нагрузки потребителей в зонах действия источников тепловой энергии.</w:t>
      </w:r>
    </w:p>
    <w:p w:rsidR="00774E24" w:rsidRPr="00BF1365" w:rsidRDefault="00774E24" w:rsidP="004F2211">
      <w:pPr>
        <w:pStyle w:val="af7"/>
        <w:tabs>
          <w:tab w:val="left" w:pos="1418"/>
        </w:tabs>
        <w:spacing w:after="0" w:line="240" w:lineRule="auto"/>
        <w:ind w:left="0" w:right="-68" w:firstLine="709"/>
        <w:jc w:val="center"/>
        <w:rPr>
          <w:rFonts w:ascii="Times New Roman" w:hAnsi="Times New Roman" w:cs="Times New Roman"/>
        </w:rPr>
      </w:pPr>
      <w:r w:rsidRPr="00774E24">
        <w:rPr>
          <w:rFonts w:ascii="Times New Roman" w:hAnsi="Times New Roman" w:cs="Times New Roman"/>
          <w:sz w:val="28"/>
        </w:rPr>
        <w:t>Таблица 2.1 - Существующие и перспективные балансы тепловой мощности и тепловой нагрузки потребителей в зонах действия источников тепловой энергии</w:t>
      </w:r>
    </w:p>
    <w:tbl>
      <w:tblPr>
        <w:tblW w:w="0" w:type="auto"/>
        <w:tblInd w:w="142" w:type="dxa"/>
        <w:tblLayout w:type="fixed"/>
        <w:tblCellMar>
          <w:left w:w="0" w:type="dxa"/>
          <w:right w:w="0" w:type="dxa"/>
        </w:tblCellMar>
        <w:tblLook w:val="0000" w:firstRow="0" w:lastRow="0" w:firstColumn="0" w:lastColumn="0" w:noHBand="0" w:noVBand="0"/>
      </w:tblPr>
      <w:tblGrid>
        <w:gridCol w:w="1276"/>
        <w:gridCol w:w="4683"/>
        <w:gridCol w:w="2976"/>
      </w:tblGrid>
      <w:tr w:rsidR="00774E24" w:rsidTr="00774E24">
        <w:trPr>
          <w:trHeight w:val="743"/>
          <w:tblHeader/>
        </w:trPr>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4E24" w:rsidRDefault="00774E24" w:rsidP="00161668">
            <w:pPr>
              <w:pStyle w:val="TableParagraph"/>
              <w:spacing w:line="276" w:lineRule="auto"/>
              <w:ind w:left="164"/>
              <w:jc w:val="left"/>
            </w:pPr>
            <w:r>
              <w:rPr>
                <w:sz w:val="28"/>
                <w:szCs w:val="28"/>
              </w:rPr>
              <w:t>Период</w:t>
            </w: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4E24" w:rsidRDefault="00774E24" w:rsidP="00161668">
            <w:pPr>
              <w:pStyle w:val="TableParagraph"/>
              <w:spacing w:line="276" w:lineRule="auto"/>
              <w:ind w:left="132" w:right="152"/>
            </w:pPr>
            <w:r>
              <w:rPr>
                <w:sz w:val="28"/>
                <w:szCs w:val="28"/>
              </w:rPr>
              <w:t>Наименование источника тепловой энергии</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774E24" w:rsidRDefault="00774E24" w:rsidP="00161668">
            <w:pPr>
              <w:pStyle w:val="TableParagraph"/>
              <w:spacing w:line="276" w:lineRule="auto"/>
              <w:ind w:left="154" w:right="93"/>
            </w:pPr>
            <w:r>
              <w:rPr>
                <w:sz w:val="28"/>
                <w:szCs w:val="28"/>
              </w:rPr>
              <w:t>Котельная</w:t>
            </w:r>
          </w:p>
          <w:p w:rsidR="00774E24" w:rsidRDefault="00774E24" w:rsidP="00161668">
            <w:pPr>
              <w:pStyle w:val="TableParagraph"/>
              <w:spacing w:line="276" w:lineRule="auto"/>
              <w:ind w:left="154" w:right="93"/>
            </w:pPr>
            <w:r>
              <w:rPr>
                <w:sz w:val="28"/>
                <w:szCs w:val="28"/>
              </w:rPr>
              <w:t>№ 1</w:t>
            </w:r>
          </w:p>
        </w:tc>
      </w:tr>
      <w:tr w:rsidR="00E452A3" w:rsidTr="00774E24">
        <w:trPr>
          <w:trHeight w:val="236"/>
        </w:trPr>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64"/>
              <w:jc w:val="left"/>
            </w:pPr>
            <w:r>
              <w:rPr>
                <w:sz w:val="28"/>
                <w:szCs w:val="28"/>
              </w:rPr>
              <w:t>2020 г.</w:t>
            </w: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30"/>
            </w:pPr>
            <w:r>
              <w:rPr>
                <w:sz w:val="28"/>
                <w:szCs w:val="28"/>
              </w:rPr>
              <w:t>Тепловая мощность, Гкал/ч</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pStyle w:val="TableParagraph"/>
              <w:spacing w:line="276" w:lineRule="auto"/>
              <w:ind w:left="154" w:right="93"/>
            </w:pPr>
            <w:r>
              <w:t>2,6</w:t>
            </w:r>
          </w:p>
        </w:tc>
      </w:tr>
      <w:tr w:rsidR="00E452A3" w:rsidTr="00774E24">
        <w:trPr>
          <w:trHeight w:val="63"/>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napToGrid w:val="0"/>
              <w:spacing w:line="276" w:lineRule="auto"/>
              <w:ind w:left="164"/>
              <w:jc w:val="left"/>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pacing w:line="276" w:lineRule="auto"/>
              <w:jc w:val="center"/>
            </w:pPr>
            <w:r>
              <w:rPr>
                <w:sz w:val="28"/>
                <w:szCs w:val="28"/>
              </w:rPr>
              <w:t>Подключенная тепловая нагрузка,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spacing w:line="276" w:lineRule="auto"/>
              <w:jc w:val="center"/>
            </w:pPr>
            <w:r>
              <w:t>1,2</w:t>
            </w:r>
          </w:p>
        </w:tc>
      </w:tr>
      <w:tr w:rsidR="00E452A3" w:rsidTr="00774E24">
        <w:trPr>
          <w:trHeight w:val="63"/>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napToGrid w:val="0"/>
              <w:spacing w:line="276" w:lineRule="auto"/>
              <w:ind w:left="164"/>
              <w:jc w:val="left"/>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34"/>
            </w:pPr>
            <w:r>
              <w:rPr>
                <w:sz w:val="28"/>
                <w:szCs w:val="28"/>
              </w:rPr>
              <w:t>Резерв(+)/дефицит(-),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jc w:val="center"/>
            </w:pPr>
            <w:r>
              <w:t>1,4</w:t>
            </w:r>
          </w:p>
        </w:tc>
      </w:tr>
      <w:tr w:rsidR="00E452A3" w:rsidTr="00774E24">
        <w:trPr>
          <w:trHeight w:val="63"/>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napToGrid w:val="0"/>
              <w:spacing w:line="276" w:lineRule="auto"/>
              <w:ind w:left="164"/>
              <w:jc w:val="left"/>
              <w:rPr>
                <w:color w:val="000000"/>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28"/>
            </w:pPr>
            <w:r>
              <w:rPr>
                <w:sz w:val="28"/>
                <w:szCs w:val="28"/>
              </w:rPr>
              <w:t>Резерв(+)/дефицит(-), %</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jc w:val="center"/>
            </w:pPr>
            <w:r>
              <w:t>100</w:t>
            </w:r>
          </w:p>
        </w:tc>
      </w:tr>
      <w:tr w:rsidR="00E452A3" w:rsidTr="00774E24">
        <w:trPr>
          <w:trHeight w:val="303"/>
        </w:trPr>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99"/>
              <w:jc w:val="left"/>
            </w:pPr>
            <w:r>
              <w:rPr>
                <w:sz w:val="28"/>
                <w:szCs w:val="28"/>
              </w:rPr>
              <w:t>2021 г.</w:t>
            </w: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30"/>
            </w:pPr>
            <w:r>
              <w:rPr>
                <w:sz w:val="28"/>
                <w:szCs w:val="28"/>
              </w:rPr>
              <w:t>Тепловая мощность, Гкал/ч</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pStyle w:val="TableParagraph"/>
              <w:spacing w:line="276" w:lineRule="auto"/>
              <w:ind w:left="154" w:right="93"/>
            </w:pPr>
            <w:r>
              <w:t>2,6</w:t>
            </w:r>
          </w:p>
        </w:tc>
      </w:tr>
      <w:tr w:rsidR="00E452A3" w:rsidTr="00774E24">
        <w:trPr>
          <w:trHeight w:val="293"/>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pacing w:line="276" w:lineRule="auto"/>
              <w:jc w:val="center"/>
            </w:pPr>
            <w:r>
              <w:rPr>
                <w:sz w:val="28"/>
                <w:szCs w:val="28"/>
              </w:rPr>
              <w:t>Подключенная тепловая нагрузка,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spacing w:line="276" w:lineRule="auto"/>
              <w:jc w:val="center"/>
            </w:pPr>
            <w:r>
              <w:t>1,2</w:t>
            </w:r>
          </w:p>
        </w:tc>
      </w:tr>
      <w:tr w:rsidR="00E452A3" w:rsidTr="00774E24">
        <w:trPr>
          <w:trHeight w:val="303"/>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34"/>
            </w:pPr>
            <w:r>
              <w:rPr>
                <w:sz w:val="28"/>
                <w:szCs w:val="28"/>
              </w:rPr>
              <w:t>Резерв(+)/дефицит(-),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jc w:val="center"/>
            </w:pPr>
            <w:r>
              <w:t>1,4</w:t>
            </w:r>
          </w:p>
        </w:tc>
      </w:tr>
      <w:tr w:rsidR="00E452A3" w:rsidTr="00774E24">
        <w:trPr>
          <w:trHeight w:val="315"/>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napToGrid w:val="0"/>
              <w:spacing w:line="276" w:lineRule="auto"/>
              <w:rPr>
                <w:color w:val="000000"/>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28"/>
            </w:pPr>
            <w:r>
              <w:rPr>
                <w:sz w:val="28"/>
                <w:szCs w:val="28"/>
              </w:rPr>
              <w:t>Резерв(+)/дефицит(-), %</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jc w:val="center"/>
            </w:pPr>
            <w:r>
              <w:t>100</w:t>
            </w:r>
          </w:p>
        </w:tc>
      </w:tr>
      <w:tr w:rsidR="00E452A3" w:rsidTr="00774E24">
        <w:trPr>
          <w:trHeight w:val="301"/>
        </w:trPr>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99"/>
              <w:jc w:val="left"/>
            </w:pPr>
            <w:r>
              <w:rPr>
                <w:sz w:val="28"/>
                <w:szCs w:val="28"/>
              </w:rPr>
              <w:t>2022 г.</w:t>
            </w: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30"/>
            </w:pPr>
            <w:r>
              <w:rPr>
                <w:sz w:val="28"/>
                <w:szCs w:val="28"/>
              </w:rPr>
              <w:t>Тепловая мощность, Гкал/ч</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pStyle w:val="TableParagraph"/>
              <w:spacing w:line="276" w:lineRule="auto"/>
              <w:ind w:left="154" w:right="93"/>
            </w:pPr>
            <w:r>
              <w:t>2,6</w:t>
            </w:r>
          </w:p>
        </w:tc>
      </w:tr>
      <w:tr w:rsidR="00E452A3" w:rsidTr="00774E24">
        <w:trPr>
          <w:trHeight w:val="296"/>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pacing w:line="276" w:lineRule="auto"/>
              <w:jc w:val="center"/>
            </w:pPr>
            <w:r>
              <w:rPr>
                <w:sz w:val="28"/>
                <w:szCs w:val="28"/>
              </w:rPr>
              <w:t>Подключенная тепловая нагрузка,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spacing w:line="276" w:lineRule="auto"/>
              <w:jc w:val="center"/>
            </w:pPr>
            <w:r>
              <w:t>1,2</w:t>
            </w:r>
          </w:p>
        </w:tc>
      </w:tr>
      <w:tr w:rsidR="00E452A3" w:rsidTr="00774E24">
        <w:trPr>
          <w:trHeight w:val="303"/>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34"/>
            </w:pPr>
            <w:r>
              <w:rPr>
                <w:sz w:val="28"/>
                <w:szCs w:val="28"/>
              </w:rPr>
              <w:t>Резерв(+)/дефицит(-),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jc w:val="center"/>
            </w:pPr>
            <w:r>
              <w:t>1,4</w:t>
            </w:r>
          </w:p>
        </w:tc>
      </w:tr>
      <w:tr w:rsidR="00E452A3" w:rsidTr="00774E24">
        <w:trPr>
          <w:trHeight w:val="313"/>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napToGrid w:val="0"/>
              <w:spacing w:line="276" w:lineRule="auto"/>
              <w:rPr>
                <w:color w:val="000000"/>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28"/>
            </w:pPr>
            <w:r>
              <w:rPr>
                <w:sz w:val="28"/>
                <w:szCs w:val="28"/>
              </w:rPr>
              <w:t>Резерв(+)/дефицит(-), %</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jc w:val="center"/>
            </w:pPr>
            <w:r>
              <w:t>100</w:t>
            </w:r>
          </w:p>
        </w:tc>
      </w:tr>
      <w:tr w:rsidR="00E452A3" w:rsidTr="00774E24">
        <w:trPr>
          <w:trHeight w:val="303"/>
        </w:trPr>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99"/>
              <w:jc w:val="left"/>
            </w:pPr>
            <w:r>
              <w:rPr>
                <w:sz w:val="28"/>
                <w:szCs w:val="28"/>
              </w:rPr>
              <w:t>2023 г.</w:t>
            </w: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30"/>
            </w:pPr>
            <w:r>
              <w:rPr>
                <w:sz w:val="28"/>
                <w:szCs w:val="28"/>
              </w:rPr>
              <w:t>Тепловая мощность, Гкал/ч</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pStyle w:val="TableParagraph"/>
              <w:spacing w:line="276" w:lineRule="auto"/>
              <w:ind w:left="154" w:right="93"/>
            </w:pPr>
            <w:r>
              <w:t>2,6</w:t>
            </w:r>
          </w:p>
        </w:tc>
      </w:tr>
      <w:tr w:rsidR="00E452A3" w:rsidTr="00774E24">
        <w:trPr>
          <w:trHeight w:val="295"/>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pacing w:line="276" w:lineRule="auto"/>
              <w:jc w:val="center"/>
            </w:pPr>
            <w:r>
              <w:rPr>
                <w:sz w:val="28"/>
                <w:szCs w:val="28"/>
              </w:rPr>
              <w:t>Подключенная тепловая нагрузка,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spacing w:line="276" w:lineRule="auto"/>
              <w:jc w:val="center"/>
            </w:pPr>
            <w:r>
              <w:t>1,2</w:t>
            </w:r>
          </w:p>
        </w:tc>
      </w:tr>
      <w:tr w:rsidR="00E452A3" w:rsidTr="00774E24">
        <w:trPr>
          <w:trHeight w:val="301"/>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34"/>
            </w:pPr>
            <w:r>
              <w:rPr>
                <w:sz w:val="28"/>
                <w:szCs w:val="28"/>
              </w:rPr>
              <w:t>Резерв(+)/дефицит(-),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jc w:val="center"/>
            </w:pPr>
            <w:r>
              <w:t>1,4</w:t>
            </w:r>
          </w:p>
        </w:tc>
      </w:tr>
      <w:tr w:rsidR="00E452A3" w:rsidTr="00774E24">
        <w:trPr>
          <w:trHeight w:val="318"/>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napToGrid w:val="0"/>
              <w:spacing w:line="276" w:lineRule="auto"/>
              <w:rPr>
                <w:color w:val="000000"/>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28"/>
            </w:pPr>
            <w:r>
              <w:rPr>
                <w:sz w:val="28"/>
                <w:szCs w:val="28"/>
              </w:rPr>
              <w:t>Резерв(+)/дефицит(-), %</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jc w:val="center"/>
            </w:pPr>
            <w:r>
              <w:t>100</w:t>
            </w:r>
          </w:p>
        </w:tc>
      </w:tr>
      <w:tr w:rsidR="00E452A3" w:rsidTr="00774E24">
        <w:trPr>
          <w:trHeight w:val="301"/>
        </w:trPr>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99"/>
              <w:jc w:val="left"/>
            </w:pPr>
            <w:r>
              <w:rPr>
                <w:sz w:val="28"/>
                <w:szCs w:val="28"/>
              </w:rPr>
              <w:t>2024 г.</w:t>
            </w: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30"/>
            </w:pPr>
            <w:r>
              <w:rPr>
                <w:sz w:val="28"/>
                <w:szCs w:val="28"/>
              </w:rPr>
              <w:t>Тепловая мощность, Гкал/ч</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pStyle w:val="TableParagraph"/>
              <w:spacing w:line="276" w:lineRule="auto"/>
              <w:ind w:left="154" w:right="93"/>
            </w:pPr>
            <w:r>
              <w:t>2,6</w:t>
            </w:r>
          </w:p>
        </w:tc>
      </w:tr>
      <w:tr w:rsidR="00E452A3" w:rsidTr="00774E24">
        <w:trPr>
          <w:trHeight w:val="298"/>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pacing w:line="276" w:lineRule="auto"/>
              <w:jc w:val="center"/>
            </w:pPr>
            <w:r>
              <w:rPr>
                <w:sz w:val="28"/>
                <w:szCs w:val="28"/>
              </w:rPr>
              <w:t xml:space="preserve">Подключенная тепловая нагрузка, </w:t>
            </w:r>
            <w:r>
              <w:rPr>
                <w:sz w:val="28"/>
                <w:szCs w:val="28"/>
              </w:rPr>
              <w:lastRenderedPageBreak/>
              <w:t>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spacing w:line="276" w:lineRule="auto"/>
              <w:jc w:val="center"/>
            </w:pPr>
            <w:r>
              <w:lastRenderedPageBreak/>
              <w:t>1,2</w:t>
            </w:r>
          </w:p>
        </w:tc>
      </w:tr>
      <w:tr w:rsidR="00E452A3" w:rsidTr="00774E24">
        <w:trPr>
          <w:trHeight w:val="301"/>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34"/>
            </w:pPr>
            <w:r>
              <w:rPr>
                <w:sz w:val="28"/>
                <w:szCs w:val="28"/>
              </w:rPr>
              <w:t>Резерв(+)/дефицит(-),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jc w:val="center"/>
            </w:pPr>
            <w:r>
              <w:t>1,4</w:t>
            </w:r>
          </w:p>
        </w:tc>
      </w:tr>
      <w:tr w:rsidR="00E452A3" w:rsidTr="00774E24">
        <w:trPr>
          <w:trHeight w:val="315"/>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napToGrid w:val="0"/>
              <w:spacing w:line="276" w:lineRule="auto"/>
              <w:rPr>
                <w:color w:val="000000"/>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28"/>
            </w:pPr>
            <w:r>
              <w:rPr>
                <w:sz w:val="28"/>
                <w:szCs w:val="28"/>
              </w:rPr>
              <w:t>Резерв(+)/дефицит(-), %</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jc w:val="center"/>
            </w:pPr>
            <w:r>
              <w:t>100</w:t>
            </w:r>
          </w:p>
        </w:tc>
      </w:tr>
      <w:tr w:rsidR="00E452A3" w:rsidTr="00774E24">
        <w:trPr>
          <w:trHeight w:val="318"/>
        </w:trPr>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99"/>
              <w:jc w:val="left"/>
            </w:pPr>
            <w:r>
              <w:rPr>
                <w:sz w:val="28"/>
                <w:szCs w:val="28"/>
              </w:rPr>
              <w:t>2025 г.</w:t>
            </w: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30"/>
            </w:pPr>
            <w:r>
              <w:rPr>
                <w:sz w:val="28"/>
                <w:szCs w:val="28"/>
              </w:rPr>
              <w:t>Тепловая мощность, Гкал/ч</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pStyle w:val="TableParagraph"/>
              <w:spacing w:line="276" w:lineRule="auto"/>
              <w:ind w:left="154" w:right="93"/>
            </w:pPr>
            <w:r>
              <w:t>2,6</w:t>
            </w:r>
          </w:p>
        </w:tc>
      </w:tr>
      <w:tr w:rsidR="00E452A3" w:rsidTr="00774E24">
        <w:trPr>
          <w:trHeight w:val="316"/>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pacing w:line="276" w:lineRule="auto"/>
              <w:jc w:val="center"/>
            </w:pPr>
            <w:r>
              <w:rPr>
                <w:sz w:val="28"/>
                <w:szCs w:val="28"/>
              </w:rPr>
              <w:t>Подключенная тепловая нагрузка,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spacing w:line="276" w:lineRule="auto"/>
              <w:jc w:val="center"/>
            </w:pPr>
            <w:r>
              <w:t>1,2</w:t>
            </w:r>
          </w:p>
        </w:tc>
      </w:tr>
      <w:tr w:rsidR="00E452A3" w:rsidTr="00774E24">
        <w:trPr>
          <w:trHeight w:val="318"/>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34"/>
            </w:pPr>
            <w:r>
              <w:rPr>
                <w:sz w:val="28"/>
                <w:szCs w:val="28"/>
              </w:rPr>
              <w:t>Резерв(+)/дефицит(-),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jc w:val="center"/>
            </w:pPr>
            <w:r>
              <w:t>1,4</w:t>
            </w:r>
          </w:p>
        </w:tc>
      </w:tr>
      <w:tr w:rsidR="00E452A3" w:rsidTr="00774E24">
        <w:trPr>
          <w:trHeight w:val="313"/>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napToGrid w:val="0"/>
              <w:spacing w:line="276" w:lineRule="auto"/>
              <w:rPr>
                <w:color w:val="000000"/>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28"/>
            </w:pPr>
            <w:r>
              <w:rPr>
                <w:sz w:val="28"/>
                <w:szCs w:val="28"/>
              </w:rPr>
              <w:t>Резерв(+)/дефицит(-), %</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jc w:val="center"/>
            </w:pPr>
            <w:r>
              <w:t>100</w:t>
            </w:r>
          </w:p>
        </w:tc>
      </w:tr>
      <w:tr w:rsidR="00E452A3" w:rsidTr="00774E24">
        <w:trPr>
          <w:trHeight w:val="318"/>
        </w:trPr>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napToGrid w:val="0"/>
              <w:spacing w:line="276" w:lineRule="auto"/>
              <w:jc w:val="left"/>
              <w:rPr>
                <w:color w:val="000000"/>
                <w:sz w:val="28"/>
                <w:szCs w:val="28"/>
              </w:rPr>
            </w:pPr>
          </w:p>
          <w:p w:rsidR="00E452A3" w:rsidRDefault="00E452A3" w:rsidP="00161668">
            <w:pPr>
              <w:pStyle w:val="TableParagraph"/>
              <w:spacing w:line="276" w:lineRule="auto"/>
              <w:ind w:left="268"/>
              <w:jc w:val="left"/>
            </w:pPr>
            <w:r>
              <w:rPr>
                <w:sz w:val="28"/>
                <w:szCs w:val="28"/>
              </w:rPr>
              <w:t>2026-</w:t>
            </w:r>
          </w:p>
          <w:p w:rsidR="00E452A3" w:rsidRDefault="00E452A3" w:rsidP="00161668">
            <w:pPr>
              <w:pStyle w:val="TableParagraph"/>
              <w:spacing w:line="276" w:lineRule="auto"/>
              <w:ind w:left="146"/>
              <w:jc w:val="left"/>
            </w:pPr>
            <w:r>
              <w:rPr>
                <w:sz w:val="28"/>
                <w:szCs w:val="28"/>
              </w:rPr>
              <w:t>2030</w:t>
            </w:r>
            <w:r>
              <w:rPr>
                <w:spacing w:val="-6"/>
                <w:sz w:val="28"/>
                <w:szCs w:val="28"/>
              </w:rPr>
              <w:t xml:space="preserve"> </w:t>
            </w:r>
            <w:r>
              <w:rPr>
                <w:sz w:val="28"/>
                <w:szCs w:val="28"/>
              </w:rPr>
              <w:t>гг.</w:t>
            </w: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30"/>
            </w:pPr>
            <w:r>
              <w:rPr>
                <w:sz w:val="28"/>
                <w:szCs w:val="28"/>
              </w:rPr>
              <w:t>Тепловая мощность, Гкал/ч</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pStyle w:val="TableParagraph"/>
              <w:spacing w:line="276" w:lineRule="auto"/>
              <w:ind w:left="154" w:right="93"/>
            </w:pPr>
            <w:r>
              <w:t>2,6</w:t>
            </w:r>
          </w:p>
        </w:tc>
      </w:tr>
      <w:tr w:rsidR="00E452A3" w:rsidTr="00774E24">
        <w:trPr>
          <w:trHeight w:val="316"/>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pacing w:line="276" w:lineRule="auto"/>
              <w:jc w:val="center"/>
            </w:pPr>
            <w:r>
              <w:rPr>
                <w:sz w:val="28"/>
                <w:szCs w:val="28"/>
              </w:rPr>
              <w:t>Подключенная тепловая нагрузка,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spacing w:line="276" w:lineRule="auto"/>
              <w:jc w:val="center"/>
            </w:pPr>
            <w:r>
              <w:t>1,2</w:t>
            </w:r>
          </w:p>
        </w:tc>
      </w:tr>
      <w:tr w:rsidR="00E452A3" w:rsidTr="00774E24">
        <w:trPr>
          <w:trHeight w:val="316"/>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34"/>
            </w:pPr>
            <w:r>
              <w:rPr>
                <w:sz w:val="28"/>
                <w:szCs w:val="28"/>
              </w:rPr>
              <w:t>Резерв(+)/дефицит(-),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jc w:val="center"/>
            </w:pPr>
            <w:r>
              <w:t>1,4</w:t>
            </w:r>
          </w:p>
        </w:tc>
      </w:tr>
      <w:tr w:rsidR="00E452A3" w:rsidTr="00774E24">
        <w:trPr>
          <w:trHeight w:val="315"/>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napToGrid w:val="0"/>
              <w:spacing w:line="276" w:lineRule="auto"/>
              <w:rPr>
                <w:color w:val="000000"/>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28"/>
            </w:pPr>
            <w:r>
              <w:rPr>
                <w:sz w:val="28"/>
                <w:szCs w:val="28"/>
              </w:rPr>
              <w:t>Резерв(+)/дефицит(-), %</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jc w:val="center"/>
            </w:pPr>
            <w:r>
              <w:t>100</w:t>
            </w:r>
          </w:p>
        </w:tc>
      </w:tr>
      <w:tr w:rsidR="00E452A3" w:rsidTr="00774E24">
        <w:trPr>
          <w:trHeight w:val="301"/>
        </w:trPr>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268"/>
              <w:jc w:val="left"/>
            </w:pPr>
            <w:r>
              <w:rPr>
                <w:sz w:val="28"/>
                <w:szCs w:val="28"/>
              </w:rPr>
              <w:t>2031-</w:t>
            </w:r>
          </w:p>
          <w:p w:rsidR="00E452A3" w:rsidRDefault="00E452A3" w:rsidP="00161668">
            <w:pPr>
              <w:pStyle w:val="TableParagraph"/>
              <w:spacing w:line="276" w:lineRule="auto"/>
              <w:ind w:left="146"/>
              <w:jc w:val="left"/>
            </w:pPr>
            <w:r>
              <w:rPr>
                <w:sz w:val="28"/>
                <w:szCs w:val="28"/>
              </w:rPr>
              <w:t>2035</w:t>
            </w:r>
            <w:r>
              <w:rPr>
                <w:spacing w:val="-6"/>
                <w:sz w:val="28"/>
                <w:szCs w:val="28"/>
              </w:rPr>
              <w:t xml:space="preserve"> </w:t>
            </w:r>
            <w:r>
              <w:rPr>
                <w:sz w:val="28"/>
                <w:szCs w:val="28"/>
              </w:rPr>
              <w:t>гг.</w:t>
            </w: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30"/>
            </w:pPr>
            <w:r>
              <w:rPr>
                <w:sz w:val="28"/>
                <w:szCs w:val="28"/>
              </w:rPr>
              <w:t>Тепловая мощность, Гкал/ч</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pStyle w:val="TableParagraph"/>
              <w:spacing w:line="276" w:lineRule="auto"/>
              <w:ind w:left="154" w:right="93"/>
            </w:pPr>
            <w:r>
              <w:t>2,6</w:t>
            </w:r>
          </w:p>
        </w:tc>
      </w:tr>
      <w:tr w:rsidR="00E452A3" w:rsidTr="00774E24">
        <w:trPr>
          <w:trHeight w:val="298"/>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pacing w:line="276" w:lineRule="auto"/>
              <w:jc w:val="center"/>
            </w:pPr>
            <w:r>
              <w:rPr>
                <w:sz w:val="28"/>
                <w:szCs w:val="28"/>
              </w:rPr>
              <w:t>Подключенная тепловая нагрузка,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spacing w:line="276" w:lineRule="auto"/>
              <w:jc w:val="center"/>
            </w:pPr>
            <w:r>
              <w:t>1,2</w:t>
            </w:r>
          </w:p>
        </w:tc>
      </w:tr>
      <w:tr w:rsidR="00E452A3" w:rsidTr="00774E24">
        <w:trPr>
          <w:trHeight w:val="301"/>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napToGrid w:val="0"/>
              <w:spacing w:line="276" w:lineRule="auto"/>
              <w:rPr>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34"/>
            </w:pPr>
            <w:r>
              <w:rPr>
                <w:sz w:val="28"/>
                <w:szCs w:val="28"/>
              </w:rPr>
              <w:t>Резерв(+)/дефицит(-), Гкал/час</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jc w:val="center"/>
            </w:pPr>
            <w:r>
              <w:t>1,4</w:t>
            </w:r>
          </w:p>
        </w:tc>
      </w:tr>
      <w:tr w:rsidR="00E452A3" w:rsidTr="00774E24">
        <w:trPr>
          <w:trHeight w:val="315"/>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snapToGrid w:val="0"/>
              <w:spacing w:line="276" w:lineRule="auto"/>
              <w:rPr>
                <w:color w:val="000000"/>
                <w:sz w:val="28"/>
                <w:szCs w:val="28"/>
              </w:rPr>
            </w:pPr>
          </w:p>
        </w:tc>
        <w:tc>
          <w:tcPr>
            <w:tcW w:w="4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161668">
            <w:pPr>
              <w:pStyle w:val="TableParagraph"/>
              <w:spacing w:line="276" w:lineRule="auto"/>
              <w:ind w:left="105" w:right="28"/>
            </w:pPr>
            <w:r>
              <w:rPr>
                <w:sz w:val="28"/>
                <w:szCs w:val="28"/>
              </w:rPr>
              <w:t>Резерв(+)/дефицит(-), %</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52A3" w:rsidRDefault="00E452A3" w:rsidP="00E452A3">
            <w:pPr>
              <w:widowControl w:val="0"/>
              <w:jc w:val="center"/>
            </w:pPr>
            <w:r>
              <w:t>100</w:t>
            </w:r>
          </w:p>
        </w:tc>
      </w:tr>
    </w:tbl>
    <w:p w:rsidR="00774E24" w:rsidRDefault="00774E24" w:rsidP="00774E24">
      <w:pPr>
        <w:pStyle w:val="af2"/>
      </w:pPr>
    </w:p>
    <w:p w:rsidR="00774E24" w:rsidRPr="00774E24" w:rsidRDefault="006B43BE" w:rsidP="00774E24">
      <w:pPr>
        <w:pStyle w:val="af2"/>
        <w:rPr>
          <w:sz w:val="28"/>
          <w:szCs w:val="28"/>
        </w:rPr>
      </w:pPr>
      <w:r>
        <w:rPr>
          <w:sz w:val="28"/>
          <w:szCs w:val="28"/>
        </w:rPr>
        <w:t xml:space="preserve">    </w:t>
      </w:r>
      <w:r w:rsidR="00774E24" w:rsidRPr="00774E24">
        <w:rPr>
          <w:sz w:val="28"/>
          <w:szCs w:val="28"/>
        </w:rPr>
        <w:t>Ограничения тепловой мощности не установлены.</w:t>
      </w:r>
    </w:p>
    <w:p w:rsidR="00774E24" w:rsidRPr="00774E24" w:rsidRDefault="00774E24" w:rsidP="00774E24">
      <w:pPr>
        <w:pStyle w:val="af7"/>
        <w:tabs>
          <w:tab w:val="left" w:pos="1418"/>
        </w:tabs>
        <w:ind w:left="0"/>
        <w:rPr>
          <w:sz w:val="28"/>
          <w:szCs w:val="28"/>
        </w:rPr>
      </w:pPr>
    </w:p>
    <w:p w:rsidR="00774E24" w:rsidRPr="00BF1365" w:rsidRDefault="00BF1365" w:rsidP="00BF1365">
      <w:pPr>
        <w:pStyle w:val="af7"/>
        <w:widowControl w:val="0"/>
        <w:tabs>
          <w:tab w:val="left" w:pos="1134"/>
        </w:tabs>
        <w:suppressAutoHyphens/>
        <w:autoSpaceDE w:val="0"/>
        <w:spacing w:after="0" w:line="240" w:lineRule="auto"/>
        <w:ind w:left="283"/>
        <w:jc w:val="both"/>
        <w:rPr>
          <w:rFonts w:ascii="Times New Roman" w:hAnsi="Times New Roman" w:cs="Times New Roman"/>
          <w:sz w:val="28"/>
          <w:szCs w:val="28"/>
        </w:rPr>
      </w:pPr>
      <w:r>
        <w:rPr>
          <w:rFonts w:ascii="Times New Roman" w:hAnsi="Times New Roman" w:cs="Times New Roman"/>
          <w:b/>
          <w:sz w:val="28"/>
          <w:szCs w:val="28"/>
        </w:rPr>
        <w:t xml:space="preserve">2.4. </w:t>
      </w:r>
      <w:r w:rsidR="00774E24" w:rsidRPr="00BF1365">
        <w:rPr>
          <w:rFonts w:ascii="Times New Roman" w:hAnsi="Times New Roman" w:cs="Times New Roman"/>
          <w:b/>
          <w:sz w:val="28"/>
          <w:szCs w:val="28"/>
        </w:rPr>
        <w:t>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w:t>
      </w:r>
    </w:p>
    <w:p w:rsidR="00774E24" w:rsidRPr="00BF1365" w:rsidRDefault="00774E24" w:rsidP="00BF1365">
      <w:pPr>
        <w:pStyle w:val="af2"/>
        <w:spacing w:line="240" w:lineRule="auto"/>
        <w:ind w:firstLine="567"/>
        <w:jc w:val="both"/>
        <w:rPr>
          <w:sz w:val="28"/>
          <w:szCs w:val="28"/>
        </w:rPr>
      </w:pPr>
      <w:r w:rsidRPr="00BF1365">
        <w:rPr>
          <w:sz w:val="28"/>
          <w:szCs w:val="28"/>
        </w:rPr>
        <w:t>Источники, с зонами действия, расположенными в границах двух и более поселений в разрабатываемой схеме теплоснабжения отсутствуют.</w:t>
      </w:r>
    </w:p>
    <w:p w:rsidR="00774E24" w:rsidRPr="00BF1365" w:rsidRDefault="00774E24" w:rsidP="00BF1365">
      <w:pPr>
        <w:pStyle w:val="af7"/>
        <w:tabs>
          <w:tab w:val="left" w:pos="1613"/>
          <w:tab w:val="left" w:pos="1614"/>
        </w:tabs>
        <w:spacing w:after="0" w:line="240" w:lineRule="auto"/>
        <w:ind w:left="1418" w:hanging="1418"/>
        <w:jc w:val="right"/>
        <w:rPr>
          <w:rFonts w:ascii="Times New Roman" w:hAnsi="Times New Roman" w:cs="Times New Roman"/>
          <w:b/>
          <w:sz w:val="28"/>
          <w:szCs w:val="28"/>
        </w:rPr>
      </w:pPr>
    </w:p>
    <w:p w:rsidR="00774E24" w:rsidRPr="00BF1365" w:rsidRDefault="00BF1365" w:rsidP="00BF1365">
      <w:pPr>
        <w:pStyle w:val="af7"/>
        <w:widowControl w:val="0"/>
        <w:tabs>
          <w:tab w:val="left" w:pos="1613"/>
          <w:tab w:val="left" w:pos="1614"/>
        </w:tabs>
        <w:suppressAutoHyphens/>
        <w:autoSpaceDE w:val="0"/>
        <w:spacing w:after="0" w:line="240" w:lineRule="auto"/>
        <w:ind w:left="284"/>
        <w:jc w:val="both"/>
        <w:rPr>
          <w:rFonts w:ascii="Times New Roman" w:hAnsi="Times New Roman" w:cs="Times New Roman"/>
          <w:sz w:val="28"/>
          <w:szCs w:val="28"/>
        </w:rPr>
      </w:pPr>
      <w:r>
        <w:rPr>
          <w:rFonts w:ascii="Times New Roman" w:hAnsi="Times New Roman" w:cs="Times New Roman"/>
          <w:b/>
          <w:sz w:val="28"/>
          <w:szCs w:val="28"/>
        </w:rPr>
        <w:t xml:space="preserve">2.5. </w:t>
      </w:r>
      <w:r w:rsidR="00774E24" w:rsidRPr="00BF1365">
        <w:rPr>
          <w:rFonts w:ascii="Times New Roman" w:hAnsi="Times New Roman" w:cs="Times New Roman"/>
          <w:b/>
          <w:sz w:val="28"/>
          <w:szCs w:val="28"/>
        </w:rPr>
        <w:t>Радиус эффективного теплоснабжения</w:t>
      </w:r>
    </w:p>
    <w:p w:rsidR="00774E24" w:rsidRPr="00BF1365" w:rsidRDefault="00774E24" w:rsidP="00BF1365">
      <w:pPr>
        <w:pStyle w:val="af2"/>
        <w:spacing w:line="240" w:lineRule="auto"/>
        <w:rPr>
          <w:b/>
          <w:sz w:val="28"/>
          <w:szCs w:val="28"/>
        </w:rPr>
      </w:pPr>
    </w:p>
    <w:p w:rsidR="00774E24" w:rsidRPr="00774E24" w:rsidRDefault="00774E24" w:rsidP="00BF1365">
      <w:pPr>
        <w:pStyle w:val="af2"/>
        <w:spacing w:line="240" w:lineRule="auto"/>
        <w:ind w:firstLine="566"/>
        <w:jc w:val="both"/>
        <w:rPr>
          <w:sz w:val="28"/>
          <w:szCs w:val="28"/>
        </w:rPr>
      </w:pPr>
      <w:r w:rsidRPr="00BF1365">
        <w:rPr>
          <w:sz w:val="28"/>
          <w:szCs w:val="28"/>
        </w:rPr>
        <w:t>Радиус эффективного теплоснабжения –</w:t>
      </w:r>
      <w:r w:rsidRPr="00774E24">
        <w:rPr>
          <w:sz w:val="28"/>
          <w:szCs w:val="28"/>
        </w:rPr>
        <w:t xml:space="preserve"> максимальное расстояние </w:t>
      </w:r>
      <w:r w:rsidR="004F2211">
        <w:rPr>
          <w:sz w:val="28"/>
          <w:szCs w:val="28"/>
        </w:rPr>
        <w:t xml:space="preserve">                       </w:t>
      </w:r>
      <w:r w:rsidRPr="00774E24">
        <w:rPr>
          <w:sz w:val="28"/>
          <w:szCs w:val="28"/>
        </w:rPr>
        <w:t xml:space="preserve">от теплопотребляющей установки до ближайшего источника тепловой энергии </w:t>
      </w:r>
      <w:r w:rsidR="004F2211">
        <w:rPr>
          <w:sz w:val="28"/>
          <w:szCs w:val="28"/>
        </w:rPr>
        <w:t xml:space="preserve">              </w:t>
      </w:r>
      <w:r w:rsidRPr="00774E24">
        <w:rPr>
          <w:sz w:val="28"/>
          <w:szCs w:val="28"/>
        </w:rPr>
        <w:t>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774E24" w:rsidRPr="00774E24" w:rsidRDefault="00774E24" w:rsidP="00BF1365">
      <w:pPr>
        <w:pStyle w:val="af2"/>
        <w:spacing w:line="240" w:lineRule="auto"/>
        <w:ind w:firstLine="566"/>
        <w:jc w:val="both"/>
        <w:rPr>
          <w:sz w:val="28"/>
          <w:szCs w:val="28"/>
        </w:rPr>
      </w:pPr>
      <w:r w:rsidRPr="00774E24">
        <w:rPr>
          <w:sz w:val="28"/>
          <w:szCs w:val="28"/>
        </w:rPr>
        <w:t xml:space="preserve">Радиус эффективного теплоснабжения в равной степени зависит, </w:t>
      </w:r>
      <w:r w:rsidR="0003028A">
        <w:rPr>
          <w:sz w:val="28"/>
          <w:szCs w:val="28"/>
        </w:rPr>
        <w:t xml:space="preserve">                         </w:t>
      </w:r>
      <w:r w:rsidRPr="00774E24">
        <w:rPr>
          <w:sz w:val="28"/>
          <w:szCs w:val="28"/>
        </w:rPr>
        <w:t>как</w:t>
      </w:r>
      <w:r w:rsidR="004F2211">
        <w:rPr>
          <w:sz w:val="28"/>
          <w:szCs w:val="28"/>
        </w:rPr>
        <w:t xml:space="preserve"> </w:t>
      </w:r>
      <w:r w:rsidRPr="00774E24">
        <w:rPr>
          <w:sz w:val="28"/>
          <w:szCs w:val="28"/>
        </w:rPr>
        <w:t xml:space="preserve"> от удаленности теплового потребителя от источника теплоснабжения, </w:t>
      </w:r>
      <w:r w:rsidR="0003028A">
        <w:rPr>
          <w:sz w:val="28"/>
          <w:szCs w:val="28"/>
        </w:rPr>
        <w:t xml:space="preserve">                   </w:t>
      </w:r>
      <w:r w:rsidRPr="00774E24">
        <w:rPr>
          <w:sz w:val="28"/>
          <w:szCs w:val="28"/>
        </w:rPr>
        <w:t>так</w:t>
      </w:r>
      <w:r w:rsidR="006B43BE">
        <w:rPr>
          <w:sz w:val="28"/>
          <w:szCs w:val="28"/>
        </w:rPr>
        <w:t xml:space="preserve"> </w:t>
      </w:r>
      <w:r w:rsidRPr="00774E24">
        <w:rPr>
          <w:sz w:val="28"/>
          <w:szCs w:val="28"/>
        </w:rPr>
        <w:t xml:space="preserve"> и от величины тепловой нагрузки потребителя.</w:t>
      </w:r>
    </w:p>
    <w:p w:rsidR="00774E24" w:rsidRDefault="00774E24" w:rsidP="00774E24">
      <w:pPr>
        <w:pStyle w:val="af2"/>
        <w:ind w:firstLine="566"/>
        <w:jc w:val="both"/>
        <w:rPr>
          <w:sz w:val="28"/>
          <w:szCs w:val="28"/>
        </w:rPr>
      </w:pPr>
      <w:r w:rsidRPr="00774E24">
        <w:rPr>
          <w:sz w:val="28"/>
          <w:szCs w:val="28"/>
        </w:rPr>
        <w:lastRenderedPageBreak/>
        <w:t>Согласно проведенной оценке в радиус эффективного теплоснабжения котельной попадают участки застройки малоэтажного жилищного строительства, а также здания общественного назначения. Индивидуальный жилищный фонд подключать к централизованным сетям нецелесообразно, ввиду малой плотности распределения тепловой нагрузки.</w:t>
      </w:r>
    </w:p>
    <w:p w:rsidR="00BF1365" w:rsidRDefault="00BF1365" w:rsidP="00BF1365">
      <w:pPr>
        <w:pStyle w:val="1"/>
        <w:keepNext w:val="0"/>
        <w:widowControl w:val="0"/>
        <w:tabs>
          <w:tab w:val="left" w:pos="1869"/>
          <w:tab w:val="left" w:pos="1870"/>
        </w:tabs>
        <w:suppressAutoHyphens/>
        <w:autoSpaceDE w:val="0"/>
        <w:spacing w:before="0" w:after="0"/>
        <w:rPr>
          <w:rFonts w:ascii="Times New Roman" w:hAnsi="Times New Roman"/>
          <w:sz w:val="28"/>
          <w:szCs w:val="28"/>
        </w:rPr>
      </w:pPr>
    </w:p>
    <w:p w:rsidR="00161668" w:rsidRPr="008B4A34" w:rsidRDefault="00BF1365" w:rsidP="0003028A">
      <w:pPr>
        <w:pStyle w:val="1"/>
        <w:keepNext w:val="0"/>
        <w:widowControl w:val="0"/>
        <w:tabs>
          <w:tab w:val="left" w:pos="1869"/>
          <w:tab w:val="left" w:pos="1870"/>
        </w:tabs>
        <w:suppressAutoHyphens/>
        <w:autoSpaceDE w:val="0"/>
        <w:spacing w:before="0" w:after="0"/>
        <w:jc w:val="center"/>
        <w:rPr>
          <w:rFonts w:ascii="Times New Roman" w:hAnsi="Times New Roman"/>
          <w:sz w:val="28"/>
          <w:szCs w:val="28"/>
        </w:rPr>
      </w:pPr>
      <w:r>
        <w:rPr>
          <w:rFonts w:ascii="Times New Roman" w:hAnsi="Times New Roman"/>
          <w:sz w:val="28"/>
          <w:szCs w:val="28"/>
        </w:rPr>
        <w:t xml:space="preserve">3. </w:t>
      </w:r>
      <w:r w:rsidR="00161668" w:rsidRPr="008B4A34">
        <w:rPr>
          <w:rFonts w:ascii="Times New Roman" w:hAnsi="Times New Roman"/>
          <w:sz w:val="28"/>
          <w:szCs w:val="28"/>
        </w:rPr>
        <w:t>СУЩЕСТВУЮЩИЕ И ПЕРСПЕКТИВНЫЕ БАЛАНСЫ</w:t>
      </w:r>
      <w:r w:rsidR="00161668" w:rsidRPr="008B4A34">
        <w:rPr>
          <w:rFonts w:ascii="Times New Roman" w:hAnsi="Times New Roman"/>
          <w:spacing w:val="-1"/>
          <w:sz w:val="28"/>
          <w:szCs w:val="28"/>
        </w:rPr>
        <w:t xml:space="preserve"> </w:t>
      </w:r>
      <w:r w:rsidR="00161668" w:rsidRPr="008B4A34">
        <w:rPr>
          <w:rFonts w:ascii="Times New Roman" w:hAnsi="Times New Roman"/>
          <w:sz w:val="28"/>
          <w:szCs w:val="28"/>
        </w:rPr>
        <w:t>ТЕПЛОНОСИТЕЛЯ</w:t>
      </w:r>
    </w:p>
    <w:p w:rsidR="00161668" w:rsidRPr="008B4A34" w:rsidRDefault="00161668" w:rsidP="00BF1365">
      <w:pPr>
        <w:pStyle w:val="af2"/>
        <w:spacing w:line="240" w:lineRule="auto"/>
        <w:rPr>
          <w:b/>
          <w:sz w:val="28"/>
          <w:szCs w:val="28"/>
        </w:rPr>
      </w:pPr>
    </w:p>
    <w:p w:rsidR="00161668" w:rsidRPr="00BF1365" w:rsidRDefault="0003028A" w:rsidP="00BF1365">
      <w:pPr>
        <w:widowControl w:val="0"/>
        <w:tabs>
          <w:tab w:val="num" w:pos="0"/>
          <w:tab w:val="left" w:pos="1870"/>
        </w:tabs>
        <w:suppressAutoHyphens/>
        <w:autoSpaceDE w:val="0"/>
        <w:jc w:val="both"/>
        <w:rPr>
          <w:sz w:val="28"/>
          <w:szCs w:val="28"/>
        </w:rPr>
      </w:pPr>
      <w:r>
        <w:rPr>
          <w:b/>
          <w:sz w:val="28"/>
          <w:szCs w:val="28"/>
        </w:rPr>
        <w:t>3.1. </w:t>
      </w:r>
      <w:r w:rsidR="00161668" w:rsidRPr="00BF1365">
        <w:rPr>
          <w:b/>
          <w:sz w:val="28"/>
          <w:szCs w:val="28"/>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p>
    <w:p w:rsidR="00161668" w:rsidRPr="008B4A34" w:rsidRDefault="00161668" w:rsidP="00BF1365">
      <w:pPr>
        <w:pStyle w:val="af2"/>
        <w:spacing w:line="240" w:lineRule="auto"/>
        <w:ind w:firstLine="636"/>
        <w:rPr>
          <w:sz w:val="28"/>
          <w:szCs w:val="28"/>
        </w:rPr>
      </w:pPr>
      <w:r w:rsidRPr="008B4A34">
        <w:rPr>
          <w:sz w:val="28"/>
          <w:szCs w:val="28"/>
        </w:rPr>
        <w:t>Баланс производительности водоподготовительных установок складывается из нижеприведенных статей:</w:t>
      </w:r>
    </w:p>
    <w:p w:rsidR="00161668" w:rsidRPr="008B4A34" w:rsidRDefault="00161668" w:rsidP="00BF1365">
      <w:pPr>
        <w:pStyle w:val="af7"/>
        <w:tabs>
          <w:tab w:val="left" w:pos="1183"/>
        </w:tabs>
        <w:spacing w:after="0" w:line="240" w:lineRule="auto"/>
        <w:ind w:left="-166" w:firstLine="733"/>
        <w:rPr>
          <w:rFonts w:ascii="Times New Roman" w:hAnsi="Times New Roman" w:cs="Times New Roman"/>
          <w:sz w:val="28"/>
          <w:szCs w:val="28"/>
        </w:rPr>
      </w:pPr>
      <w:r w:rsidRPr="008B4A34">
        <w:rPr>
          <w:rFonts w:ascii="Times New Roman" w:hAnsi="Times New Roman" w:cs="Times New Roman"/>
          <w:sz w:val="28"/>
          <w:szCs w:val="28"/>
        </w:rPr>
        <w:t>объем воды на заполнение наружной тепловой сети,</w:t>
      </w:r>
      <w:r w:rsidRPr="008B4A34">
        <w:rPr>
          <w:rFonts w:ascii="Times New Roman" w:hAnsi="Times New Roman" w:cs="Times New Roman"/>
          <w:spacing w:val="-25"/>
          <w:sz w:val="28"/>
          <w:szCs w:val="28"/>
        </w:rPr>
        <w:t xml:space="preserve"> </w:t>
      </w:r>
      <w:r w:rsidRPr="008B4A34">
        <w:rPr>
          <w:rFonts w:ascii="Times New Roman" w:hAnsi="Times New Roman" w:cs="Times New Roman"/>
          <w:sz w:val="28"/>
          <w:szCs w:val="28"/>
        </w:rPr>
        <w:t>м</w:t>
      </w:r>
      <w:r w:rsidRPr="008B4A34">
        <w:rPr>
          <w:rFonts w:ascii="Times New Roman" w:hAnsi="Times New Roman" w:cs="Times New Roman"/>
          <w:position w:val="10"/>
          <w:sz w:val="28"/>
          <w:szCs w:val="28"/>
        </w:rPr>
        <w:t>3</w:t>
      </w:r>
      <w:r w:rsidRPr="008B4A34">
        <w:rPr>
          <w:rFonts w:ascii="Times New Roman" w:hAnsi="Times New Roman" w:cs="Times New Roman"/>
          <w:sz w:val="28"/>
          <w:szCs w:val="28"/>
        </w:rPr>
        <w:t>;</w:t>
      </w:r>
    </w:p>
    <w:p w:rsidR="00161668" w:rsidRPr="008B4A34" w:rsidRDefault="00161668" w:rsidP="00BF1365">
      <w:pPr>
        <w:pStyle w:val="af7"/>
        <w:tabs>
          <w:tab w:val="left" w:pos="1183"/>
        </w:tabs>
        <w:spacing w:after="0" w:line="240" w:lineRule="auto"/>
        <w:ind w:left="-166" w:firstLine="733"/>
        <w:rPr>
          <w:rFonts w:ascii="Times New Roman" w:hAnsi="Times New Roman" w:cs="Times New Roman"/>
          <w:sz w:val="28"/>
          <w:szCs w:val="28"/>
        </w:rPr>
      </w:pPr>
      <w:r w:rsidRPr="008B4A34">
        <w:rPr>
          <w:rFonts w:ascii="Times New Roman" w:hAnsi="Times New Roman" w:cs="Times New Roman"/>
          <w:sz w:val="28"/>
          <w:szCs w:val="28"/>
        </w:rPr>
        <w:t>объем воды на подпитку системы теплоснабжения,</w:t>
      </w:r>
      <w:r w:rsidRPr="008B4A34">
        <w:rPr>
          <w:rFonts w:ascii="Times New Roman" w:hAnsi="Times New Roman" w:cs="Times New Roman"/>
          <w:spacing w:val="-20"/>
          <w:sz w:val="28"/>
          <w:szCs w:val="28"/>
        </w:rPr>
        <w:t xml:space="preserve"> </w:t>
      </w:r>
      <w:r w:rsidRPr="008B4A34">
        <w:rPr>
          <w:rFonts w:ascii="Times New Roman" w:hAnsi="Times New Roman" w:cs="Times New Roman"/>
          <w:sz w:val="28"/>
          <w:szCs w:val="28"/>
        </w:rPr>
        <w:t>м</w:t>
      </w:r>
      <w:r w:rsidRPr="008B4A34">
        <w:rPr>
          <w:rFonts w:ascii="Times New Roman" w:hAnsi="Times New Roman" w:cs="Times New Roman"/>
          <w:position w:val="10"/>
          <w:sz w:val="28"/>
          <w:szCs w:val="28"/>
        </w:rPr>
        <w:t>3</w:t>
      </w:r>
      <w:r w:rsidRPr="008B4A34">
        <w:rPr>
          <w:rFonts w:ascii="Times New Roman" w:hAnsi="Times New Roman" w:cs="Times New Roman"/>
          <w:sz w:val="28"/>
          <w:szCs w:val="28"/>
        </w:rPr>
        <w:t>;</w:t>
      </w:r>
    </w:p>
    <w:p w:rsidR="00161668" w:rsidRPr="008B4A34" w:rsidRDefault="00161668" w:rsidP="00BF1365">
      <w:pPr>
        <w:pStyle w:val="af7"/>
        <w:tabs>
          <w:tab w:val="left" w:pos="1183"/>
        </w:tabs>
        <w:spacing w:after="0" w:line="240" w:lineRule="auto"/>
        <w:ind w:left="-166" w:firstLine="733"/>
        <w:rPr>
          <w:rFonts w:ascii="Times New Roman" w:hAnsi="Times New Roman" w:cs="Times New Roman"/>
          <w:sz w:val="28"/>
          <w:szCs w:val="28"/>
        </w:rPr>
      </w:pPr>
      <w:r w:rsidRPr="008B4A34">
        <w:rPr>
          <w:rFonts w:ascii="Times New Roman" w:hAnsi="Times New Roman" w:cs="Times New Roman"/>
          <w:sz w:val="28"/>
          <w:szCs w:val="28"/>
        </w:rPr>
        <w:t>объем воды на собственные нужды котельной,</w:t>
      </w:r>
      <w:r w:rsidRPr="008B4A34">
        <w:rPr>
          <w:rFonts w:ascii="Times New Roman" w:hAnsi="Times New Roman" w:cs="Times New Roman"/>
          <w:spacing w:val="-5"/>
          <w:sz w:val="28"/>
          <w:szCs w:val="28"/>
        </w:rPr>
        <w:t xml:space="preserve"> </w:t>
      </w:r>
      <w:r w:rsidRPr="008B4A34">
        <w:rPr>
          <w:rFonts w:ascii="Times New Roman" w:hAnsi="Times New Roman" w:cs="Times New Roman"/>
          <w:sz w:val="28"/>
          <w:szCs w:val="28"/>
        </w:rPr>
        <w:t>м</w:t>
      </w:r>
      <w:r w:rsidRPr="008B4A34">
        <w:rPr>
          <w:rFonts w:ascii="Times New Roman" w:hAnsi="Times New Roman" w:cs="Times New Roman"/>
          <w:position w:val="10"/>
          <w:sz w:val="28"/>
          <w:szCs w:val="28"/>
        </w:rPr>
        <w:t>3</w:t>
      </w:r>
      <w:r w:rsidRPr="008B4A34">
        <w:rPr>
          <w:rFonts w:ascii="Times New Roman" w:hAnsi="Times New Roman" w:cs="Times New Roman"/>
          <w:sz w:val="28"/>
          <w:szCs w:val="28"/>
        </w:rPr>
        <w:t>;</w:t>
      </w:r>
    </w:p>
    <w:p w:rsidR="00161668" w:rsidRPr="008B4A34" w:rsidRDefault="00161668" w:rsidP="00BF1365">
      <w:pPr>
        <w:pStyle w:val="af7"/>
        <w:tabs>
          <w:tab w:val="left" w:pos="1183"/>
        </w:tabs>
        <w:spacing w:after="0" w:line="240" w:lineRule="auto"/>
        <w:ind w:left="-166" w:firstLine="733"/>
        <w:rPr>
          <w:rFonts w:ascii="Times New Roman" w:hAnsi="Times New Roman" w:cs="Times New Roman"/>
          <w:sz w:val="28"/>
          <w:szCs w:val="28"/>
        </w:rPr>
      </w:pPr>
      <w:r w:rsidRPr="008B4A34">
        <w:rPr>
          <w:rFonts w:ascii="Times New Roman" w:hAnsi="Times New Roman" w:cs="Times New Roman"/>
          <w:sz w:val="28"/>
          <w:szCs w:val="28"/>
        </w:rPr>
        <w:t>объем воды на заполнение системы отопления (объектов),</w:t>
      </w:r>
      <w:r w:rsidRPr="008B4A34">
        <w:rPr>
          <w:rFonts w:ascii="Times New Roman" w:hAnsi="Times New Roman" w:cs="Times New Roman"/>
          <w:spacing w:val="-13"/>
          <w:sz w:val="28"/>
          <w:szCs w:val="28"/>
        </w:rPr>
        <w:t xml:space="preserve"> </w:t>
      </w:r>
      <w:r w:rsidRPr="008B4A34">
        <w:rPr>
          <w:rFonts w:ascii="Times New Roman" w:hAnsi="Times New Roman" w:cs="Times New Roman"/>
          <w:sz w:val="28"/>
          <w:szCs w:val="28"/>
        </w:rPr>
        <w:t>м</w:t>
      </w:r>
      <w:r w:rsidRPr="008B4A34">
        <w:rPr>
          <w:rFonts w:ascii="Times New Roman" w:hAnsi="Times New Roman" w:cs="Times New Roman"/>
          <w:position w:val="10"/>
          <w:sz w:val="28"/>
          <w:szCs w:val="28"/>
        </w:rPr>
        <w:t>3</w:t>
      </w:r>
      <w:r w:rsidRPr="008B4A34">
        <w:rPr>
          <w:rFonts w:ascii="Times New Roman" w:hAnsi="Times New Roman" w:cs="Times New Roman"/>
          <w:sz w:val="28"/>
          <w:szCs w:val="28"/>
        </w:rPr>
        <w:t>;</w:t>
      </w:r>
    </w:p>
    <w:p w:rsidR="00161668" w:rsidRPr="008B4A34" w:rsidRDefault="00161668" w:rsidP="00BF1365">
      <w:pPr>
        <w:pStyle w:val="af2"/>
        <w:spacing w:line="240" w:lineRule="auto"/>
        <w:ind w:firstLine="566"/>
        <w:jc w:val="both"/>
        <w:rPr>
          <w:sz w:val="28"/>
          <w:szCs w:val="28"/>
        </w:rPr>
      </w:pPr>
      <w:r w:rsidRPr="008B4A34">
        <w:rPr>
          <w:sz w:val="28"/>
          <w:szCs w:val="28"/>
        </w:rPr>
        <w:t>В процессе эксплуатации необходимо чтобы ВПУ обеспечивала подпитку тепловой сети, расход потребителями теплоносителя (ГВС) и собственные нужды котельной.</w:t>
      </w:r>
    </w:p>
    <w:p w:rsidR="00161668" w:rsidRPr="008B4A34" w:rsidRDefault="00161668" w:rsidP="00161668">
      <w:pPr>
        <w:pStyle w:val="af2"/>
        <w:ind w:firstLine="566"/>
        <w:jc w:val="both"/>
        <w:rPr>
          <w:sz w:val="28"/>
          <w:szCs w:val="28"/>
        </w:rPr>
      </w:pPr>
      <w:r w:rsidRPr="008B4A34">
        <w:rPr>
          <w:sz w:val="28"/>
          <w:szCs w:val="28"/>
        </w:rPr>
        <w:t>Объем воды для наполнения трубопроводов тепловых сетей, м</w:t>
      </w:r>
      <w:r w:rsidRPr="008B4A34">
        <w:rPr>
          <w:position w:val="10"/>
          <w:sz w:val="28"/>
          <w:szCs w:val="28"/>
        </w:rPr>
        <w:t>3</w:t>
      </w:r>
      <w:r w:rsidRPr="008B4A34">
        <w:rPr>
          <w:sz w:val="28"/>
          <w:szCs w:val="28"/>
        </w:rPr>
        <w:t xml:space="preserve">, вычисляется в зависимости от их площади сечения и протяженности </w:t>
      </w:r>
      <w:r w:rsidR="004F2211">
        <w:rPr>
          <w:sz w:val="28"/>
          <w:szCs w:val="28"/>
        </w:rPr>
        <w:t xml:space="preserve">                                </w:t>
      </w:r>
      <w:r w:rsidRPr="008B4A34">
        <w:rPr>
          <w:sz w:val="28"/>
          <w:szCs w:val="28"/>
        </w:rPr>
        <w:t>по формуле:</w:t>
      </w:r>
    </w:p>
    <w:p w:rsidR="00161668" w:rsidRPr="008B4A34" w:rsidRDefault="00161668" w:rsidP="00161668">
      <w:pPr>
        <w:jc w:val="center"/>
        <w:rPr>
          <w:sz w:val="28"/>
          <w:szCs w:val="28"/>
        </w:rPr>
      </w:pPr>
      <w:r w:rsidRPr="008B4A34">
        <w:rPr>
          <w:i/>
          <w:position w:val="4"/>
          <w:sz w:val="28"/>
          <w:szCs w:val="28"/>
        </w:rPr>
        <w:t>V</w:t>
      </w:r>
      <w:r w:rsidRPr="008B4A34">
        <w:rPr>
          <w:i/>
          <w:sz w:val="28"/>
          <w:szCs w:val="28"/>
        </w:rPr>
        <w:t>сети</w:t>
      </w:r>
      <w:r w:rsidRPr="008B4A34">
        <w:rPr>
          <w:i/>
          <w:position w:val="4"/>
          <w:sz w:val="28"/>
          <w:szCs w:val="28"/>
        </w:rPr>
        <w:t>=∑v</w:t>
      </w:r>
      <w:r w:rsidRPr="008B4A34">
        <w:rPr>
          <w:i/>
          <w:sz w:val="28"/>
          <w:szCs w:val="28"/>
        </w:rPr>
        <w:t>di</w:t>
      </w:r>
      <w:r w:rsidRPr="008B4A34">
        <w:rPr>
          <w:i/>
          <w:position w:val="4"/>
          <w:sz w:val="28"/>
          <w:szCs w:val="28"/>
        </w:rPr>
        <w:t>l</w:t>
      </w:r>
      <w:r w:rsidRPr="008B4A34">
        <w:rPr>
          <w:i/>
          <w:sz w:val="28"/>
          <w:szCs w:val="28"/>
        </w:rPr>
        <w:t>di</w:t>
      </w:r>
    </w:p>
    <w:p w:rsidR="00161668" w:rsidRPr="008B4A34" w:rsidRDefault="00161668" w:rsidP="00161668">
      <w:pPr>
        <w:pStyle w:val="af2"/>
        <w:rPr>
          <w:sz w:val="28"/>
          <w:szCs w:val="28"/>
        </w:rPr>
      </w:pPr>
      <w:r w:rsidRPr="008B4A34">
        <w:rPr>
          <w:sz w:val="28"/>
          <w:szCs w:val="28"/>
        </w:rPr>
        <w:t>где</w:t>
      </w:r>
    </w:p>
    <w:p w:rsidR="00161668" w:rsidRPr="008B4A34" w:rsidRDefault="00161668" w:rsidP="00161668">
      <w:pPr>
        <w:pStyle w:val="af2"/>
        <w:ind w:firstLine="566"/>
        <w:rPr>
          <w:sz w:val="28"/>
          <w:szCs w:val="28"/>
        </w:rPr>
      </w:pPr>
      <w:r w:rsidRPr="008B4A34">
        <w:rPr>
          <w:i/>
          <w:sz w:val="28"/>
          <w:szCs w:val="28"/>
        </w:rPr>
        <w:t>v</w:t>
      </w:r>
      <w:r w:rsidRPr="008B4A34">
        <w:rPr>
          <w:i/>
          <w:sz w:val="28"/>
          <w:szCs w:val="28"/>
          <w:vertAlign w:val="subscript"/>
        </w:rPr>
        <w:t>di</w:t>
      </w:r>
      <w:r w:rsidRPr="008B4A34">
        <w:rPr>
          <w:i/>
          <w:sz w:val="28"/>
          <w:szCs w:val="28"/>
        </w:rPr>
        <w:t xml:space="preserve"> </w:t>
      </w:r>
      <w:r w:rsidRPr="008B4A34">
        <w:rPr>
          <w:sz w:val="28"/>
          <w:szCs w:val="28"/>
        </w:rPr>
        <w:t xml:space="preserve">- удельный объем воды в трубопроводе </w:t>
      </w:r>
      <w:r w:rsidRPr="008B4A34">
        <w:rPr>
          <w:i/>
          <w:sz w:val="28"/>
          <w:szCs w:val="28"/>
        </w:rPr>
        <w:t>i</w:t>
      </w:r>
      <w:r w:rsidRPr="008B4A34">
        <w:rPr>
          <w:sz w:val="28"/>
          <w:szCs w:val="28"/>
        </w:rPr>
        <w:t>-го диаметра протяженностью 1, м</w:t>
      </w:r>
      <w:r w:rsidRPr="008B4A34">
        <w:rPr>
          <w:position w:val="10"/>
          <w:sz w:val="28"/>
          <w:szCs w:val="28"/>
        </w:rPr>
        <w:t>3</w:t>
      </w:r>
      <w:r w:rsidRPr="008B4A34">
        <w:rPr>
          <w:sz w:val="28"/>
          <w:szCs w:val="28"/>
        </w:rPr>
        <w:t>/м;</w:t>
      </w:r>
    </w:p>
    <w:p w:rsidR="00161668" w:rsidRPr="008B4A34" w:rsidRDefault="00161668" w:rsidP="00161668">
      <w:pPr>
        <w:pStyle w:val="af2"/>
        <w:rPr>
          <w:sz w:val="28"/>
          <w:szCs w:val="28"/>
        </w:rPr>
      </w:pPr>
      <w:r w:rsidRPr="008B4A34">
        <w:rPr>
          <w:i/>
          <w:sz w:val="28"/>
          <w:szCs w:val="28"/>
        </w:rPr>
        <w:t>l</w:t>
      </w:r>
      <w:r w:rsidRPr="008B4A34">
        <w:rPr>
          <w:i/>
          <w:sz w:val="28"/>
          <w:szCs w:val="28"/>
          <w:vertAlign w:val="subscript"/>
        </w:rPr>
        <w:t>di</w:t>
      </w:r>
      <w:r w:rsidRPr="008B4A34">
        <w:rPr>
          <w:i/>
          <w:sz w:val="28"/>
          <w:szCs w:val="28"/>
        </w:rPr>
        <w:t xml:space="preserve"> </w:t>
      </w:r>
      <w:r w:rsidRPr="008B4A34">
        <w:rPr>
          <w:sz w:val="28"/>
          <w:szCs w:val="28"/>
        </w:rPr>
        <w:t xml:space="preserve">- протяженность участка тепловой сети </w:t>
      </w:r>
      <w:r w:rsidRPr="008B4A34">
        <w:rPr>
          <w:i/>
          <w:sz w:val="28"/>
          <w:szCs w:val="28"/>
        </w:rPr>
        <w:t>i</w:t>
      </w:r>
      <w:r w:rsidRPr="008B4A34">
        <w:rPr>
          <w:sz w:val="28"/>
          <w:szCs w:val="28"/>
        </w:rPr>
        <w:t>-го диаметра, м;</w:t>
      </w:r>
    </w:p>
    <w:p w:rsidR="00161668" w:rsidRPr="008B4A34" w:rsidRDefault="00161668" w:rsidP="00161668">
      <w:pPr>
        <w:pStyle w:val="af2"/>
        <w:rPr>
          <w:sz w:val="28"/>
          <w:szCs w:val="28"/>
        </w:rPr>
      </w:pPr>
      <w:r w:rsidRPr="008B4A34">
        <w:rPr>
          <w:i/>
          <w:sz w:val="28"/>
          <w:szCs w:val="28"/>
        </w:rPr>
        <w:t xml:space="preserve">n </w:t>
      </w:r>
      <w:r w:rsidRPr="008B4A34">
        <w:rPr>
          <w:sz w:val="28"/>
          <w:szCs w:val="28"/>
        </w:rPr>
        <w:t>- количество участков сети;</w:t>
      </w:r>
    </w:p>
    <w:p w:rsidR="00161668" w:rsidRPr="008B4A34" w:rsidRDefault="00161668" w:rsidP="00161668">
      <w:pPr>
        <w:pStyle w:val="af2"/>
        <w:ind w:firstLine="566"/>
        <w:rPr>
          <w:sz w:val="28"/>
          <w:szCs w:val="28"/>
        </w:rPr>
      </w:pPr>
      <w:r w:rsidRPr="008B4A34">
        <w:rPr>
          <w:sz w:val="28"/>
          <w:szCs w:val="28"/>
        </w:rPr>
        <w:t>Объем воды на заполнение тепловой системы отопления внутренней системы отопления объекта (здания)</w:t>
      </w:r>
    </w:p>
    <w:p w:rsidR="00161668" w:rsidRPr="008B4A34" w:rsidRDefault="00161668" w:rsidP="00161668">
      <w:pPr>
        <w:jc w:val="center"/>
        <w:rPr>
          <w:sz w:val="28"/>
          <w:szCs w:val="28"/>
        </w:rPr>
      </w:pPr>
      <w:r w:rsidRPr="008B4A34">
        <w:rPr>
          <w:i/>
          <w:position w:val="4"/>
          <w:sz w:val="28"/>
          <w:szCs w:val="28"/>
        </w:rPr>
        <w:t>V</w:t>
      </w:r>
      <w:r w:rsidRPr="008B4A34">
        <w:rPr>
          <w:i/>
          <w:sz w:val="28"/>
          <w:szCs w:val="28"/>
        </w:rPr>
        <w:t>от</w:t>
      </w:r>
      <w:r w:rsidRPr="008B4A34">
        <w:rPr>
          <w:i/>
          <w:position w:val="4"/>
          <w:sz w:val="28"/>
          <w:szCs w:val="28"/>
        </w:rPr>
        <w:t>=v</w:t>
      </w:r>
      <w:r w:rsidRPr="008B4A34">
        <w:rPr>
          <w:i/>
          <w:sz w:val="28"/>
          <w:szCs w:val="28"/>
        </w:rPr>
        <w:t>от</w:t>
      </w:r>
      <w:r w:rsidRPr="008B4A34">
        <w:rPr>
          <w:i/>
          <w:position w:val="4"/>
          <w:sz w:val="28"/>
          <w:szCs w:val="28"/>
        </w:rPr>
        <w:t>*Q</w:t>
      </w:r>
      <w:r w:rsidRPr="008B4A34">
        <w:rPr>
          <w:i/>
          <w:sz w:val="28"/>
          <w:szCs w:val="28"/>
        </w:rPr>
        <w:t>от</w:t>
      </w:r>
    </w:p>
    <w:p w:rsidR="00161668" w:rsidRPr="008B4A34" w:rsidRDefault="00161668" w:rsidP="00161668">
      <w:pPr>
        <w:pStyle w:val="af2"/>
        <w:rPr>
          <w:sz w:val="28"/>
          <w:szCs w:val="28"/>
        </w:rPr>
      </w:pPr>
      <w:r w:rsidRPr="008B4A34">
        <w:rPr>
          <w:sz w:val="28"/>
          <w:szCs w:val="28"/>
        </w:rPr>
        <w:t>где</w:t>
      </w:r>
    </w:p>
    <w:p w:rsidR="00161668" w:rsidRPr="008B4A34" w:rsidRDefault="00161668" w:rsidP="00161668">
      <w:pPr>
        <w:pStyle w:val="af2"/>
        <w:rPr>
          <w:sz w:val="28"/>
          <w:szCs w:val="28"/>
        </w:rPr>
      </w:pPr>
      <w:r w:rsidRPr="008B4A34">
        <w:rPr>
          <w:i/>
          <w:sz w:val="28"/>
          <w:szCs w:val="28"/>
        </w:rPr>
        <w:t>v</w:t>
      </w:r>
      <w:r w:rsidRPr="008B4A34">
        <w:rPr>
          <w:i/>
          <w:sz w:val="28"/>
          <w:szCs w:val="28"/>
          <w:vertAlign w:val="subscript"/>
        </w:rPr>
        <w:t>от</w:t>
      </w:r>
      <w:r w:rsidRPr="008B4A34">
        <w:rPr>
          <w:i/>
          <w:sz w:val="28"/>
          <w:szCs w:val="28"/>
        </w:rPr>
        <w:t xml:space="preserve"> </w:t>
      </w:r>
      <w:r w:rsidRPr="008B4A34">
        <w:rPr>
          <w:sz w:val="28"/>
          <w:szCs w:val="28"/>
        </w:rPr>
        <w:t xml:space="preserve">– удельный объем воды (справочная величина </w:t>
      </w:r>
      <w:r w:rsidRPr="008B4A34">
        <w:rPr>
          <w:i/>
          <w:sz w:val="28"/>
          <w:szCs w:val="28"/>
        </w:rPr>
        <w:t>v</w:t>
      </w:r>
      <w:r w:rsidRPr="008B4A34">
        <w:rPr>
          <w:i/>
          <w:sz w:val="28"/>
          <w:szCs w:val="28"/>
          <w:vertAlign w:val="subscript"/>
        </w:rPr>
        <w:t>от</w:t>
      </w:r>
      <w:r w:rsidRPr="008B4A34">
        <w:rPr>
          <w:i/>
          <w:sz w:val="28"/>
          <w:szCs w:val="28"/>
        </w:rPr>
        <w:t xml:space="preserve"> </w:t>
      </w:r>
      <w:r w:rsidRPr="008B4A34">
        <w:rPr>
          <w:sz w:val="28"/>
          <w:szCs w:val="28"/>
        </w:rPr>
        <w:t>=30 м</w:t>
      </w:r>
      <w:r w:rsidRPr="008B4A34">
        <w:rPr>
          <w:position w:val="10"/>
          <w:sz w:val="28"/>
          <w:szCs w:val="28"/>
        </w:rPr>
        <w:t>3</w:t>
      </w:r>
      <w:r w:rsidRPr="008B4A34">
        <w:rPr>
          <w:sz w:val="28"/>
          <w:szCs w:val="28"/>
        </w:rPr>
        <w:t>/Гкал/ч);</w:t>
      </w:r>
    </w:p>
    <w:p w:rsidR="00161668" w:rsidRPr="008B4A34" w:rsidRDefault="00161668" w:rsidP="00161668">
      <w:pPr>
        <w:pStyle w:val="af2"/>
        <w:tabs>
          <w:tab w:val="left" w:pos="1672"/>
          <w:tab w:val="left" w:pos="1996"/>
          <w:tab w:val="left" w:pos="3998"/>
          <w:tab w:val="left" w:pos="5328"/>
          <w:tab w:val="left" w:pos="6247"/>
          <w:tab w:val="left" w:pos="6751"/>
          <w:tab w:val="left" w:pos="8225"/>
          <w:tab w:val="left" w:pos="9265"/>
        </w:tabs>
        <w:ind w:firstLine="566"/>
        <w:jc w:val="both"/>
        <w:rPr>
          <w:sz w:val="28"/>
          <w:szCs w:val="28"/>
        </w:rPr>
      </w:pPr>
      <w:r w:rsidRPr="008B4A34">
        <w:rPr>
          <w:i/>
          <w:sz w:val="28"/>
          <w:szCs w:val="28"/>
        </w:rPr>
        <w:t>Q</w:t>
      </w:r>
      <w:r w:rsidRPr="008B4A34">
        <w:rPr>
          <w:i/>
          <w:sz w:val="28"/>
          <w:szCs w:val="28"/>
          <w:vertAlign w:val="subscript"/>
        </w:rPr>
        <w:t>от</w:t>
      </w:r>
      <w:r w:rsidR="0003028A">
        <w:rPr>
          <w:i/>
          <w:sz w:val="28"/>
          <w:szCs w:val="28"/>
        </w:rPr>
        <w:t> </w:t>
      </w:r>
      <w:r w:rsidRPr="008B4A34">
        <w:rPr>
          <w:sz w:val="28"/>
          <w:szCs w:val="28"/>
        </w:rPr>
        <w:t>-</w:t>
      </w:r>
      <w:r w:rsidR="0003028A">
        <w:rPr>
          <w:sz w:val="28"/>
          <w:szCs w:val="28"/>
        </w:rPr>
        <w:t> </w:t>
      </w:r>
      <w:r w:rsidRPr="008B4A34">
        <w:rPr>
          <w:sz w:val="28"/>
          <w:szCs w:val="28"/>
        </w:rPr>
        <w:t>максимальный</w:t>
      </w:r>
      <w:r w:rsidRPr="008B4A34">
        <w:rPr>
          <w:sz w:val="28"/>
          <w:szCs w:val="28"/>
        </w:rPr>
        <w:tab/>
        <w:t>тепловой</w:t>
      </w:r>
      <w:r w:rsidRPr="008B4A34">
        <w:rPr>
          <w:sz w:val="28"/>
          <w:szCs w:val="28"/>
        </w:rPr>
        <w:tab/>
        <w:t>поток</w:t>
      </w:r>
      <w:r w:rsidRPr="008B4A34">
        <w:rPr>
          <w:sz w:val="28"/>
          <w:szCs w:val="28"/>
        </w:rPr>
        <w:tab/>
        <w:t>на</w:t>
      </w:r>
      <w:r w:rsidRPr="008B4A34">
        <w:rPr>
          <w:sz w:val="28"/>
          <w:szCs w:val="28"/>
        </w:rPr>
        <w:tab/>
        <w:t>отопление</w:t>
      </w:r>
      <w:r w:rsidR="0003028A">
        <w:rPr>
          <w:sz w:val="28"/>
          <w:szCs w:val="28"/>
        </w:rPr>
        <w:t xml:space="preserve"> </w:t>
      </w:r>
      <w:r w:rsidRPr="008B4A34">
        <w:rPr>
          <w:sz w:val="28"/>
          <w:szCs w:val="28"/>
        </w:rPr>
        <w:t xml:space="preserve">здания </w:t>
      </w:r>
      <w:r w:rsidRPr="008B4A34">
        <w:rPr>
          <w:spacing w:val="-3"/>
          <w:sz w:val="28"/>
          <w:szCs w:val="28"/>
        </w:rPr>
        <w:t xml:space="preserve">(расчетно- </w:t>
      </w:r>
      <w:r w:rsidRPr="008B4A34">
        <w:rPr>
          <w:sz w:val="28"/>
          <w:szCs w:val="28"/>
        </w:rPr>
        <w:t>нормативная величина),</w:t>
      </w:r>
      <w:r w:rsidRPr="008B4A34">
        <w:rPr>
          <w:spacing w:val="-2"/>
          <w:sz w:val="28"/>
          <w:szCs w:val="28"/>
        </w:rPr>
        <w:t xml:space="preserve"> </w:t>
      </w:r>
      <w:r w:rsidRPr="008B4A34">
        <w:rPr>
          <w:sz w:val="28"/>
          <w:szCs w:val="28"/>
        </w:rPr>
        <w:t>Гкал/ч.</w:t>
      </w:r>
    </w:p>
    <w:p w:rsidR="00161668" w:rsidRPr="008B4A34" w:rsidRDefault="00161668" w:rsidP="00161668">
      <w:pPr>
        <w:pStyle w:val="af2"/>
        <w:rPr>
          <w:sz w:val="28"/>
          <w:szCs w:val="28"/>
        </w:rPr>
      </w:pPr>
      <w:r w:rsidRPr="008B4A34">
        <w:rPr>
          <w:sz w:val="28"/>
          <w:szCs w:val="28"/>
        </w:rPr>
        <w:t>Объем воды на подпитку системы теплоснабжения закрытая система</w:t>
      </w:r>
    </w:p>
    <w:p w:rsidR="00161668" w:rsidRPr="008B4A34" w:rsidRDefault="00161668" w:rsidP="00161668">
      <w:pPr>
        <w:rPr>
          <w:sz w:val="28"/>
          <w:szCs w:val="28"/>
        </w:rPr>
      </w:pPr>
      <w:r w:rsidRPr="008B4A34">
        <w:rPr>
          <w:i/>
          <w:sz w:val="28"/>
          <w:szCs w:val="28"/>
        </w:rPr>
        <w:t>V</w:t>
      </w:r>
      <w:r w:rsidRPr="008B4A34">
        <w:rPr>
          <w:i/>
          <w:sz w:val="28"/>
          <w:szCs w:val="28"/>
          <w:vertAlign w:val="subscript"/>
        </w:rPr>
        <w:t>подп</w:t>
      </w:r>
      <w:r w:rsidRPr="008B4A34">
        <w:rPr>
          <w:i/>
          <w:sz w:val="28"/>
          <w:szCs w:val="28"/>
        </w:rPr>
        <w:t xml:space="preserve"> =0,0025·V,</w:t>
      </w:r>
    </w:p>
    <w:p w:rsidR="00161668" w:rsidRPr="008B4A34" w:rsidRDefault="00161668" w:rsidP="00161668">
      <w:pPr>
        <w:pStyle w:val="af2"/>
        <w:rPr>
          <w:sz w:val="28"/>
          <w:szCs w:val="28"/>
        </w:rPr>
      </w:pPr>
      <w:r w:rsidRPr="008B4A34">
        <w:rPr>
          <w:sz w:val="28"/>
          <w:szCs w:val="28"/>
        </w:rPr>
        <w:t>где</w:t>
      </w:r>
    </w:p>
    <w:p w:rsidR="00161668" w:rsidRPr="008B4A34" w:rsidRDefault="00161668" w:rsidP="004F2211">
      <w:pPr>
        <w:pStyle w:val="af2"/>
        <w:jc w:val="both"/>
        <w:rPr>
          <w:sz w:val="28"/>
          <w:szCs w:val="28"/>
        </w:rPr>
      </w:pPr>
      <w:r w:rsidRPr="008B4A34">
        <w:rPr>
          <w:i/>
          <w:sz w:val="28"/>
          <w:szCs w:val="28"/>
        </w:rPr>
        <w:t xml:space="preserve">V </w:t>
      </w:r>
      <w:r w:rsidRPr="008B4A34">
        <w:rPr>
          <w:sz w:val="28"/>
          <w:szCs w:val="28"/>
        </w:rPr>
        <w:t>- объем воды в трубопроводах т/сети и системе отопления, м</w:t>
      </w:r>
      <w:r w:rsidRPr="008B4A34">
        <w:rPr>
          <w:position w:val="10"/>
          <w:sz w:val="28"/>
          <w:szCs w:val="28"/>
        </w:rPr>
        <w:t>3</w:t>
      </w:r>
      <w:r w:rsidRPr="008B4A34">
        <w:rPr>
          <w:sz w:val="28"/>
          <w:szCs w:val="28"/>
        </w:rPr>
        <w:t xml:space="preserve"> открытая </w:t>
      </w:r>
      <w:r w:rsidR="004F2211">
        <w:rPr>
          <w:sz w:val="28"/>
          <w:szCs w:val="28"/>
        </w:rPr>
        <w:t>с</w:t>
      </w:r>
      <w:r w:rsidRPr="008B4A34">
        <w:rPr>
          <w:sz w:val="28"/>
          <w:szCs w:val="28"/>
        </w:rPr>
        <w:t>истема</w:t>
      </w:r>
    </w:p>
    <w:p w:rsidR="00161668" w:rsidRPr="008B4A34" w:rsidRDefault="00161668" w:rsidP="00161668">
      <w:pPr>
        <w:rPr>
          <w:sz w:val="28"/>
          <w:szCs w:val="28"/>
        </w:rPr>
      </w:pPr>
      <w:r w:rsidRPr="008B4A34">
        <w:rPr>
          <w:i/>
          <w:sz w:val="28"/>
          <w:szCs w:val="28"/>
        </w:rPr>
        <w:t>V</w:t>
      </w:r>
      <w:r w:rsidRPr="008B4A34">
        <w:rPr>
          <w:i/>
          <w:sz w:val="28"/>
          <w:szCs w:val="28"/>
          <w:vertAlign w:val="subscript"/>
        </w:rPr>
        <w:t>подп</w:t>
      </w:r>
      <w:r w:rsidR="008B4A34">
        <w:rPr>
          <w:i/>
          <w:sz w:val="28"/>
          <w:szCs w:val="28"/>
        </w:rPr>
        <w:t xml:space="preserve"> =0,0025·V</w:t>
      </w:r>
      <w:r w:rsidRPr="008B4A34">
        <w:rPr>
          <w:i/>
          <w:sz w:val="28"/>
          <w:szCs w:val="28"/>
          <w:vertAlign w:val="subscript"/>
        </w:rPr>
        <w:t>с</w:t>
      </w:r>
      <w:r w:rsidRPr="008B4A34">
        <w:rPr>
          <w:i/>
          <w:sz w:val="28"/>
          <w:szCs w:val="28"/>
        </w:rPr>
        <w:t>,</w:t>
      </w:r>
    </w:p>
    <w:p w:rsidR="00161668" w:rsidRPr="008B4A34" w:rsidRDefault="00161668" w:rsidP="00161668">
      <w:pPr>
        <w:pStyle w:val="af2"/>
        <w:ind w:firstLine="566"/>
        <w:jc w:val="both"/>
        <w:rPr>
          <w:sz w:val="28"/>
          <w:szCs w:val="28"/>
        </w:rPr>
      </w:pPr>
      <w:r w:rsidRPr="008B4A34">
        <w:rPr>
          <w:sz w:val="28"/>
          <w:szCs w:val="28"/>
        </w:rPr>
        <w:lastRenderedPageBreak/>
        <w:t xml:space="preserve">Согласно СНиП 41-02-2003 «Тепловые сети» п. 6.16. Расчетный часовой расход воды для определения производительности водоподготовки </w:t>
      </w:r>
      <w:r w:rsidR="004F2211">
        <w:rPr>
          <w:sz w:val="28"/>
          <w:szCs w:val="28"/>
        </w:rPr>
        <w:t xml:space="preserve">                                </w:t>
      </w:r>
      <w:r w:rsidRPr="008B4A34">
        <w:rPr>
          <w:sz w:val="28"/>
          <w:szCs w:val="28"/>
        </w:rPr>
        <w:t>и соответствующего оборудования для подпитки системы теплоснабжения следует принимать:</w:t>
      </w:r>
    </w:p>
    <w:p w:rsidR="00161668" w:rsidRPr="008B4A34" w:rsidRDefault="00161668" w:rsidP="00161668">
      <w:pPr>
        <w:pStyle w:val="af2"/>
        <w:ind w:firstLine="566"/>
        <w:jc w:val="both"/>
        <w:rPr>
          <w:sz w:val="28"/>
          <w:szCs w:val="28"/>
        </w:rPr>
      </w:pPr>
      <w:r w:rsidRPr="008B4A34">
        <w:rPr>
          <w:sz w:val="28"/>
          <w:szCs w:val="28"/>
        </w:rPr>
        <w:t xml:space="preserve">в закрытых системах теплоснабжения - 0,75 % фактического объема воды </w:t>
      </w:r>
      <w:r w:rsidR="004F2211">
        <w:rPr>
          <w:sz w:val="28"/>
          <w:szCs w:val="28"/>
        </w:rPr>
        <w:t xml:space="preserve">              </w:t>
      </w:r>
      <w:r w:rsidRPr="008B4A34">
        <w:rPr>
          <w:sz w:val="28"/>
          <w:szCs w:val="28"/>
        </w:rPr>
        <w:t xml:space="preserve">в трубопроводах тепловых сетей и присоединенных к ним системах отопления </w:t>
      </w:r>
      <w:r w:rsidR="004F2211">
        <w:rPr>
          <w:sz w:val="28"/>
          <w:szCs w:val="28"/>
        </w:rPr>
        <w:t xml:space="preserve">            </w:t>
      </w:r>
      <w:r w:rsidRPr="008B4A34">
        <w:rPr>
          <w:sz w:val="28"/>
          <w:szCs w:val="28"/>
        </w:rPr>
        <w:t>и вентиляции зданий. При этом для участков тепловых сетей длиной более 5 км от источников теплоты без распределения теплоты расчетный расход воды следует принимать равным 0,5 % объема воды в этих трубопроводах;</w:t>
      </w:r>
    </w:p>
    <w:p w:rsidR="00161668" w:rsidRPr="008B4A34" w:rsidRDefault="00161668" w:rsidP="00161668">
      <w:pPr>
        <w:pStyle w:val="af2"/>
        <w:ind w:firstLine="566"/>
        <w:jc w:val="both"/>
        <w:rPr>
          <w:sz w:val="28"/>
          <w:szCs w:val="28"/>
        </w:rPr>
      </w:pPr>
      <w:r w:rsidRPr="008B4A34">
        <w:rPr>
          <w:sz w:val="28"/>
          <w:szCs w:val="28"/>
        </w:rPr>
        <w:t xml:space="preserve">в открытых системах теплоснабжения - равным расчетному среднему расходу воды на горячее водоснабжение с коэффициентом 1,2 плюс 0,75 % фактического объема воды в трубопроводах тепловых сетей и присоединенных </w:t>
      </w:r>
      <w:r w:rsidR="004F2211">
        <w:rPr>
          <w:sz w:val="28"/>
          <w:szCs w:val="28"/>
        </w:rPr>
        <w:t xml:space="preserve"> </w:t>
      </w:r>
      <w:r w:rsidRPr="008B4A34">
        <w:rPr>
          <w:sz w:val="28"/>
          <w:szCs w:val="28"/>
        </w:rPr>
        <w:t xml:space="preserve">к ним системах отопления, вентиляции и горячего водоснабжения зданий. При этом для участков тепловых сетей длиной более 5 км от источников теплоты </w:t>
      </w:r>
      <w:r w:rsidR="004F2211">
        <w:rPr>
          <w:sz w:val="28"/>
          <w:szCs w:val="28"/>
        </w:rPr>
        <w:t xml:space="preserve">            </w:t>
      </w:r>
      <w:r w:rsidRPr="008B4A34">
        <w:rPr>
          <w:sz w:val="28"/>
          <w:szCs w:val="28"/>
        </w:rPr>
        <w:t>без распределения теплоты расчетный расход воды следует принимать равным 0,5 % объема воды в этих трубопроводах.</w:t>
      </w:r>
    </w:p>
    <w:p w:rsidR="00161668" w:rsidRPr="008B4A34" w:rsidRDefault="00161668" w:rsidP="00161668">
      <w:pPr>
        <w:pStyle w:val="af2"/>
        <w:ind w:firstLine="566"/>
        <w:jc w:val="both"/>
        <w:rPr>
          <w:sz w:val="28"/>
          <w:szCs w:val="28"/>
        </w:rPr>
      </w:pPr>
      <w:r w:rsidRPr="008B4A34">
        <w:rPr>
          <w:sz w:val="28"/>
          <w:szCs w:val="28"/>
        </w:rPr>
        <w:t>Согласно</w:t>
      </w:r>
      <w:r w:rsidRPr="008B4A34">
        <w:rPr>
          <w:spacing w:val="-21"/>
          <w:sz w:val="28"/>
          <w:szCs w:val="28"/>
        </w:rPr>
        <w:t xml:space="preserve"> </w:t>
      </w:r>
      <w:r w:rsidRPr="008B4A34">
        <w:rPr>
          <w:sz w:val="28"/>
          <w:szCs w:val="28"/>
        </w:rPr>
        <w:t>СНиП</w:t>
      </w:r>
      <w:r w:rsidRPr="008B4A34">
        <w:rPr>
          <w:spacing w:val="-21"/>
          <w:sz w:val="28"/>
          <w:szCs w:val="28"/>
        </w:rPr>
        <w:t xml:space="preserve"> </w:t>
      </w:r>
      <w:r w:rsidRPr="008B4A34">
        <w:rPr>
          <w:sz w:val="28"/>
          <w:szCs w:val="28"/>
        </w:rPr>
        <w:t>41-02-2003</w:t>
      </w:r>
      <w:r w:rsidRPr="008B4A34">
        <w:rPr>
          <w:spacing w:val="-19"/>
          <w:sz w:val="28"/>
          <w:szCs w:val="28"/>
        </w:rPr>
        <w:t xml:space="preserve"> </w:t>
      </w:r>
      <w:r w:rsidRPr="008B4A34">
        <w:rPr>
          <w:sz w:val="28"/>
          <w:szCs w:val="28"/>
        </w:rPr>
        <w:t>«Тепловые</w:t>
      </w:r>
      <w:r w:rsidRPr="008B4A34">
        <w:rPr>
          <w:spacing w:val="-21"/>
          <w:sz w:val="28"/>
          <w:szCs w:val="28"/>
        </w:rPr>
        <w:t xml:space="preserve"> </w:t>
      </w:r>
      <w:r w:rsidRPr="008B4A34">
        <w:rPr>
          <w:sz w:val="28"/>
          <w:szCs w:val="28"/>
        </w:rPr>
        <w:t>сети»</w:t>
      </w:r>
      <w:r w:rsidRPr="008B4A34">
        <w:rPr>
          <w:spacing w:val="-21"/>
          <w:sz w:val="28"/>
          <w:szCs w:val="28"/>
        </w:rPr>
        <w:t xml:space="preserve"> </w:t>
      </w:r>
      <w:r w:rsidRPr="008B4A34">
        <w:rPr>
          <w:sz w:val="28"/>
          <w:szCs w:val="28"/>
        </w:rPr>
        <w:t>п.</w:t>
      </w:r>
      <w:r w:rsidRPr="008B4A34">
        <w:rPr>
          <w:spacing w:val="-23"/>
          <w:sz w:val="28"/>
          <w:szCs w:val="28"/>
        </w:rPr>
        <w:t xml:space="preserve"> </w:t>
      </w:r>
      <w:r w:rsidRPr="008B4A34">
        <w:rPr>
          <w:sz w:val="28"/>
          <w:szCs w:val="28"/>
        </w:rPr>
        <w:t>6.17.</w:t>
      </w:r>
      <w:r w:rsidRPr="008B4A34">
        <w:rPr>
          <w:spacing w:val="-20"/>
          <w:sz w:val="28"/>
          <w:szCs w:val="28"/>
        </w:rPr>
        <w:t xml:space="preserve"> </w:t>
      </w:r>
      <w:r w:rsidRPr="008B4A34">
        <w:rPr>
          <w:sz w:val="28"/>
          <w:szCs w:val="28"/>
        </w:rPr>
        <w:t>Для</w:t>
      </w:r>
      <w:r w:rsidRPr="008B4A34">
        <w:rPr>
          <w:spacing w:val="-21"/>
          <w:sz w:val="28"/>
          <w:szCs w:val="28"/>
        </w:rPr>
        <w:t xml:space="preserve"> </w:t>
      </w:r>
      <w:r w:rsidRPr="008B4A34">
        <w:rPr>
          <w:sz w:val="28"/>
          <w:szCs w:val="28"/>
        </w:rPr>
        <w:t>открытых</w:t>
      </w:r>
      <w:r w:rsidRPr="008B4A34">
        <w:rPr>
          <w:spacing w:val="-19"/>
          <w:sz w:val="28"/>
          <w:szCs w:val="28"/>
        </w:rPr>
        <w:t xml:space="preserve"> </w:t>
      </w:r>
      <w:r w:rsidR="004F2211">
        <w:rPr>
          <w:spacing w:val="-19"/>
          <w:sz w:val="28"/>
          <w:szCs w:val="28"/>
        </w:rPr>
        <w:t xml:space="preserve">                               </w:t>
      </w:r>
      <w:r w:rsidRPr="008B4A34">
        <w:rPr>
          <w:sz w:val="28"/>
          <w:szCs w:val="28"/>
        </w:rPr>
        <w:t>и</w:t>
      </w:r>
      <w:r w:rsidRPr="008B4A34">
        <w:rPr>
          <w:spacing w:val="-21"/>
          <w:sz w:val="28"/>
          <w:szCs w:val="28"/>
        </w:rPr>
        <w:t xml:space="preserve"> </w:t>
      </w:r>
      <w:r w:rsidRPr="008B4A34">
        <w:rPr>
          <w:sz w:val="28"/>
          <w:szCs w:val="28"/>
        </w:rPr>
        <w:t xml:space="preserve">закрытых систем теплоснабжения должна предусматриваться дополнительно аварийная подпитка химически не обработанной и недеаэрированной водой, расход которой принимается в количестве 2 % объема воды в трубопроводах тепловых сетей и присоединенных к ним системах отопления, вентиляции </w:t>
      </w:r>
      <w:r w:rsidR="004F2211">
        <w:rPr>
          <w:sz w:val="28"/>
          <w:szCs w:val="28"/>
        </w:rPr>
        <w:t xml:space="preserve">                  </w:t>
      </w:r>
      <w:r w:rsidRPr="008B4A34">
        <w:rPr>
          <w:sz w:val="28"/>
          <w:szCs w:val="28"/>
        </w:rPr>
        <w:t>и</w:t>
      </w:r>
      <w:r w:rsidRPr="008B4A34">
        <w:rPr>
          <w:spacing w:val="64"/>
          <w:sz w:val="28"/>
          <w:szCs w:val="28"/>
        </w:rPr>
        <w:t xml:space="preserve"> </w:t>
      </w:r>
      <w:r w:rsidRPr="008B4A34">
        <w:rPr>
          <w:sz w:val="28"/>
          <w:szCs w:val="28"/>
        </w:rPr>
        <w:t>в системах горячего водоснабжения для открытых систем теплоснабжения. При наличии нескольких отдельных тепловых сетей, отходящих от коллектора теплоисточника, аварийную подпитку допускается определять только для одной наибольшей по объему тепловой сети. Для открытых систем теплоснабжения аварийная подпитка должна обеспечиваться только из систем хозяйственно- питьевого водоснабжения.</w:t>
      </w:r>
    </w:p>
    <w:p w:rsidR="00161668" w:rsidRPr="008B4A34" w:rsidRDefault="00161668" w:rsidP="00161668">
      <w:pPr>
        <w:pStyle w:val="af2"/>
        <w:ind w:firstLine="566"/>
        <w:jc w:val="both"/>
        <w:rPr>
          <w:sz w:val="28"/>
          <w:szCs w:val="28"/>
        </w:rPr>
      </w:pPr>
    </w:p>
    <w:p w:rsidR="00161668" w:rsidRPr="008B4A34" w:rsidRDefault="00BF1365" w:rsidP="0003028A">
      <w:pPr>
        <w:pStyle w:val="af7"/>
        <w:widowControl w:val="0"/>
        <w:suppressAutoHyphens/>
        <w:autoSpaceDE w:val="0"/>
        <w:spacing w:after="0" w:line="240" w:lineRule="auto"/>
        <w:ind w:left="0"/>
        <w:jc w:val="center"/>
        <w:rPr>
          <w:rFonts w:ascii="Times New Roman" w:hAnsi="Times New Roman" w:cs="Times New Roman"/>
          <w:sz w:val="28"/>
          <w:szCs w:val="28"/>
        </w:rPr>
      </w:pPr>
      <w:r>
        <w:rPr>
          <w:rFonts w:ascii="Times New Roman" w:hAnsi="Times New Roman" w:cs="Times New Roman"/>
          <w:b/>
          <w:sz w:val="28"/>
          <w:szCs w:val="28"/>
        </w:rPr>
        <w:t>3.2.</w:t>
      </w:r>
      <w:r w:rsidR="0003028A">
        <w:rPr>
          <w:rFonts w:ascii="Times New Roman" w:hAnsi="Times New Roman" w:cs="Times New Roman"/>
          <w:b/>
          <w:sz w:val="28"/>
          <w:szCs w:val="28"/>
        </w:rPr>
        <w:t> </w:t>
      </w:r>
      <w:r w:rsidR="00161668" w:rsidRPr="008B4A34">
        <w:rPr>
          <w:rFonts w:ascii="Times New Roman" w:hAnsi="Times New Roman" w:cs="Times New Roman"/>
          <w:b/>
          <w:sz w:val="28"/>
          <w:szCs w:val="28"/>
        </w:rPr>
        <w:t>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p>
    <w:p w:rsidR="00161668" w:rsidRPr="008B4A34" w:rsidRDefault="00161668" w:rsidP="00BF1365">
      <w:pPr>
        <w:pStyle w:val="af7"/>
        <w:tabs>
          <w:tab w:val="left" w:pos="1870"/>
        </w:tabs>
        <w:spacing w:after="0" w:line="240" w:lineRule="auto"/>
        <w:ind w:left="0" w:firstLine="567"/>
        <w:jc w:val="both"/>
        <w:rPr>
          <w:rFonts w:ascii="Times New Roman" w:hAnsi="Times New Roman" w:cs="Times New Roman"/>
          <w:sz w:val="28"/>
          <w:szCs w:val="28"/>
        </w:rPr>
      </w:pPr>
      <w:r w:rsidRPr="008B4A34">
        <w:rPr>
          <w:rFonts w:ascii="Times New Roman" w:hAnsi="Times New Roman" w:cs="Times New Roman"/>
          <w:sz w:val="28"/>
          <w:szCs w:val="28"/>
        </w:rPr>
        <w:t xml:space="preserve">Для открытых и закрытых систем теплоснабжения предусматривается дополнительно аварийная подпитка химически не обработанной </w:t>
      </w:r>
      <w:r w:rsidR="004F2211">
        <w:rPr>
          <w:rFonts w:ascii="Times New Roman" w:hAnsi="Times New Roman" w:cs="Times New Roman"/>
          <w:sz w:val="28"/>
          <w:szCs w:val="28"/>
        </w:rPr>
        <w:t xml:space="preserve">                                    </w:t>
      </w:r>
      <w:r w:rsidRPr="008B4A34">
        <w:rPr>
          <w:rFonts w:ascii="Times New Roman" w:hAnsi="Times New Roman" w:cs="Times New Roman"/>
          <w:sz w:val="28"/>
          <w:szCs w:val="28"/>
        </w:rPr>
        <w:t>и недеаэрированной водой, расход которой принят равным 2% объема воды</w:t>
      </w:r>
      <w:r w:rsidR="004F2211">
        <w:rPr>
          <w:rFonts w:ascii="Times New Roman" w:hAnsi="Times New Roman" w:cs="Times New Roman"/>
          <w:sz w:val="28"/>
          <w:szCs w:val="28"/>
        </w:rPr>
        <w:t xml:space="preserve">                  </w:t>
      </w:r>
      <w:r w:rsidRPr="008B4A34">
        <w:rPr>
          <w:rFonts w:ascii="Times New Roman" w:hAnsi="Times New Roman" w:cs="Times New Roman"/>
          <w:sz w:val="28"/>
          <w:szCs w:val="28"/>
        </w:rPr>
        <w:t xml:space="preserve"> в трубопроводах тепловых сетей и присоединенных к ним системах отопления, вентиляции и в системах горячего водоснабжения для открытых систем теплоснабжения. </w:t>
      </w:r>
    </w:p>
    <w:p w:rsidR="00161668" w:rsidRPr="008B4A34" w:rsidRDefault="00161668" w:rsidP="00BF1365">
      <w:pPr>
        <w:pStyle w:val="af7"/>
        <w:tabs>
          <w:tab w:val="left" w:pos="1870"/>
        </w:tabs>
        <w:spacing w:after="0" w:line="240" w:lineRule="auto"/>
        <w:ind w:left="0" w:firstLine="567"/>
        <w:jc w:val="both"/>
        <w:rPr>
          <w:rFonts w:ascii="Times New Roman" w:hAnsi="Times New Roman" w:cs="Times New Roman"/>
          <w:sz w:val="28"/>
          <w:szCs w:val="28"/>
        </w:rPr>
      </w:pPr>
      <w:r w:rsidRPr="008B4A34">
        <w:rPr>
          <w:rFonts w:ascii="Times New Roman" w:hAnsi="Times New Roman" w:cs="Times New Roman"/>
          <w:sz w:val="28"/>
          <w:szCs w:val="28"/>
        </w:rPr>
        <w:t xml:space="preserve">Аварийные режимы подпитки теплосети осуществляются с помощью дополнительного расхода «сырой» воды по штатным аварийным врезкам </w:t>
      </w:r>
      <w:r w:rsidR="004F2211">
        <w:rPr>
          <w:rFonts w:ascii="Times New Roman" w:hAnsi="Times New Roman" w:cs="Times New Roman"/>
          <w:sz w:val="28"/>
          <w:szCs w:val="28"/>
        </w:rPr>
        <w:t xml:space="preserve">                      </w:t>
      </w:r>
      <w:r w:rsidRPr="008B4A34">
        <w:rPr>
          <w:rFonts w:ascii="Times New Roman" w:hAnsi="Times New Roman" w:cs="Times New Roman"/>
          <w:sz w:val="28"/>
          <w:szCs w:val="28"/>
        </w:rPr>
        <w:t>в трубопроводы сетевой воды. Такие режимы являются крайне нежелательными с точки зрения надежной эксплуатации тепловых сетей, поскольку качество «сырой» воды по своему химическому составу значительно уступает нормам для подпиточной воды и, как следствие, ведет к ускоренному износу трубопроводов сетевой воды</w:t>
      </w:r>
    </w:p>
    <w:p w:rsidR="00161668" w:rsidRPr="008B4A34" w:rsidRDefault="00161668" w:rsidP="00BF1365">
      <w:pPr>
        <w:pStyle w:val="af2"/>
        <w:spacing w:line="240" w:lineRule="auto"/>
        <w:rPr>
          <w:b/>
          <w:sz w:val="28"/>
          <w:szCs w:val="28"/>
        </w:rPr>
      </w:pPr>
    </w:p>
    <w:p w:rsidR="00161668" w:rsidRPr="008B4A34" w:rsidRDefault="00161668" w:rsidP="00BF1365">
      <w:pPr>
        <w:pStyle w:val="af2"/>
        <w:spacing w:line="240" w:lineRule="auto"/>
        <w:rPr>
          <w:b/>
          <w:sz w:val="28"/>
          <w:szCs w:val="28"/>
        </w:rPr>
      </w:pPr>
    </w:p>
    <w:p w:rsidR="00161668" w:rsidRPr="008B4A34" w:rsidRDefault="00BF1365" w:rsidP="00BF1365">
      <w:pPr>
        <w:pStyle w:val="1"/>
        <w:keepNext w:val="0"/>
        <w:widowControl w:val="0"/>
        <w:tabs>
          <w:tab w:val="left" w:pos="1870"/>
        </w:tabs>
        <w:suppressAutoHyphens/>
        <w:autoSpaceDE w:val="0"/>
        <w:spacing w:before="0" w:after="0"/>
        <w:ind w:left="566"/>
        <w:jc w:val="center"/>
        <w:rPr>
          <w:rFonts w:ascii="Times New Roman" w:hAnsi="Times New Roman"/>
          <w:sz w:val="28"/>
          <w:szCs w:val="28"/>
        </w:rPr>
      </w:pPr>
      <w:r>
        <w:rPr>
          <w:rFonts w:ascii="Times New Roman" w:hAnsi="Times New Roman"/>
          <w:sz w:val="28"/>
          <w:szCs w:val="28"/>
        </w:rPr>
        <w:t xml:space="preserve">4. </w:t>
      </w:r>
      <w:r w:rsidR="00161668" w:rsidRPr="008B4A34">
        <w:rPr>
          <w:rFonts w:ascii="Times New Roman" w:hAnsi="Times New Roman"/>
          <w:sz w:val="28"/>
          <w:szCs w:val="28"/>
        </w:rPr>
        <w:t>ОСНОВНЫЕ ПОЛОЖЕНИЯ МАСТЕР-ПЛАНА РАЗВИТИЯ СИСТЕМ ТЕПЛОСНАБЖЕНИЯ ПОСЕЛЕНИЯ</w:t>
      </w:r>
    </w:p>
    <w:p w:rsidR="00161668" w:rsidRPr="008B4A34" w:rsidRDefault="00161668" w:rsidP="00161668">
      <w:pPr>
        <w:pStyle w:val="1"/>
        <w:keepNext w:val="0"/>
        <w:widowControl w:val="0"/>
        <w:tabs>
          <w:tab w:val="num" w:pos="0"/>
          <w:tab w:val="left" w:pos="1870"/>
        </w:tabs>
        <w:suppressAutoHyphens/>
        <w:autoSpaceDE w:val="0"/>
        <w:spacing w:before="0" w:after="0"/>
        <w:jc w:val="right"/>
        <w:rPr>
          <w:rFonts w:ascii="Times New Roman" w:hAnsi="Times New Roman"/>
          <w:sz w:val="28"/>
          <w:szCs w:val="28"/>
        </w:rPr>
      </w:pPr>
    </w:p>
    <w:p w:rsidR="00161668" w:rsidRPr="008B4A34" w:rsidRDefault="00BF1365" w:rsidP="00161668">
      <w:pPr>
        <w:pStyle w:val="1"/>
        <w:keepNext w:val="0"/>
        <w:widowControl w:val="0"/>
        <w:tabs>
          <w:tab w:val="num" w:pos="0"/>
          <w:tab w:val="left" w:pos="1870"/>
        </w:tabs>
        <w:suppressAutoHyphens/>
        <w:autoSpaceDE w:val="0"/>
        <w:spacing w:before="0" w:after="0"/>
        <w:jc w:val="both"/>
        <w:rPr>
          <w:rFonts w:ascii="Times New Roman" w:hAnsi="Times New Roman"/>
          <w:sz w:val="28"/>
          <w:szCs w:val="28"/>
        </w:rPr>
      </w:pPr>
      <w:r>
        <w:rPr>
          <w:rFonts w:ascii="Times New Roman" w:hAnsi="Times New Roman"/>
          <w:sz w:val="28"/>
          <w:szCs w:val="28"/>
        </w:rPr>
        <w:t xml:space="preserve">       </w:t>
      </w:r>
      <w:r w:rsidR="00161668" w:rsidRPr="008B4A34">
        <w:rPr>
          <w:rFonts w:ascii="Times New Roman" w:hAnsi="Times New Roman"/>
          <w:sz w:val="28"/>
          <w:szCs w:val="28"/>
        </w:rPr>
        <w:t>4.1 Сценарии развития теплоснабжения поселения</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Мастер-план в схеме теплоснабжения выполняется в соответствии </w:t>
      </w:r>
      <w:r w:rsidR="004F2211">
        <w:rPr>
          <w:rFonts w:ascii="Times New Roman" w:hAnsi="Times New Roman"/>
          <w:b w:val="0"/>
          <w:sz w:val="28"/>
          <w:szCs w:val="28"/>
        </w:rPr>
        <w:t xml:space="preserve">                           </w:t>
      </w:r>
      <w:r w:rsidRPr="008B4A34">
        <w:rPr>
          <w:rFonts w:ascii="Times New Roman" w:hAnsi="Times New Roman"/>
          <w:b w:val="0"/>
          <w:sz w:val="28"/>
          <w:szCs w:val="28"/>
        </w:rPr>
        <w:t xml:space="preserve">с Требованиями к схемам теплоснабжения (постановление Правительства Российской Федерации от 22.02.2012 № 154 «Требования к схемам теплоснабжения, порядку их разработки и утверждения») для формирования нескольких вариантов развития системы теплоснабжения, из которых будет отобран рекомендуемый вариант, который будет принят за основу </w:t>
      </w:r>
      <w:r w:rsidR="0003028A">
        <w:rPr>
          <w:rFonts w:ascii="Times New Roman" w:hAnsi="Times New Roman"/>
          <w:b w:val="0"/>
          <w:sz w:val="28"/>
          <w:szCs w:val="28"/>
        </w:rPr>
        <w:t xml:space="preserve">                           </w:t>
      </w:r>
      <w:r w:rsidRPr="008B4A34">
        <w:rPr>
          <w:rFonts w:ascii="Times New Roman" w:hAnsi="Times New Roman"/>
          <w:b w:val="0"/>
          <w:sz w:val="28"/>
          <w:szCs w:val="28"/>
        </w:rPr>
        <w:t xml:space="preserve">для разработки схемы теплоснабжения. </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Каждый вариант должен обеспечивать покрытие всего перспективного спроса на тепловую мощность. Критерием этого обеспечения является выполнение балансов тепловой мощности источников тепловой энергии </w:t>
      </w:r>
      <w:r w:rsidR="004F2211">
        <w:rPr>
          <w:rFonts w:ascii="Times New Roman" w:hAnsi="Times New Roman"/>
          <w:b w:val="0"/>
          <w:sz w:val="28"/>
          <w:szCs w:val="28"/>
        </w:rPr>
        <w:t xml:space="preserve">                        </w:t>
      </w:r>
      <w:r w:rsidRPr="008B4A34">
        <w:rPr>
          <w:rFonts w:ascii="Times New Roman" w:hAnsi="Times New Roman"/>
          <w:b w:val="0"/>
          <w:sz w:val="28"/>
          <w:szCs w:val="28"/>
        </w:rPr>
        <w:t xml:space="preserve">и спроса на тепловую мощность при расчетных условиях. </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Выполнение текущих и перспективных балансов тепловой мощности источников и текущей и перспективной тепловой нагрузки в каждой зоне действия источника тепловой энергии является главным условием </w:t>
      </w:r>
      <w:r w:rsidR="0003028A">
        <w:rPr>
          <w:rFonts w:ascii="Times New Roman" w:hAnsi="Times New Roman"/>
          <w:b w:val="0"/>
          <w:sz w:val="28"/>
          <w:szCs w:val="28"/>
        </w:rPr>
        <w:t xml:space="preserve">                             </w:t>
      </w:r>
      <w:r w:rsidRPr="008B4A34">
        <w:rPr>
          <w:rFonts w:ascii="Times New Roman" w:hAnsi="Times New Roman"/>
          <w:b w:val="0"/>
          <w:sz w:val="28"/>
          <w:szCs w:val="28"/>
        </w:rPr>
        <w:t xml:space="preserve">для разработки вариантов мастер-плана. </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В основу вариантов перспективного развития системы теплоснабжения положены основные принципы, являющиеся обязательными для каждого </w:t>
      </w:r>
      <w:r w:rsidR="004F2211">
        <w:rPr>
          <w:rFonts w:ascii="Times New Roman" w:hAnsi="Times New Roman"/>
          <w:b w:val="0"/>
          <w:sz w:val="28"/>
          <w:szCs w:val="28"/>
        </w:rPr>
        <w:t xml:space="preserve">                      </w:t>
      </w:r>
      <w:r w:rsidRPr="008B4A34">
        <w:rPr>
          <w:rFonts w:ascii="Times New Roman" w:hAnsi="Times New Roman"/>
          <w:b w:val="0"/>
          <w:sz w:val="28"/>
          <w:szCs w:val="28"/>
        </w:rPr>
        <w:t xml:space="preserve">из рассматриваемых вариантов: </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обеспечение надежности теплоснабжения потребителей; </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снижение вредного воздействия на окружающую среду и здоровье человека; </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согласованность с планами и программами развития </w:t>
      </w:r>
      <w:r w:rsidR="008B4A34">
        <w:rPr>
          <w:rFonts w:ascii="Times New Roman" w:hAnsi="Times New Roman"/>
          <w:b w:val="0"/>
          <w:sz w:val="28"/>
          <w:szCs w:val="28"/>
        </w:rPr>
        <w:t>Котлубанского сельского</w:t>
      </w:r>
      <w:r w:rsidRPr="008B4A34">
        <w:rPr>
          <w:rFonts w:ascii="Times New Roman" w:hAnsi="Times New Roman"/>
          <w:b w:val="0"/>
          <w:sz w:val="28"/>
          <w:szCs w:val="28"/>
        </w:rPr>
        <w:t xml:space="preserve"> поселения. </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При разработке схемы системы теплоснабжения </w:t>
      </w:r>
      <w:r w:rsidR="008B4A34">
        <w:rPr>
          <w:rFonts w:ascii="Times New Roman" w:hAnsi="Times New Roman"/>
          <w:b w:val="0"/>
          <w:sz w:val="28"/>
          <w:szCs w:val="28"/>
        </w:rPr>
        <w:t>Котлубанского</w:t>
      </w:r>
      <w:r w:rsidRPr="008B4A34">
        <w:rPr>
          <w:rFonts w:ascii="Times New Roman" w:hAnsi="Times New Roman"/>
          <w:b w:val="0"/>
          <w:sz w:val="28"/>
          <w:szCs w:val="28"/>
        </w:rPr>
        <w:t xml:space="preserve"> </w:t>
      </w:r>
      <w:r w:rsidR="008B4A34">
        <w:rPr>
          <w:rFonts w:ascii="Times New Roman" w:hAnsi="Times New Roman"/>
          <w:b w:val="0"/>
          <w:sz w:val="28"/>
          <w:szCs w:val="28"/>
        </w:rPr>
        <w:t>сельского</w:t>
      </w:r>
      <w:r w:rsidRPr="008B4A34">
        <w:rPr>
          <w:rFonts w:ascii="Times New Roman" w:hAnsi="Times New Roman"/>
          <w:b w:val="0"/>
          <w:sz w:val="28"/>
          <w:szCs w:val="28"/>
        </w:rPr>
        <w:t xml:space="preserve"> поселения, на перспективу до 2035 года приняты следующие допущения: </w:t>
      </w:r>
    </w:p>
    <w:p w:rsidR="00161668" w:rsidRPr="008B4A34" w:rsidRDefault="007C0CA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Pr>
          <w:rFonts w:ascii="Times New Roman" w:hAnsi="Times New Roman"/>
          <w:b w:val="0"/>
          <w:sz w:val="28"/>
          <w:szCs w:val="28"/>
        </w:rPr>
        <w:t>1. </w:t>
      </w:r>
      <w:r w:rsidR="00161668" w:rsidRPr="008B4A34">
        <w:rPr>
          <w:rFonts w:ascii="Times New Roman" w:hAnsi="Times New Roman"/>
          <w:b w:val="0"/>
          <w:sz w:val="28"/>
          <w:szCs w:val="28"/>
        </w:rPr>
        <w:t xml:space="preserve">При формировании единого (благоприятного) прогноза социально-экономического развития муниципального образования с отражением величины прироста перспективных нагрузок, соответствующих оптимистическому прогнозу, технические решения, принимаемые в схеме теплоснабжения, учитывают также и последствия, наступающие при умеренном варианте. </w:t>
      </w:r>
    </w:p>
    <w:p w:rsidR="00161668" w:rsidRPr="008B4A34" w:rsidRDefault="007C0CA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Pr>
          <w:rFonts w:ascii="Times New Roman" w:hAnsi="Times New Roman"/>
          <w:b w:val="0"/>
          <w:sz w:val="28"/>
          <w:szCs w:val="28"/>
        </w:rPr>
        <w:t>2. </w:t>
      </w:r>
      <w:r w:rsidR="00161668" w:rsidRPr="008B4A34">
        <w:rPr>
          <w:rFonts w:ascii="Times New Roman" w:hAnsi="Times New Roman"/>
          <w:b w:val="0"/>
          <w:sz w:val="28"/>
          <w:szCs w:val="28"/>
        </w:rPr>
        <w:t xml:space="preserve">Планы по строительству новых источников тепловой энергии </w:t>
      </w:r>
      <w:r w:rsidR="004F2211">
        <w:rPr>
          <w:rFonts w:ascii="Times New Roman" w:hAnsi="Times New Roman"/>
          <w:b w:val="0"/>
          <w:sz w:val="28"/>
          <w:szCs w:val="28"/>
        </w:rPr>
        <w:t xml:space="preserve">                                  </w:t>
      </w:r>
      <w:r w:rsidR="00161668" w:rsidRPr="008B4A34">
        <w:rPr>
          <w:rFonts w:ascii="Times New Roman" w:hAnsi="Times New Roman"/>
          <w:b w:val="0"/>
          <w:sz w:val="28"/>
          <w:szCs w:val="28"/>
        </w:rPr>
        <w:t>с комбинированной выработкой тепловой и электрической энергии в городском поселении на период до 2035 года, отсутствуют. Наличие избытков электрической мощности, при отсутствии или недостаточной пропускной способности внешних электрических связей, приводит к наличию «запертой» мощности и существенным образом влияет на конкурентный рынок в этом регионе. Кроме того, на территории городского поселения приросты тепловых нагрузок не значительны, поэтому принято решение о нецелесообразности строительства и ввода в эксплуатацию новых источников тепловой энергии</w:t>
      </w:r>
      <w:r w:rsidR="004F2211">
        <w:rPr>
          <w:rFonts w:ascii="Times New Roman" w:hAnsi="Times New Roman"/>
          <w:b w:val="0"/>
          <w:sz w:val="28"/>
          <w:szCs w:val="28"/>
        </w:rPr>
        <w:t xml:space="preserve">                 </w:t>
      </w:r>
      <w:r w:rsidR="00161668" w:rsidRPr="008B4A34">
        <w:rPr>
          <w:rFonts w:ascii="Times New Roman" w:hAnsi="Times New Roman"/>
          <w:b w:val="0"/>
          <w:sz w:val="28"/>
          <w:szCs w:val="28"/>
        </w:rPr>
        <w:t xml:space="preserve"> с комбинированной выработкой тепловой и электрической энергии. </w:t>
      </w:r>
    </w:p>
    <w:p w:rsidR="00161668" w:rsidRPr="008B4A34" w:rsidRDefault="007C0CA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Pr>
          <w:rFonts w:ascii="Times New Roman" w:hAnsi="Times New Roman"/>
          <w:b w:val="0"/>
          <w:sz w:val="28"/>
          <w:szCs w:val="28"/>
        </w:rPr>
        <w:t>4. </w:t>
      </w:r>
      <w:r w:rsidR="00161668" w:rsidRPr="008B4A34">
        <w:rPr>
          <w:rFonts w:ascii="Times New Roman" w:hAnsi="Times New Roman"/>
          <w:b w:val="0"/>
          <w:sz w:val="28"/>
          <w:szCs w:val="28"/>
        </w:rPr>
        <w:t xml:space="preserve">Обоснованное изменение температурного графика и сохранение </w:t>
      </w:r>
      <w:r w:rsidR="00161668" w:rsidRPr="008B4A34">
        <w:rPr>
          <w:rFonts w:ascii="Times New Roman" w:hAnsi="Times New Roman"/>
          <w:b w:val="0"/>
          <w:sz w:val="28"/>
          <w:szCs w:val="28"/>
        </w:rPr>
        <w:lastRenderedPageBreak/>
        <w:t xml:space="preserve">существующих параметров теплоносителя, соответствующего фактически используемым эксплуатационным режимным характеристикам на уровне, утвержденном в базовом периоде и использование существующих (соответствующих текущим поддерживаемым параметрам теплоносителей) режимных карт для переналадки теплопотребляющих установок. </w:t>
      </w:r>
    </w:p>
    <w:p w:rsidR="00161668" w:rsidRPr="008B4A34" w:rsidRDefault="007C0CA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Pr>
          <w:rFonts w:ascii="Times New Roman" w:hAnsi="Times New Roman"/>
          <w:b w:val="0"/>
          <w:sz w:val="28"/>
          <w:szCs w:val="28"/>
        </w:rPr>
        <w:t>5. </w:t>
      </w:r>
      <w:r w:rsidR="00161668" w:rsidRPr="008B4A34">
        <w:rPr>
          <w:rFonts w:ascii="Times New Roman" w:hAnsi="Times New Roman"/>
          <w:b w:val="0"/>
          <w:sz w:val="28"/>
          <w:szCs w:val="28"/>
        </w:rPr>
        <w:t xml:space="preserve">Кроме того, при формировании вариантов перспективного развития систем теплоснабжения поселения, также принят во внимание тот факт, что прирост перспективной тепловой нагрузки происходит в основном в зоне действия существующих источников тепла, в пределах радиуса их эффективного теплоснабжения, и существенную разбросанность, и удаленность друг от друга действующих источников тепла. </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Анализ жизнедеятельности в населенных пунктах поселения, рассмотрение характеристик существующих источников тепла, детализация их оценок </w:t>
      </w:r>
      <w:r w:rsidR="004F2211">
        <w:rPr>
          <w:rFonts w:ascii="Times New Roman" w:hAnsi="Times New Roman"/>
          <w:b w:val="0"/>
          <w:sz w:val="28"/>
          <w:szCs w:val="28"/>
        </w:rPr>
        <w:t xml:space="preserve">                              </w:t>
      </w:r>
      <w:r w:rsidRPr="008B4A34">
        <w:rPr>
          <w:rFonts w:ascii="Times New Roman" w:hAnsi="Times New Roman"/>
          <w:b w:val="0"/>
          <w:sz w:val="28"/>
          <w:szCs w:val="28"/>
        </w:rPr>
        <w:t>и экспертное сравнение с положением в других муниципальных образованиях допускает вывод только об одном возможном сценарии развития поселения – «Умеренный вариант 1 развития».</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Принятый вариант 1 развития схемы теплоснабжения на период до 2035 года, сформирован на основе территориально-распределенного прогноза изменения тепловой нагрузки, приведенного в главе 2, как наиболее выгодного, как с точки зрения энергетической эффективности, так и с точки зрения целесообразности вложения денежных средств. </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Кроме того, в соответствии с требования действующего законодательства </w:t>
      </w:r>
      <w:r w:rsidR="004F2211">
        <w:rPr>
          <w:rFonts w:ascii="Times New Roman" w:hAnsi="Times New Roman"/>
          <w:b w:val="0"/>
          <w:sz w:val="28"/>
          <w:szCs w:val="28"/>
        </w:rPr>
        <w:t xml:space="preserve">              </w:t>
      </w:r>
      <w:r w:rsidRPr="008B4A34">
        <w:rPr>
          <w:rFonts w:ascii="Times New Roman" w:hAnsi="Times New Roman"/>
          <w:b w:val="0"/>
          <w:sz w:val="28"/>
          <w:szCs w:val="28"/>
        </w:rPr>
        <w:t xml:space="preserve">в рамках разработки (актуализации) схемы теплоснабжения поселения, также должны быть предусмотрены следующие мероприятия (выполняемые за счет средств теплоснабжающих организаций): </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 xml:space="preserve">установка систем учета тепловой энергии и теплоносителя на всех теплоисточниках (выполнение требования по энергосбережению и повышению энергетической эффективности предприятий коммунального комплекса); </w:t>
      </w:r>
    </w:p>
    <w:p w:rsidR="00161668" w:rsidRPr="008B4A34" w:rsidRDefault="00161668" w:rsidP="00161668">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8B4A34">
        <w:rPr>
          <w:rFonts w:ascii="Times New Roman" w:hAnsi="Times New Roman"/>
          <w:b w:val="0"/>
          <w:sz w:val="28"/>
          <w:szCs w:val="28"/>
        </w:rPr>
        <w:t>Рассматриваемый вариант предполагает ориентироваться в первую очередь на строительство или реконструкцию источников тепловой энергии и тепловых сетей, со сроком службы более 25 лет и превышением предельного уровня интенсивности отказов (либо с определяющим влиянием на указанный уровень</w:t>
      </w:r>
      <w:r w:rsidR="004F2211">
        <w:rPr>
          <w:rFonts w:ascii="Times New Roman" w:hAnsi="Times New Roman"/>
          <w:b w:val="0"/>
          <w:sz w:val="28"/>
          <w:szCs w:val="28"/>
        </w:rPr>
        <w:t xml:space="preserve">     </w:t>
      </w:r>
      <w:r w:rsidRPr="008B4A34">
        <w:rPr>
          <w:rFonts w:ascii="Times New Roman" w:hAnsi="Times New Roman"/>
          <w:b w:val="0"/>
          <w:sz w:val="28"/>
          <w:szCs w:val="28"/>
        </w:rPr>
        <w:t xml:space="preserve"> в пределах оцениваемой системы теплоснабжения). Как сами технические решения, так и стоимость их реализации, предполагает использование при реконструкции основного оборудования и передаточных устройств, технических решений, увеличивающих срок службы до предельного значения – 25 лет в том числе использование металлических трубопроводов с ППУ-изоляцией </w:t>
      </w:r>
      <w:r w:rsidR="004F2211">
        <w:rPr>
          <w:rFonts w:ascii="Times New Roman" w:hAnsi="Times New Roman"/>
          <w:b w:val="0"/>
          <w:sz w:val="28"/>
          <w:szCs w:val="28"/>
        </w:rPr>
        <w:t xml:space="preserve">                           </w:t>
      </w:r>
      <w:r w:rsidRPr="008B4A34">
        <w:rPr>
          <w:rFonts w:ascii="Times New Roman" w:hAnsi="Times New Roman"/>
          <w:b w:val="0"/>
          <w:sz w:val="28"/>
          <w:szCs w:val="28"/>
        </w:rPr>
        <w:t>в магистральных сетях и полимерных трубопроводов в сетях горячего водоснабжения и сетях, работающих по прямому температурному графику.</w:t>
      </w:r>
    </w:p>
    <w:p w:rsidR="00161668" w:rsidRPr="008B4A34" w:rsidRDefault="00161668" w:rsidP="00161668">
      <w:pPr>
        <w:rPr>
          <w:b/>
          <w:bCs/>
          <w:sz w:val="28"/>
          <w:szCs w:val="28"/>
        </w:rPr>
      </w:pPr>
    </w:p>
    <w:p w:rsidR="00161668" w:rsidRPr="008B4A34" w:rsidRDefault="00161668" w:rsidP="00161668">
      <w:pPr>
        <w:pStyle w:val="1"/>
        <w:keepNext w:val="0"/>
        <w:widowControl w:val="0"/>
        <w:tabs>
          <w:tab w:val="num" w:pos="0"/>
          <w:tab w:val="left" w:pos="1870"/>
        </w:tabs>
        <w:suppressAutoHyphens/>
        <w:autoSpaceDE w:val="0"/>
        <w:spacing w:before="0" w:after="0"/>
        <w:ind w:firstLine="590"/>
        <w:jc w:val="both"/>
        <w:rPr>
          <w:rFonts w:ascii="Times New Roman" w:hAnsi="Times New Roman"/>
          <w:sz w:val="28"/>
          <w:szCs w:val="28"/>
        </w:rPr>
      </w:pPr>
      <w:r w:rsidRPr="008B4A34">
        <w:rPr>
          <w:rFonts w:ascii="Times New Roman" w:hAnsi="Times New Roman"/>
          <w:sz w:val="28"/>
          <w:szCs w:val="28"/>
        </w:rPr>
        <w:t>4.2 Обоснование выбора приоритетного сценария развития теплоснабжения поселения</w:t>
      </w:r>
    </w:p>
    <w:p w:rsidR="00161668" w:rsidRPr="008B4A34" w:rsidRDefault="00161668" w:rsidP="00161668">
      <w:pPr>
        <w:ind w:firstLine="567"/>
        <w:jc w:val="both"/>
        <w:rPr>
          <w:sz w:val="28"/>
          <w:szCs w:val="28"/>
        </w:rPr>
      </w:pPr>
      <w:r w:rsidRPr="008B4A34">
        <w:rPr>
          <w:sz w:val="28"/>
          <w:szCs w:val="28"/>
        </w:rPr>
        <w:t xml:space="preserve">Для систем теплоснабжения </w:t>
      </w:r>
      <w:r w:rsidR="008B4A34">
        <w:rPr>
          <w:sz w:val="28"/>
          <w:szCs w:val="28"/>
        </w:rPr>
        <w:t>Котлубанского</w:t>
      </w:r>
      <w:r w:rsidRPr="008B4A34">
        <w:rPr>
          <w:sz w:val="28"/>
          <w:szCs w:val="28"/>
        </w:rPr>
        <w:t xml:space="preserve"> поселения будет рассмотрен один вполне очевидный вариант перспективного развития. Анализ ценовых </w:t>
      </w:r>
      <w:r w:rsidRPr="008B4A34">
        <w:rPr>
          <w:sz w:val="28"/>
          <w:szCs w:val="28"/>
        </w:rPr>
        <w:lastRenderedPageBreak/>
        <w:t xml:space="preserve">(тарифных) последствий для потребителей при </w:t>
      </w:r>
      <w:r w:rsidRPr="00D82EC1">
        <w:rPr>
          <w:sz w:val="28"/>
          <w:szCs w:val="28"/>
        </w:rPr>
        <w:t>реализации проектов, предусмотренных схемой теплоснабжения выполнен в главе 14.</w:t>
      </w:r>
      <w:r w:rsidRPr="008B4A34">
        <w:rPr>
          <w:sz w:val="28"/>
          <w:szCs w:val="28"/>
        </w:rPr>
        <w:t xml:space="preserve"> </w:t>
      </w:r>
    </w:p>
    <w:p w:rsidR="00161668" w:rsidRPr="008B4A34" w:rsidRDefault="00161668" w:rsidP="00161668">
      <w:pPr>
        <w:ind w:firstLine="567"/>
        <w:jc w:val="both"/>
        <w:rPr>
          <w:sz w:val="28"/>
          <w:szCs w:val="28"/>
        </w:rPr>
      </w:pPr>
      <w:r w:rsidRPr="008B4A34">
        <w:rPr>
          <w:sz w:val="28"/>
          <w:szCs w:val="28"/>
        </w:rPr>
        <w:t xml:space="preserve">В генеральном плане </w:t>
      </w:r>
      <w:r w:rsidR="008B4A34">
        <w:rPr>
          <w:sz w:val="28"/>
          <w:szCs w:val="28"/>
        </w:rPr>
        <w:t>Котлубанского сельского</w:t>
      </w:r>
      <w:r w:rsidRPr="008B4A34">
        <w:rPr>
          <w:sz w:val="28"/>
          <w:szCs w:val="28"/>
        </w:rPr>
        <w:t xml:space="preserve"> поселения и соответственно в схеме теплоснабжения предложен один сценарий развития систем централизованного теплоснабжения. Учитывая необходимость и обоснованность мероприятий развития системы теплоснабжения, предусмотренных сценарием, он, исходя из технических предпосылок и общего сценария развития поселения, определен как оптимальный.</w:t>
      </w:r>
    </w:p>
    <w:p w:rsidR="00161668" w:rsidRPr="008B4A34" w:rsidRDefault="00161668" w:rsidP="00774E24">
      <w:pPr>
        <w:pStyle w:val="af2"/>
        <w:ind w:firstLine="566"/>
        <w:jc w:val="both"/>
        <w:rPr>
          <w:sz w:val="28"/>
          <w:szCs w:val="28"/>
        </w:rPr>
      </w:pPr>
    </w:p>
    <w:p w:rsidR="008B4A34" w:rsidRPr="008B4A34" w:rsidRDefault="00D82EC1" w:rsidP="00D82EC1">
      <w:pPr>
        <w:pStyle w:val="1"/>
        <w:keepNext w:val="0"/>
        <w:widowControl w:val="0"/>
        <w:tabs>
          <w:tab w:val="left" w:pos="1870"/>
        </w:tabs>
        <w:suppressAutoHyphens/>
        <w:autoSpaceDE w:val="0"/>
        <w:spacing w:before="0" w:after="0"/>
        <w:jc w:val="both"/>
        <w:rPr>
          <w:rFonts w:ascii="Times New Roman" w:hAnsi="Times New Roman"/>
          <w:sz w:val="28"/>
          <w:szCs w:val="28"/>
        </w:rPr>
      </w:pPr>
      <w:r>
        <w:rPr>
          <w:rFonts w:ascii="Times New Roman" w:hAnsi="Times New Roman"/>
          <w:sz w:val="28"/>
          <w:szCs w:val="28"/>
        </w:rPr>
        <w:t xml:space="preserve">        5. </w:t>
      </w:r>
      <w:r w:rsidR="008B4A34" w:rsidRPr="008B4A34">
        <w:rPr>
          <w:rFonts w:ascii="Times New Roman" w:hAnsi="Times New Roman"/>
          <w:sz w:val="28"/>
          <w:szCs w:val="28"/>
        </w:rPr>
        <w:t>ПРЕДЛОЖЕНИЯ ПО СТРОИТЕЛЬСТВУ, РЕКОНСТРУКЦИИ, ТЕХНИЧЕСКОМУ ПЕРЕВООРУЖЕНИЮ И (ИЛИ) МОДЕРНИЗАЦИИ ИСТОЧНИКОВ ТЕПЛОВОЙ ЭНЕРГИИ</w:t>
      </w:r>
    </w:p>
    <w:p w:rsidR="008B4A34" w:rsidRPr="008B4A34" w:rsidRDefault="008B4A34" w:rsidP="008B4A34">
      <w:pPr>
        <w:pStyle w:val="af2"/>
        <w:rPr>
          <w:b/>
          <w:sz w:val="28"/>
          <w:szCs w:val="28"/>
        </w:rPr>
      </w:pPr>
    </w:p>
    <w:p w:rsidR="008B4A34" w:rsidRPr="008B4A34" w:rsidRDefault="008B4A34" w:rsidP="008B4A34">
      <w:pPr>
        <w:ind w:firstLine="566"/>
        <w:jc w:val="both"/>
        <w:rPr>
          <w:sz w:val="28"/>
          <w:szCs w:val="28"/>
        </w:rPr>
      </w:pPr>
      <w:r w:rsidRPr="008B4A34">
        <w:rPr>
          <w:b/>
          <w:sz w:val="28"/>
          <w:szCs w:val="28"/>
        </w:rPr>
        <w:t>5.1 Предложения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p>
    <w:p w:rsidR="008B4A34" w:rsidRPr="008B4A34" w:rsidRDefault="008B4A34" w:rsidP="004F2211">
      <w:pPr>
        <w:pStyle w:val="af2"/>
        <w:spacing w:line="240" w:lineRule="auto"/>
        <w:ind w:firstLine="567"/>
        <w:jc w:val="both"/>
        <w:rPr>
          <w:sz w:val="28"/>
          <w:szCs w:val="28"/>
        </w:rPr>
      </w:pPr>
      <w:r w:rsidRPr="008B4A34">
        <w:rPr>
          <w:sz w:val="28"/>
          <w:szCs w:val="28"/>
        </w:rPr>
        <w:t xml:space="preserve">Принятие решения о необходимости строительства новых теплоисточников основывается на анализе имеющихся мощностей и эффективных радиусов теплоснабжения, существующих источников тепла, планов развития муниципального образования в части введения новых потребителей тепловой энергии. Кроме того, целесообразность подключения потребителей тепловой энергии к тепловым сетям определенного источника тепла определяется также </w:t>
      </w:r>
      <w:r w:rsidR="004F2211">
        <w:rPr>
          <w:sz w:val="28"/>
          <w:szCs w:val="28"/>
        </w:rPr>
        <w:t xml:space="preserve">                        </w:t>
      </w:r>
      <w:r w:rsidRPr="008B4A34">
        <w:rPr>
          <w:sz w:val="28"/>
          <w:szCs w:val="28"/>
        </w:rPr>
        <w:t>с учетом необходимости увеличения существующей мощности источника тепла, пропускной способности эксплуатируемых сетей и строительства новых магистральных и внутриквартальных тепловых сетей.</w:t>
      </w:r>
    </w:p>
    <w:p w:rsidR="008B4A34" w:rsidRPr="008B4A34" w:rsidRDefault="008B4A34" w:rsidP="004F2211">
      <w:pPr>
        <w:pStyle w:val="af7"/>
        <w:spacing w:after="0" w:line="240" w:lineRule="auto"/>
        <w:ind w:left="0" w:firstLine="709"/>
        <w:jc w:val="both"/>
        <w:rPr>
          <w:rFonts w:ascii="Times New Roman" w:hAnsi="Times New Roman" w:cs="Times New Roman"/>
          <w:sz w:val="28"/>
          <w:szCs w:val="28"/>
        </w:rPr>
      </w:pPr>
      <w:r w:rsidRPr="008B4A34">
        <w:rPr>
          <w:rFonts w:ascii="Times New Roman" w:hAnsi="Times New Roman" w:cs="Times New Roman"/>
          <w:sz w:val="28"/>
          <w:szCs w:val="28"/>
        </w:rPr>
        <w:t xml:space="preserve">С учетом опыта эксплуатации и практики проектирования промышленных котельных расход пара на собственные нужды принимают в пределах 7 % от расхода пара внешними потребителями. С уменьшением доли возврата конденсата расход пара на собственные нужды возрастает. Трудно поддающиеся расчету расходы пара на обдувку поверхностей нагрева котла и утечки для промышленных котельных малой и средней мощности можно принять равными 3 % от расхода пара внешними потребителями и на собственные нужды. </w:t>
      </w:r>
    </w:p>
    <w:p w:rsidR="008B4A34" w:rsidRPr="008B4A34" w:rsidRDefault="008B4A34" w:rsidP="004F2211">
      <w:pPr>
        <w:pStyle w:val="af7"/>
        <w:spacing w:after="0" w:line="240" w:lineRule="auto"/>
        <w:ind w:left="0" w:firstLine="709"/>
        <w:jc w:val="both"/>
        <w:rPr>
          <w:rFonts w:ascii="Times New Roman" w:hAnsi="Times New Roman" w:cs="Times New Roman"/>
          <w:sz w:val="28"/>
          <w:szCs w:val="28"/>
        </w:rPr>
      </w:pPr>
      <w:r w:rsidRPr="008B4A34">
        <w:rPr>
          <w:rFonts w:ascii="Times New Roman" w:hAnsi="Times New Roman" w:cs="Times New Roman"/>
          <w:sz w:val="28"/>
          <w:szCs w:val="28"/>
        </w:rPr>
        <w:t xml:space="preserve">КПД котлоагрегатов указанное в режимных картах на основании наладочных мероприятий, практически не достигается при эксплуатации. </w:t>
      </w:r>
      <w:r w:rsidR="004F2211">
        <w:rPr>
          <w:rFonts w:ascii="Times New Roman" w:hAnsi="Times New Roman" w:cs="Times New Roman"/>
          <w:sz w:val="28"/>
          <w:szCs w:val="28"/>
        </w:rPr>
        <w:t xml:space="preserve">                     </w:t>
      </w:r>
      <w:r w:rsidRPr="008B4A34">
        <w:rPr>
          <w:rFonts w:ascii="Times New Roman" w:hAnsi="Times New Roman" w:cs="Times New Roman"/>
          <w:sz w:val="28"/>
          <w:szCs w:val="28"/>
        </w:rPr>
        <w:t>В связи с высоким износом оборудования еженедельно проводятся сварочные работы по устранению течи котлов. Оборудование КИПиА требует постоянной наладки, что так же влияет на расходы газа на выработку тепловой энергии. Присутствие человеческого фактора при регулировании отпуска тепла также увеличивает расход газа. Ввиду постоянных сварочных работ на котлоагрегатах с КПД 90%, в работе находятся котлы с КПД 83,5%.</w:t>
      </w:r>
    </w:p>
    <w:p w:rsidR="008B4A34" w:rsidRPr="008B4A34" w:rsidRDefault="008B4A34" w:rsidP="008B4A34">
      <w:pPr>
        <w:pStyle w:val="af2"/>
        <w:rPr>
          <w:sz w:val="28"/>
          <w:szCs w:val="28"/>
        </w:rPr>
      </w:pPr>
    </w:p>
    <w:p w:rsidR="008B4A34" w:rsidRPr="008B4A34" w:rsidRDefault="008B4A34" w:rsidP="008B4A34">
      <w:pPr>
        <w:pStyle w:val="1"/>
        <w:keepNext w:val="0"/>
        <w:widowControl w:val="0"/>
        <w:tabs>
          <w:tab w:val="num" w:pos="0"/>
        </w:tabs>
        <w:suppressAutoHyphens/>
        <w:autoSpaceDE w:val="0"/>
        <w:spacing w:before="0" w:after="0"/>
        <w:ind w:firstLine="566"/>
        <w:jc w:val="both"/>
        <w:rPr>
          <w:rFonts w:ascii="Times New Roman" w:hAnsi="Times New Roman"/>
          <w:sz w:val="28"/>
          <w:szCs w:val="28"/>
        </w:rPr>
      </w:pPr>
      <w:r w:rsidRPr="008B4A34">
        <w:rPr>
          <w:rFonts w:ascii="Times New Roman" w:hAnsi="Times New Roman"/>
          <w:sz w:val="28"/>
          <w:szCs w:val="28"/>
        </w:rPr>
        <w:t xml:space="preserve">5.2. Предложения по реконструкции источников тепловой энергии, обеспечивающих перспективную тепловую нагрузку в существующих </w:t>
      </w:r>
      <w:r w:rsidR="007C0CA8">
        <w:rPr>
          <w:rFonts w:ascii="Times New Roman" w:hAnsi="Times New Roman"/>
          <w:sz w:val="28"/>
          <w:szCs w:val="28"/>
        </w:rPr>
        <w:t xml:space="preserve">                  </w:t>
      </w:r>
      <w:r w:rsidRPr="008B4A34">
        <w:rPr>
          <w:rFonts w:ascii="Times New Roman" w:hAnsi="Times New Roman"/>
          <w:sz w:val="28"/>
          <w:szCs w:val="28"/>
        </w:rPr>
        <w:lastRenderedPageBreak/>
        <w:t>и расширяемых зонах действия источников тепловой энергии</w:t>
      </w:r>
    </w:p>
    <w:p w:rsidR="008B4A34" w:rsidRDefault="008B4A34" w:rsidP="008B4A34">
      <w:pPr>
        <w:pStyle w:val="af2"/>
        <w:ind w:firstLine="567"/>
        <w:jc w:val="both"/>
        <w:rPr>
          <w:sz w:val="28"/>
          <w:szCs w:val="28"/>
        </w:rPr>
      </w:pPr>
      <w:r w:rsidRPr="008B4A34">
        <w:rPr>
          <w:sz w:val="28"/>
          <w:szCs w:val="28"/>
        </w:rPr>
        <w:t>Отсутствуют.</w:t>
      </w:r>
    </w:p>
    <w:p w:rsidR="008B4A34" w:rsidRPr="008B4A34" w:rsidRDefault="008B4A34" w:rsidP="008B4A34">
      <w:pPr>
        <w:pStyle w:val="af2"/>
        <w:ind w:firstLine="566"/>
        <w:jc w:val="both"/>
        <w:rPr>
          <w:sz w:val="28"/>
          <w:szCs w:val="28"/>
        </w:rPr>
      </w:pPr>
      <w:r w:rsidRPr="008B4A34">
        <w:rPr>
          <w:b/>
          <w:sz w:val="28"/>
          <w:szCs w:val="28"/>
        </w:rPr>
        <w:t>5.3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p>
    <w:p w:rsidR="008B4A34" w:rsidRPr="008B4A34" w:rsidRDefault="008B4A34" w:rsidP="008B4A34">
      <w:pPr>
        <w:pStyle w:val="af2"/>
        <w:tabs>
          <w:tab w:val="left" w:pos="0"/>
        </w:tabs>
        <w:ind w:firstLine="566"/>
        <w:jc w:val="both"/>
        <w:rPr>
          <w:sz w:val="28"/>
          <w:szCs w:val="28"/>
        </w:rPr>
      </w:pPr>
      <w:r w:rsidRPr="008B4A34">
        <w:rPr>
          <w:sz w:val="28"/>
          <w:szCs w:val="28"/>
        </w:rPr>
        <w:t>В связи с отсутствием дефицита тепловой мощности на период подготовки схемы теплоснабжения, нового строительства, реконструкции, технического перевооружения и (или) модернизации,</w:t>
      </w:r>
      <w:r w:rsidRPr="008B4A34">
        <w:rPr>
          <w:spacing w:val="-19"/>
          <w:sz w:val="28"/>
          <w:szCs w:val="28"/>
        </w:rPr>
        <w:t xml:space="preserve"> </w:t>
      </w:r>
      <w:r w:rsidRPr="008B4A34">
        <w:rPr>
          <w:sz w:val="28"/>
          <w:szCs w:val="28"/>
        </w:rPr>
        <w:t>связанного</w:t>
      </w:r>
      <w:r w:rsidRPr="008B4A34">
        <w:rPr>
          <w:spacing w:val="-17"/>
          <w:sz w:val="28"/>
          <w:szCs w:val="28"/>
        </w:rPr>
        <w:t xml:space="preserve"> </w:t>
      </w:r>
      <w:r w:rsidRPr="008B4A34">
        <w:rPr>
          <w:sz w:val="28"/>
          <w:szCs w:val="28"/>
        </w:rPr>
        <w:t>с</w:t>
      </w:r>
      <w:r w:rsidRPr="008B4A34">
        <w:rPr>
          <w:spacing w:val="-21"/>
          <w:sz w:val="28"/>
          <w:szCs w:val="28"/>
        </w:rPr>
        <w:t xml:space="preserve"> </w:t>
      </w:r>
      <w:r w:rsidRPr="008B4A34">
        <w:rPr>
          <w:sz w:val="28"/>
          <w:szCs w:val="28"/>
        </w:rPr>
        <w:t>увеличением</w:t>
      </w:r>
      <w:r w:rsidRPr="008B4A34">
        <w:rPr>
          <w:spacing w:val="-18"/>
          <w:sz w:val="28"/>
          <w:szCs w:val="28"/>
        </w:rPr>
        <w:t xml:space="preserve"> </w:t>
      </w:r>
      <w:r w:rsidRPr="008B4A34">
        <w:rPr>
          <w:sz w:val="28"/>
          <w:szCs w:val="28"/>
        </w:rPr>
        <w:t>мощности</w:t>
      </w:r>
      <w:r w:rsidRPr="008B4A34">
        <w:rPr>
          <w:spacing w:val="-21"/>
          <w:sz w:val="28"/>
          <w:szCs w:val="28"/>
        </w:rPr>
        <w:t xml:space="preserve"> </w:t>
      </w:r>
      <w:r w:rsidRPr="008B4A34">
        <w:rPr>
          <w:sz w:val="28"/>
          <w:szCs w:val="28"/>
        </w:rPr>
        <w:t>источников</w:t>
      </w:r>
      <w:r w:rsidRPr="008B4A34">
        <w:rPr>
          <w:spacing w:val="-21"/>
          <w:sz w:val="28"/>
          <w:szCs w:val="28"/>
        </w:rPr>
        <w:t xml:space="preserve"> </w:t>
      </w:r>
      <w:r w:rsidRPr="008B4A34">
        <w:rPr>
          <w:sz w:val="28"/>
          <w:szCs w:val="28"/>
        </w:rPr>
        <w:t>тепловой</w:t>
      </w:r>
      <w:r w:rsidRPr="008B4A34">
        <w:rPr>
          <w:spacing w:val="-18"/>
          <w:sz w:val="28"/>
          <w:szCs w:val="28"/>
        </w:rPr>
        <w:t xml:space="preserve"> </w:t>
      </w:r>
      <w:r w:rsidRPr="008B4A34">
        <w:rPr>
          <w:sz w:val="28"/>
          <w:szCs w:val="28"/>
        </w:rPr>
        <w:t>энергии не</w:t>
      </w:r>
      <w:r w:rsidRPr="008B4A34">
        <w:rPr>
          <w:spacing w:val="-1"/>
          <w:sz w:val="28"/>
          <w:szCs w:val="28"/>
        </w:rPr>
        <w:t xml:space="preserve"> </w:t>
      </w:r>
      <w:r w:rsidRPr="008B4A34">
        <w:rPr>
          <w:sz w:val="28"/>
          <w:szCs w:val="28"/>
        </w:rPr>
        <w:t>планируется.</w:t>
      </w:r>
    </w:p>
    <w:p w:rsidR="008B4A34" w:rsidRPr="008B4A34" w:rsidRDefault="008B4A34" w:rsidP="008B4A34">
      <w:pPr>
        <w:pStyle w:val="af2"/>
        <w:tabs>
          <w:tab w:val="left" w:pos="0"/>
        </w:tabs>
        <w:ind w:firstLine="566"/>
        <w:jc w:val="both"/>
        <w:rPr>
          <w:sz w:val="28"/>
          <w:szCs w:val="28"/>
        </w:rPr>
      </w:pPr>
      <w:r w:rsidRPr="008B4A34">
        <w:rPr>
          <w:sz w:val="28"/>
          <w:szCs w:val="28"/>
        </w:rPr>
        <w:t>Разработана программа долгосрочного технического перевооружения источников</w:t>
      </w:r>
      <w:r w:rsidRPr="008B4A34">
        <w:rPr>
          <w:spacing w:val="-20"/>
          <w:sz w:val="28"/>
          <w:szCs w:val="28"/>
        </w:rPr>
        <w:t xml:space="preserve"> </w:t>
      </w:r>
      <w:r w:rsidRPr="008B4A34">
        <w:rPr>
          <w:sz w:val="28"/>
          <w:szCs w:val="28"/>
        </w:rPr>
        <w:t>тепловой</w:t>
      </w:r>
      <w:r w:rsidRPr="008B4A34">
        <w:rPr>
          <w:spacing w:val="-19"/>
          <w:sz w:val="28"/>
          <w:szCs w:val="28"/>
        </w:rPr>
        <w:t xml:space="preserve"> </w:t>
      </w:r>
      <w:r w:rsidRPr="008B4A34">
        <w:rPr>
          <w:sz w:val="28"/>
          <w:szCs w:val="28"/>
        </w:rPr>
        <w:t>энергии,</w:t>
      </w:r>
      <w:r w:rsidRPr="008B4A34">
        <w:rPr>
          <w:spacing w:val="-21"/>
          <w:sz w:val="28"/>
          <w:szCs w:val="28"/>
        </w:rPr>
        <w:t xml:space="preserve"> с</w:t>
      </w:r>
      <w:r w:rsidRPr="008B4A34">
        <w:rPr>
          <w:spacing w:val="-19"/>
          <w:sz w:val="28"/>
          <w:szCs w:val="28"/>
        </w:rPr>
        <w:t xml:space="preserve"> </w:t>
      </w:r>
      <w:r w:rsidRPr="008B4A34">
        <w:rPr>
          <w:sz w:val="28"/>
          <w:szCs w:val="28"/>
        </w:rPr>
        <w:t>формированием</w:t>
      </w:r>
      <w:r w:rsidRPr="008B4A34">
        <w:rPr>
          <w:spacing w:val="-19"/>
          <w:sz w:val="28"/>
          <w:szCs w:val="28"/>
        </w:rPr>
        <w:t xml:space="preserve"> </w:t>
      </w:r>
      <w:r w:rsidRPr="008B4A34">
        <w:rPr>
          <w:sz w:val="28"/>
          <w:szCs w:val="28"/>
        </w:rPr>
        <w:t>ежегодного</w:t>
      </w:r>
      <w:r w:rsidRPr="008B4A34">
        <w:rPr>
          <w:spacing w:val="-19"/>
          <w:sz w:val="28"/>
          <w:szCs w:val="28"/>
        </w:rPr>
        <w:t xml:space="preserve"> </w:t>
      </w:r>
      <w:r w:rsidRPr="008B4A34">
        <w:rPr>
          <w:sz w:val="28"/>
          <w:szCs w:val="28"/>
        </w:rPr>
        <w:t>и</w:t>
      </w:r>
      <w:r w:rsidRPr="008B4A34">
        <w:rPr>
          <w:spacing w:val="-19"/>
          <w:sz w:val="28"/>
          <w:szCs w:val="28"/>
        </w:rPr>
        <w:t xml:space="preserve"> </w:t>
      </w:r>
      <w:r w:rsidRPr="008B4A34">
        <w:rPr>
          <w:sz w:val="28"/>
          <w:szCs w:val="28"/>
        </w:rPr>
        <w:t>среднесрочного</w:t>
      </w:r>
      <w:r w:rsidRPr="008B4A34">
        <w:rPr>
          <w:spacing w:val="-18"/>
          <w:sz w:val="28"/>
          <w:szCs w:val="28"/>
        </w:rPr>
        <w:t xml:space="preserve"> </w:t>
      </w:r>
      <w:r w:rsidRPr="008B4A34">
        <w:rPr>
          <w:sz w:val="28"/>
          <w:szCs w:val="28"/>
        </w:rPr>
        <w:t>плана технического перевооружения.</w:t>
      </w:r>
    </w:p>
    <w:tbl>
      <w:tblPr>
        <w:tblW w:w="4452" w:type="pct"/>
        <w:tblInd w:w="-5" w:type="dxa"/>
        <w:tblLayout w:type="fixed"/>
        <w:tblLook w:val="0000" w:firstRow="0" w:lastRow="0" w:firstColumn="0" w:lastColumn="0" w:noHBand="0" w:noVBand="0"/>
      </w:tblPr>
      <w:tblGrid>
        <w:gridCol w:w="1059"/>
        <w:gridCol w:w="4156"/>
        <w:gridCol w:w="3686"/>
      </w:tblGrid>
      <w:tr w:rsidR="00413DEB" w:rsidRPr="008B4A34" w:rsidTr="00413DEB">
        <w:trPr>
          <w:trHeight w:val="720"/>
          <w:tblHeader/>
        </w:trPr>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3DEB" w:rsidRPr="008B4A34" w:rsidRDefault="00413DEB" w:rsidP="00367D08">
            <w:pPr>
              <w:rPr>
                <w:sz w:val="28"/>
                <w:szCs w:val="28"/>
              </w:rPr>
            </w:pPr>
            <w:r w:rsidRPr="008B4A34">
              <w:rPr>
                <w:color w:val="000000"/>
                <w:sz w:val="28"/>
                <w:szCs w:val="28"/>
              </w:rPr>
              <w:t> Год</w:t>
            </w:r>
          </w:p>
        </w:tc>
        <w:tc>
          <w:tcPr>
            <w:tcW w:w="4156" w:type="dxa"/>
            <w:tcBorders>
              <w:top w:val="single" w:sz="4" w:space="0" w:color="000000"/>
              <w:bottom w:val="single" w:sz="4" w:space="0" w:color="000000"/>
              <w:right w:val="single" w:sz="4" w:space="0" w:color="000000"/>
            </w:tcBorders>
            <w:shd w:val="clear" w:color="auto" w:fill="auto"/>
            <w:vAlign w:val="center"/>
          </w:tcPr>
          <w:p w:rsidR="00413DEB" w:rsidRPr="008B4A34" w:rsidRDefault="00413DEB" w:rsidP="00DC3FE3">
            <w:pPr>
              <w:jc w:val="both"/>
              <w:rPr>
                <w:sz w:val="28"/>
                <w:szCs w:val="28"/>
              </w:rPr>
            </w:pPr>
            <w:r w:rsidRPr="008B4A34">
              <w:rPr>
                <w:color w:val="000000"/>
                <w:sz w:val="28"/>
                <w:szCs w:val="28"/>
              </w:rPr>
              <w:t xml:space="preserve">Котельная </w:t>
            </w:r>
          </w:p>
        </w:tc>
        <w:tc>
          <w:tcPr>
            <w:tcW w:w="3686" w:type="dxa"/>
            <w:tcBorders>
              <w:top w:val="single" w:sz="4" w:space="0" w:color="000000"/>
              <w:bottom w:val="single" w:sz="4" w:space="0" w:color="000000"/>
              <w:right w:val="single" w:sz="4" w:space="0" w:color="000000"/>
            </w:tcBorders>
            <w:shd w:val="clear" w:color="auto" w:fill="auto"/>
            <w:vAlign w:val="center"/>
          </w:tcPr>
          <w:p w:rsidR="00413DEB" w:rsidRPr="008B4A34" w:rsidRDefault="00413DEB" w:rsidP="00367D08">
            <w:pPr>
              <w:jc w:val="both"/>
              <w:rPr>
                <w:sz w:val="28"/>
                <w:szCs w:val="28"/>
              </w:rPr>
            </w:pPr>
            <w:r w:rsidRPr="008B4A34">
              <w:rPr>
                <w:color w:val="000000"/>
                <w:sz w:val="28"/>
                <w:szCs w:val="28"/>
              </w:rPr>
              <w:t>Затраты всего</w:t>
            </w:r>
          </w:p>
        </w:tc>
      </w:tr>
      <w:tr w:rsidR="00413DEB" w:rsidRPr="008B4A34" w:rsidTr="00413DEB">
        <w:trPr>
          <w:trHeight w:val="1440"/>
        </w:trPr>
        <w:tc>
          <w:tcPr>
            <w:tcW w:w="1060" w:type="dxa"/>
            <w:tcBorders>
              <w:left w:val="single" w:sz="4" w:space="0" w:color="000000"/>
              <w:bottom w:val="single" w:sz="4" w:space="0" w:color="000000"/>
              <w:right w:val="single" w:sz="4" w:space="0" w:color="000000"/>
            </w:tcBorders>
            <w:shd w:val="clear" w:color="auto" w:fill="auto"/>
            <w:vAlign w:val="center"/>
          </w:tcPr>
          <w:p w:rsidR="00413DEB" w:rsidRPr="008B4A34" w:rsidRDefault="00413DEB" w:rsidP="00413DEB">
            <w:pPr>
              <w:jc w:val="both"/>
              <w:rPr>
                <w:sz w:val="28"/>
                <w:szCs w:val="28"/>
              </w:rPr>
            </w:pPr>
            <w:r w:rsidRPr="008B4A34">
              <w:rPr>
                <w:color w:val="000000"/>
                <w:sz w:val="28"/>
                <w:szCs w:val="28"/>
              </w:rPr>
              <w:t>202</w:t>
            </w:r>
            <w:r>
              <w:rPr>
                <w:color w:val="000000"/>
                <w:sz w:val="28"/>
                <w:szCs w:val="28"/>
              </w:rPr>
              <w:t>5</w:t>
            </w:r>
          </w:p>
        </w:tc>
        <w:tc>
          <w:tcPr>
            <w:tcW w:w="4156" w:type="dxa"/>
            <w:tcBorders>
              <w:bottom w:val="single" w:sz="4" w:space="0" w:color="000000"/>
              <w:right w:val="single" w:sz="4" w:space="0" w:color="000000"/>
            </w:tcBorders>
            <w:shd w:val="clear" w:color="auto" w:fill="auto"/>
            <w:vAlign w:val="center"/>
          </w:tcPr>
          <w:p w:rsidR="00413DEB" w:rsidRPr="008B4A34" w:rsidRDefault="00413DEB" w:rsidP="00413DEB">
            <w:pPr>
              <w:jc w:val="both"/>
              <w:rPr>
                <w:sz w:val="28"/>
                <w:szCs w:val="28"/>
              </w:rPr>
            </w:pPr>
            <w:r w:rsidRPr="008B4A34">
              <w:rPr>
                <w:color w:val="000000"/>
                <w:sz w:val="28"/>
                <w:szCs w:val="28"/>
              </w:rPr>
              <w:t xml:space="preserve">Установка </w:t>
            </w:r>
            <w:r>
              <w:rPr>
                <w:color w:val="000000"/>
                <w:sz w:val="28"/>
                <w:szCs w:val="28"/>
              </w:rPr>
              <w:t>котлового оборудования</w:t>
            </w:r>
          </w:p>
        </w:tc>
        <w:tc>
          <w:tcPr>
            <w:tcW w:w="3686" w:type="dxa"/>
            <w:tcBorders>
              <w:bottom w:val="single" w:sz="4" w:space="0" w:color="000000"/>
              <w:right w:val="single" w:sz="4" w:space="0" w:color="000000"/>
            </w:tcBorders>
            <w:shd w:val="clear" w:color="auto" w:fill="auto"/>
            <w:vAlign w:val="center"/>
          </w:tcPr>
          <w:p w:rsidR="00413DEB" w:rsidRPr="008B4A34" w:rsidRDefault="00413DEB" w:rsidP="00367D08">
            <w:pPr>
              <w:jc w:val="center"/>
              <w:rPr>
                <w:sz w:val="28"/>
                <w:szCs w:val="28"/>
              </w:rPr>
            </w:pPr>
            <w:r>
              <w:rPr>
                <w:color w:val="000000"/>
                <w:sz w:val="28"/>
                <w:szCs w:val="28"/>
              </w:rPr>
              <w:t>5,0</w:t>
            </w:r>
          </w:p>
        </w:tc>
      </w:tr>
      <w:tr w:rsidR="00413DEB" w:rsidRPr="008B4A34" w:rsidTr="00413DEB">
        <w:trPr>
          <w:trHeight w:val="1440"/>
        </w:trPr>
        <w:tc>
          <w:tcPr>
            <w:tcW w:w="1060" w:type="dxa"/>
            <w:tcBorders>
              <w:left w:val="single" w:sz="4" w:space="0" w:color="000000"/>
              <w:bottom w:val="single" w:sz="4" w:space="0" w:color="000000"/>
              <w:right w:val="single" w:sz="4" w:space="0" w:color="000000"/>
            </w:tcBorders>
            <w:shd w:val="clear" w:color="auto" w:fill="auto"/>
            <w:vAlign w:val="center"/>
          </w:tcPr>
          <w:p w:rsidR="00413DEB" w:rsidRPr="008B4A34" w:rsidRDefault="00413DEB" w:rsidP="00074DAF">
            <w:pPr>
              <w:jc w:val="both"/>
              <w:rPr>
                <w:sz w:val="28"/>
                <w:szCs w:val="28"/>
              </w:rPr>
            </w:pPr>
            <w:r w:rsidRPr="008B4A34">
              <w:rPr>
                <w:color w:val="000000"/>
                <w:sz w:val="28"/>
                <w:szCs w:val="28"/>
              </w:rPr>
              <w:t>202</w:t>
            </w:r>
            <w:r>
              <w:rPr>
                <w:color w:val="000000"/>
                <w:sz w:val="28"/>
                <w:szCs w:val="28"/>
              </w:rPr>
              <w:t>7</w:t>
            </w:r>
          </w:p>
        </w:tc>
        <w:tc>
          <w:tcPr>
            <w:tcW w:w="4156" w:type="dxa"/>
            <w:tcBorders>
              <w:bottom w:val="single" w:sz="4" w:space="0" w:color="000000"/>
              <w:right w:val="single" w:sz="4" w:space="0" w:color="000000"/>
            </w:tcBorders>
            <w:shd w:val="clear" w:color="auto" w:fill="auto"/>
            <w:vAlign w:val="center"/>
          </w:tcPr>
          <w:p w:rsidR="00413DEB" w:rsidRPr="008B4A34" w:rsidRDefault="00413DEB" w:rsidP="00367D08">
            <w:pPr>
              <w:jc w:val="both"/>
              <w:rPr>
                <w:sz w:val="28"/>
                <w:szCs w:val="28"/>
              </w:rPr>
            </w:pPr>
            <w:r>
              <w:rPr>
                <w:color w:val="000000"/>
                <w:sz w:val="28"/>
                <w:szCs w:val="28"/>
              </w:rPr>
              <w:t>Замена тепловых сетей</w:t>
            </w:r>
          </w:p>
        </w:tc>
        <w:tc>
          <w:tcPr>
            <w:tcW w:w="3686" w:type="dxa"/>
            <w:tcBorders>
              <w:bottom w:val="single" w:sz="4" w:space="0" w:color="000000"/>
              <w:right w:val="single" w:sz="4" w:space="0" w:color="000000"/>
            </w:tcBorders>
            <w:shd w:val="clear" w:color="auto" w:fill="auto"/>
            <w:vAlign w:val="center"/>
          </w:tcPr>
          <w:p w:rsidR="00413DEB" w:rsidRPr="008B4A34" w:rsidRDefault="00413DEB" w:rsidP="00367D08">
            <w:pPr>
              <w:jc w:val="center"/>
              <w:rPr>
                <w:sz w:val="28"/>
                <w:szCs w:val="28"/>
              </w:rPr>
            </w:pPr>
            <w:r>
              <w:rPr>
                <w:color w:val="000000"/>
                <w:sz w:val="28"/>
                <w:szCs w:val="28"/>
              </w:rPr>
              <w:t>30,0</w:t>
            </w:r>
          </w:p>
        </w:tc>
      </w:tr>
      <w:tr w:rsidR="00413DEB" w:rsidRPr="008B4A34" w:rsidTr="00413DEB">
        <w:trPr>
          <w:trHeight w:val="300"/>
        </w:trPr>
        <w:tc>
          <w:tcPr>
            <w:tcW w:w="1060" w:type="dxa"/>
            <w:tcBorders>
              <w:left w:val="single" w:sz="4" w:space="0" w:color="000000"/>
              <w:bottom w:val="single" w:sz="4" w:space="0" w:color="000000"/>
              <w:right w:val="single" w:sz="4" w:space="0" w:color="000000"/>
            </w:tcBorders>
            <w:shd w:val="clear" w:color="auto" w:fill="auto"/>
            <w:vAlign w:val="center"/>
          </w:tcPr>
          <w:p w:rsidR="00413DEB" w:rsidRPr="008B4A34" w:rsidRDefault="00413DEB" w:rsidP="00367D08">
            <w:pPr>
              <w:jc w:val="both"/>
              <w:rPr>
                <w:sz w:val="28"/>
                <w:szCs w:val="28"/>
              </w:rPr>
            </w:pPr>
            <w:r w:rsidRPr="008B4A34">
              <w:rPr>
                <w:color w:val="000000"/>
                <w:sz w:val="28"/>
                <w:szCs w:val="28"/>
              </w:rPr>
              <w:t>Итого</w:t>
            </w:r>
          </w:p>
        </w:tc>
        <w:tc>
          <w:tcPr>
            <w:tcW w:w="4156" w:type="dxa"/>
            <w:tcBorders>
              <w:bottom w:val="single" w:sz="4" w:space="0" w:color="000000"/>
              <w:right w:val="single" w:sz="4" w:space="0" w:color="000000"/>
            </w:tcBorders>
            <w:shd w:val="clear" w:color="auto" w:fill="auto"/>
            <w:vAlign w:val="center"/>
          </w:tcPr>
          <w:p w:rsidR="00413DEB" w:rsidRPr="008B4A34" w:rsidRDefault="00413DEB" w:rsidP="00367D08">
            <w:pPr>
              <w:jc w:val="both"/>
              <w:rPr>
                <w:sz w:val="28"/>
                <w:szCs w:val="28"/>
              </w:rPr>
            </w:pPr>
            <w:r w:rsidRPr="008B4A34">
              <w:rPr>
                <w:color w:val="000000"/>
                <w:sz w:val="28"/>
                <w:szCs w:val="28"/>
              </w:rPr>
              <w:t> </w:t>
            </w:r>
          </w:p>
        </w:tc>
        <w:tc>
          <w:tcPr>
            <w:tcW w:w="3686" w:type="dxa"/>
            <w:tcBorders>
              <w:bottom w:val="single" w:sz="4" w:space="0" w:color="000000"/>
              <w:right w:val="single" w:sz="4" w:space="0" w:color="000000"/>
            </w:tcBorders>
            <w:shd w:val="clear" w:color="auto" w:fill="auto"/>
            <w:vAlign w:val="center"/>
          </w:tcPr>
          <w:p w:rsidR="00413DEB" w:rsidRPr="008B4A34" w:rsidRDefault="00413DEB" w:rsidP="00367D08">
            <w:pPr>
              <w:jc w:val="center"/>
              <w:rPr>
                <w:sz w:val="28"/>
                <w:szCs w:val="28"/>
              </w:rPr>
            </w:pPr>
            <w:r>
              <w:rPr>
                <w:color w:val="000000"/>
                <w:sz w:val="28"/>
                <w:szCs w:val="28"/>
              </w:rPr>
              <w:t>35,0</w:t>
            </w:r>
          </w:p>
        </w:tc>
      </w:tr>
    </w:tbl>
    <w:p w:rsidR="008B4A34" w:rsidRPr="008B4A34" w:rsidRDefault="008B4A34" w:rsidP="008B4A34">
      <w:pPr>
        <w:pStyle w:val="af2"/>
        <w:tabs>
          <w:tab w:val="left" w:pos="0"/>
        </w:tabs>
        <w:ind w:firstLine="566"/>
        <w:jc w:val="both"/>
        <w:rPr>
          <w:sz w:val="28"/>
          <w:szCs w:val="28"/>
        </w:rPr>
      </w:pPr>
    </w:p>
    <w:p w:rsidR="008B4A34" w:rsidRDefault="008B4A34" w:rsidP="008B4A34">
      <w:pPr>
        <w:pStyle w:val="af2"/>
        <w:tabs>
          <w:tab w:val="left" w:pos="0"/>
        </w:tabs>
        <w:ind w:firstLine="566"/>
        <w:jc w:val="both"/>
        <w:rPr>
          <w:sz w:val="28"/>
          <w:szCs w:val="28"/>
        </w:rPr>
      </w:pPr>
      <w:r w:rsidRPr="008B4A34">
        <w:rPr>
          <w:sz w:val="28"/>
          <w:szCs w:val="28"/>
        </w:rPr>
        <w:t xml:space="preserve">Также рекомендуется применять нижеперечисленные направления </w:t>
      </w:r>
      <w:r w:rsidR="004F2211">
        <w:rPr>
          <w:sz w:val="28"/>
          <w:szCs w:val="28"/>
        </w:rPr>
        <w:t xml:space="preserve">                     </w:t>
      </w:r>
      <w:r w:rsidRPr="008B4A34">
        <w:rPr>
          <w:sz w:val="28"/>
          <w:szCs w:val="28"/>
        </w:rPr>
        <w:t>при формировании программ технического</w:t>
      </w:r>
      <w:r w:rsidRPr="008B4A34">
        <w:rPr>
          <w:spacing w:val="-7"/>
          <w:sz w:val="28"/>
          <w:szCs w:val="28"/>
        </w:rPr>
        <w:t xml:space="preserve"> </w:t>
      </w:r>
      <w:r w:rsidRPr="008B4A34">
        <w:rPr>
          <w:sz w:val="28"/>
          <w:szCs w:val="28"/>
        </w:rPr>
        <w:t>перевооружения.</w:t>
      </w:r>
    </w:p>
    <w:p w:rsidR="00D82EC1" w:rsidRDefault="00D82EC1" w:rsidP="008B4A34">
      <w:pPr>
        <w:pStyle w:val="af2"/>
        <w:tabs>
          <w:tab w:val="left" w:pos="0"/>
        </w:tabs>
        <w:ind w:firstLine="566"/>
        <w:jc w:val="both"/>
        <w:rPr>
          <w:sz w:val="28"/>
          <w:szCs w:val="28"/>
        </w:rPr>
      </w:pPr>
    </w:p>
    <w:p w:rsidR="00D82EC1" w:rsidRDefault="00D82EC1" w:rsidP="008B4A34">
      <w:pPr>
        <w:pStyle w:val="af2"/>
        <w:tabs>
          <w:tab w:val="left" w:pos="0"/>
        </w:tabs>
        <w:ind w:firstLine="566"/>
        <w:jc w:val="both"/>
        <w:rPr>
          <w:sz w:val="28"/>
          <w:szCs w:val="28"/>
        </w:rPr>
      </w:pPr>
    </w:p>
    <w:p w:rsidR="00D82EC1" w:rsidRPr="008B4A34" w:rsidRDefault="00D82EC1" w:rsidP="008B4A34">
      <w:pPr>
        <w:pStyle w:val="af2"/>
        <w:tabs>
          <w:tab w:val="left" w:pos="0"/>
        </w:tabs>
        <w:ind w:firstLine="566"/>
        <w:jc w:val="both"/>
        <w:rPr>
          <w:sz w:val="28"/>
          <w:szCs w:val="28"/>
        </w:rPr>
      </w:pPr>
    </w:p>
    <w:tbl>
      <w:tblPr>
        <w:tblW w:w="5000" w:type="pct"/>
        <w:tblInd w:w="-5" w:type="dxa"/>
        <w:tblLayout w:type="fixed"/>
        <w:tblCellMar>
          <w:left w:w="0" w:type="dxa"/>
          <w:right w:w="0" w:type="dxa"/>
        </w:tblCellMar>
        <w:tblLook w:val="0000" w:firstRow="0" w:lastRow="0" w:firstColumn="0" w:lastColumn="0" w:noHBand="0" w:noVBand="0"/>
      </w:tblPr>
      <w:tblGrid>
        <w:gridCol w:w="5227"/>
        <w:gridCol w:w="4564"/>
      </w:tblGrid>
      <w:tr w:rsidR="008B4A34" w:rsidRPr="008B4A34" w:rsidTr="00367D08">
        <w:trPr>
          <w:trHeight w:val="281"/>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9"/>
              <w:ind w:left="909"/>
              <w:jc w:val="left"/>
              <w:rPr>
                <w:sz w:val="28"/>
                <w:szCs w:val="28"/>
              </w:rPr>
            </w:pPr>
            <w:r w:rsidRPr="008B4A34">
              <w:rPr>
                <w:sz w:val="28"/>
                <w:szCs w:val="28"/>
              </w:rPr>
              <w:t>Наименование мероприятия</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9"/>
              <w:ind w:left="1067"/>
              <w:jc w:val="left"/>
              <w:rPr>
                <w:sz w:val="28"/>
                <w:szCs w:val="28"/>
              </w:rPr>
            </w:pPr>
            <w:r w:rsidRPr="008B4A34">
              <w:rPr>
                <w:sz w:val="28"/>
                <w:szCs w:val="28"/>
              </w:rPr>
              <w:t>Источник экономии</w:t>
            </w:r>
          </w:p>
        </w:tc>
      </w:tr>
      <w:tr w:rsidR="008B4A34" w:rsidRPr="008B4A34" w:rsidTr="00367D08">
        <w:trPr>
          <w:trHeight w:val="1141"/>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2" w:line="276" w:lineRule="auto"/>
              <w:ind w:left="172" w:right="98"/>
              <w:jc w:val="left"/>
              <w:rPr>
                <w:sz w:val="28"/>
                <w:szCs w:val="28"/>
              </w:rPr>
            </w:pPr>
            <w:r w:rsidRPr="008B4A34">
              <w:rPr>
                <w:sz w:val="28"/>
                <w:szCs w:val="28"/>
              </w:rPr>
              <w:t>Внедрение новых водоподготовительных установок на источниках тепла</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24"/>
              </w:numPr>
              <w:tabs>
                <w:tab w:val="left" w:pos="310"/>
              </w:tabs>
              <w:ind w:left="309"/>
              <w:jc w:val="left"/>
              <w:rPr>
                <w:sz w:val="28"/>
                <w:szCs w:val="28"/>
              </w:rPr>
            </w:pPr>
            <w:r w:rsidRPr="008B4A34">
              <w:rPr>
                <w:sz w:val="28"/>
                <w:szCs w:val="28"/>
              </w:rPr>
              <w:t>экономия топлива;</w:t>
            </w:r>
          </w:p>
          <w:p w:rsidR="008B4A34" w:rsidRPr="008B4A34" w:rsidRDefault="008B4A34" w:rsidP="008B4A34">
            <w:pPr>
              <w:pStyle w:val="TableParagraph"/>
              <w:numPr>
                <w:ilvl w:val="0"/>
                <w:numId w:val="24"/>
              </w:numPr>
              <w:tabs>
                <w:tab w:val="left" w:pos="310"/>
              </w:tabs>
              <w:spacing w:before="50" w:line="276" w:lineRule="auto"/>
              <w:ind w:right="27" w:hanging="8"/>
              <w:jc w:val="left"/>
              <w:rPr>
                <w:sz w:val="28"/>
                <w:szCs w:val="28"/>
              </w:rPr>
            </w:pPr>
            <w:r w:rsidRPr="008B4A34">
              <w:rPr>
                <w:sz w:val="28"/>
                <w:szCs w:val="28"/>
              </w:rPr>
              <w:t>уменьшение расхода электрической энергии (на привод сетевых</w:t>
            </w:r>
            <w:r w:rsidRPr="008B4A34">
              <w:rPr>
                <w:spacing w:val="-24"/>
                <w:sz w:val="28"/>
                <w:szCs w:val="28"/>
              </w:rPr>
              <w:t xml:space="preserve"> </w:t>
            </w:r>
            <w:r w:rsidRPr="008B4A34">
              <w:rPr>
                <w:sz w:val="28"/>
                <w:szCs w:val="28"/>
              </w:rPr>
              <w:t>насосов)</w:t>
            </w:r>
          </w:p>
        </w:tc>
      </w:tr>
      <w:tr w:rsidR="008B4A34" w:rsidRPr="008B4A34" w:rsidTr="00367D08">
        <w:trPr>
          <w:trHeight w:val="839"/>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line="276" w:lineRule="auto"/>
              <w:ind w:left="172" w:right="237"/>
              <w:jc w:val="left"/>
              <w:rPr>
                <w:sz w:val="28"/>
                <w:szCs w:val="28"/>
              </w:rPr>
            </w:pPr>
            <w:r w:rsidRPr="008B4A34">
              <w:rPr>
                <w:sz w:val="28"/>
                <w:szCs w:val="28"/>
              </w:rPr>
              <w:t>Внедрение метода глубокой утилизации тепла дымовых газов</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16"/>
              </w:numPr>
              <w:tabs>
                <w:tab w:val="left" w:pos="310"/>
              </w:tabs>
              <w:ind w:left="309"/>
              <w:jc w:val="left"/>
              <w:rPr>
                <w:sz w:val="28"/>
                <w:szCs w:val="28"/>
              </w:rPr>
            </w:pPr>
            <w:r w:rsidRPr="008B4A34">
              <w:rPr>
                <w:sz w:val="28"/>
                <w:szCs w:val="28"/>
              </w:rPr>
              <w:t>экономия топлива;</w:t>
            </w:r>
          </w:p>
          <w:p w:rsidR="008B4A34" w:rsidRPr="008B4A34" w:rsidRDefault="008B4A34" w:rsidP="008B4A34">
            <w:pPr>
              <w:pStyle w:val="TableParagraph"/>
              <w:numPr>
                <w:ilvl w:val="0"/>
                <w:numId w:val="16"/>
              </w:numPr>
              <w:tabs>
                <w:tab w:val="left" w:pos="310"/>
              </w:tabs>
              <w:spacing w:before="50" w:line="276" w:lineRule="auto"/>
              <w:ind w:right="405" w:hanging="8"/>
              <w:jc w:val="left"/>
              <w:rPr>
                <w:sz w:val="28"/>
                <w:szCs w:val="28"/>
              </w:rPr>
            </w:pPr>
            <w:r w:rsidRPr="008B4A34">
              <w:rPr>
                <w:sz w:val="28"/>
                <w:szCs w:val="28"/>
              </w:rPr>
              <w:t>сокращение вредных выбросов в атмосферу</w:t>
            </w:r>
          </w:p>
        </w:tc>
      </w:tr>
      <w:tr w:rsidR="008B4A34" w:rsidRPr="008B4A34" w:rsidTr="00367D08">
        <w:trPr>
          <w:trHeight w:val="556"/>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4" w:line="276" w:lineRule="auto"/>
              <w:ind w:left="172" w:right="564"/>
              <w:jc w:val="left"/>
              <w:rPr>
                <w:sz w:val="28"/>
                <w:szCs w:val="28"/>
              </w:rPr>
            </w:pPr>
            <w:r w:rsidRPr="008B4A34">
              <w:rPr>
                <w:sz w:val="28"/>
                <w:szCs w:val="28"/>
              </w:rPr>
              <w:t>Внедрение экономичных способов регулирования работой вентиляторов</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2"/>
              <w:ind w:left="146"/>
              <w:jc w:val="left"/>
              <w:rPr>
                <w:sz w:val="28"/>
                <w:szCs w:val="28"/>
              </w:rPr>
            </w:pPr>
            <w:r w:rsidRPr="008B4A34">
              <w:rPr>
                <w:sz w:val="28"/>
                <w:szCs w:val="28"/>
              </w:rPr>
              <w:t>- экономия электрической энергии</w:t>
            </w:r>
          </w:p>
        </w:tc>
      </w:tr>
      <w:tr w:rsidR="008B4A34" w:rsidRPr="008B4A34" w:rsidTr="00367D08">
        <w:trPr>
          <w:trHeight w:val="2084"/>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2" w:line="276" w:lineRule="auto"/>
              <w:ind w:left="172" w:right="1620"/>
              <w:jc w:val="left"/>
              <w:rPr>
                <w:sz w:val="28"/>
                <w:szCs w:val="28"/>
              </w:rPr>
            </w:pPr>
            <w:r w:rsidRPr="008B4A34">
              <w:rPr>
                <w:sz w:val="28"/>
                <w:szCs w:val="28"/>
              </w:rPr>
              <w:lastRenderedPageBreak/>
              <w:t>Диспетчеризация в системах теплоснабжения</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18"/>
              </w:numPr>
              <w:tabs>
                <w:tab w:val="left" w:pos="310"/>
              </w:tabs>
              <w:spacing w:before="2" w:line="276" w:lineRule="auto"/>
              <w:ind w:right="723" w:hanging="8"/>
              <w:jc w:val="left"/>
              <w:rPr>
                <w:sz w:val="28"/>
                <w:szCs w:val="28"/>
              </w:rPr>
            </w:pPr>
            <w:r w:rsidRPr="008B4A34">
              <w:rPr>
                <w:sz w:val="28"/>
                <w:szCs w:val="28"/>
              </w:rPr>
              <w:t>оптимизация режимов работы тепловой</w:t>
            </w:r>
            <w:r w:rsidRPr="008B4A34">
              <w:rPr>
                <w:spacing w:val="-3"/>
                <w:sz w:val="28"/>
                <w:szCs w:val="28"/>
              </w:rPr>
              <w:t xml:space="preserve"> </w:t>
            </w:r>
            <w:r w:rsidRPr="008B4A34">
              <w:rPr>
                <w:sz w:val="28"/>
                <w:szCs w:val="28"/>
              </w:rPr>
              <w:t>сети;</w:t>
            </w:r>
          </w:p>
          <w:p w:rsidR="008B4A34" w:rsidRPr="008B4A34" w:rsidRDefault="008B4A34" w:rsidP="008B4A34">
            <w:pPr>
              <w:pStyle w:val="TableParagraph"/>
              <w:numPr>
                <w:ilvl w:val="0"/>
                <w:numId w:val="18"/>
              </w:numPr>
              <w:tabs>
                <w:tab w:val="left" w:pos="310"/>
              </w:tabs>
              <w:spacing w:line="276" w:lineRule="auto"/>
              <w:ind w:right="394" w:hanging="8"/>
              <w:jc w:val="left"/>
              <w:rPr>
                <w:sz w:val="28"/>
                <w:szCs w:val="28"/>
              </w:rPr>
            </w:pPr>
            <w:r w:rsidRPr="008B4A34">
              <w:rPr>
                <w:sz w:val="28"/>
                <w:szCs w:val="28"/>
              </w:rPr>
              <w:t>сокращение времени</w:t>
            </w:r>
            <w:r w:rsidRPr="008B4A34">
              <w:rPr>
                <w:spacing w:val="-21"/>
                <w:sz w:val="28"/>
                <w:szCs w:val="28"/>
              </w:rPr>
              <w:t xml:space="preserve"> </w:t>
            </w:r>
            <w:r w:rsidRPr="008B4A34">
              <w:rPr>
                <w:sz w:val="28"/>
                <w:szCs w:val="28"/>
              </w:rPr>
              <w:t>проведения ремонтно-аварийных работ;</w:t>
            </w:r>
          </w:p>
          <w:p w:rsidR="008B4A34" w:rsidRPr="008B4A34" w:rsidRDefault="008B4A34" w:rsidP="008B4A34">
            <w:pPr>
              <w:pStyle w:val="TableParagraph"/>
              <w:numPr>
                <w:ilvl w:val="0"/>
                <w:numId w:val="18"/>
              </w:numPr>
              <w:tabs>
                <w:tab w:val="left" w:pos="310"/>
              </w:tabs>
              <w:spacing w:line="271" w:lineRule="auto"/>
              <w:ind w:right="888" w:hanging="5"/>
              <w:jc w:val="left"/>
              <w:rPr>
                <w:sz w:val="28"/>
                <w:szCs w:val="28"/>
              </w:rPr>
            </w:pPr>
            <w:r w:rsidRPr="008B4A34">
              <w:rPr>
                <w:sz w:val="28"/>
                <w:szCs w:val="28"/>
              </w:rPr>
              <w:t>уменьшение количества эксплуатационного</w:t>
            </w:r>
            <w:r w:rsidRPr="008B4A34">
              <w:rPr>
                <w:spacing w:val="-10"/>
                <w:sz w:val="28"/>
                <w:szCs w:val="28"/>
              </w:rPr>
              <w:t xml:space="preserve"> </w:t>
            </w:r>
            <w:r w:rsidRPr="008B4A34">
              <w:rPr>
                <w:sz w:val="28"/>
                <w:szCs w:val="28"/>
              </w:rPr>
              <w:t>персонала</w:t>
            </w:r>
          </w:p>
        </w:tc>
      </w:tr>
      <w:tr w:rsidR="008B4A34" w:rsidRPr="008B4A34" w:rsidTr="00367D08">
        <w:trPr>
          <w:trHeight w:val="1690"/>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line="276" w:lineRule="auto"/>
              <w:ind w:left="172" w:right="75"/>
              <w:jc w:val="left"/>
              <w:rPr>
                <w:sz w:val="28"/>
                <w:szCs w:val="28"/>
              </w:rPr>
            </w:pPr>
            <w:r w:rsidRPr="008B4A34">
              <w:rPr>
                <w:sz w:val="28"/>
                <w:szCs w:val="28"/>
              </w:rPr>
              <w:t>Замена устаревших электродвигателей на современные</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21"/>
              </w:numPr>
              <w:tabs>
                <w:tab w:val="left" w:pos="310"/>
              </w:tabs>
              <w:ind w:left="309"/>
              <w:jc w:val="left"/>
              <w:rPr>
                <w:sz w:val="28"/>
                <w:szCs w:val="28"/>
              </w:rPr>
            </w:pPr>
            <w:r w:rsidRPr="008B4A34">
              <w:rPr>
                <w:sz w:val="28"/>
                <w:szCs w:val="28"/>
              </w:rPr>
              <w:t>экономия электрической</w:t>
            </w:r>
            <w:r w:rsidRPr="008B4A34">
              <w:rPr>
                <w:spacing w:val="-8"/>
                <w:sz w:val="28"/>
                <w:szCs w:val="28"/>
              </w:rPr>
              <w:t xml:space="preserve"> </w:t>
            </w:r>
            <w:r w:rsidRPr="008B4A34">
              <w:rPr>
                <w:sz w:val="28"/>
                <w:szCs w:val="28"/>
              </w:rPr>
              <w:t>энергии;</w:t>
            </w:r>
          </w:p>
          <w:p w:rsidR="008B4A34" w:rsidRPr="008B4A34" w:rsidRDefault="008B4A34" w:rsidP="008B4A34">
            <w:pPr>
              <w:pStyle w:val="TableParagraph"/>
              <w:numPr>
                <w:ilvl w:val="0"/>
                <w:numId w:val="21"/>
              </w:numPr>
              <w:tabs>
                <w:tab w:val="left" w:pos="310"/>
              </w:tabs>
              <w:spacing w:before="50" w:line="276" w:lineRule="auto"/>
              <w:ind w:right="847" w:hanging="8"/>
              <w:jc w:val="left"/>
              <w:rPr>
                <w:sz w:val="28"/>
                <w:szCs w:val="28"/>
              </w:rPr>
            </w:pPr>
            <w:r w:rsidRPr="008B4A34">
              <w:rPr>
                <w:sz w:val="28"/>
                <w:szCs w:val="28"/>
              </w:rPr>
              <w:t>снижение эксплуатационных затрат;</w:t>
            </w:r>
          </w:p>
          <w:p w:rsidR="008B4A34" w:rsidRPr="008B4A34" w:rsidRDefault="008B4A34" w:rsidP="008B4A34">
            <w:pPr>
              <w:pStyle w:val="TableParagraph"/>
              <w:numPr>
                <w:ilvl w:val="0"/>
                <w:numId w:val="21"/>
              </w:numPr>
              <w:tabs>
                <w:tab w:val="left" w:pos="310"/>
              </w:tabs>
              <w:spacing w:before="1" w:line="276" w:lineRule="auto"/>
              <w:ind w:right="159" w:hanging="8"/>
              <w:jc w:val="left"/>
              <w:rPr>
                <w:sz w:val="28"/>
                <w:szCs w:val="28"/>
              </w:rPr>
            </w:pPr>
            <w:r w:rsidRPr="008B4A34">
              <w:rPr>
                <w:sz w:val="28"/>
                <w:szCs w:val="28"/>
              </w:rPr>
              <w:t>повышение качества и</w:t>
            </w:r>
            <w:r w:rsidRPr="008B4A34">
              <w:rPr>
                <w:spacing w:val="-21"/>
                <w:sz w:val="28"/>
                <w:szCs w:val="28"/>
              </w:rPr>
              <w:t xml:space="preserve"> </w:t>
            </w:r>
            <w:r w:rsidRPr="008B4A34">
              <w:rPr>
                <w:sz w:val="28"/>
                <w:szCs w:val="28"/>
              </w:rPr>
              <w:t>надёжности электроснабжения</w:t>
            </w:r>
          </w:p>
        </w:tc>
      </w:tr>
      <w:tr w:rsidR="008B4A34" w:rsidRPr="008B4A34" w:rsidTr="00367D08">
        <w:trPr>
          <w:trHeight w:val="965"/>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line="276" w:lineRule="auto"/>
              <w:ind w:left="172" w:right="-30"/>
              <w:jc w:val="left"/>
              <w:rPr>
                <w:sz w:val="28"/>
                <w:szCs w:val="28"/>
              </w:rPr>
            </w:pPr>
            <w:r w:rsidRPr="008B4A34">
              <w:rPr>
                <w:sz w:val="28"/>
                <w:szCs w:val="28"/>
              </w:rPr>
              <w:t>Замена физически и морально устаревших котлов</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26"/>
              </w:numPr>
              <w:tabs>
                <w:tab w:val="left" w:pos="310"/>
              </w:tabs>
              <w:ind w:left="309"/>
              <w:jc w:val="left"/>
              <w:rPr>
                <w:sz w:val="28"/>
                <w:szCs w:val="28"/>
              </w:rPr>
            </w:pPr>
            <w:r w:rsidRPr="008B4A34">
              <w:rPr>
                <w:sz w:val="28"/>
                <w:szCs w:val="28"/>
              </w:rPr>
              <w:t>экономия топлива;</w:t>
            </w:r>
          </w:p>
          <w:p w:rsidR="008B4A34" w:rsidRPr="008B4A34" w:rsidRDefault="008B4A34" w:rsidP="008B4A34">
            <w:pPr>
              <w:pStyle w:val="TableParagraph"/>
              <w:numPr>
                <w:ilvl w:val="0"/>
                <w:numId w:val="26"/>
              </w:numPr>
              <w:tabs>
                <w:tab w:val="left" w:pos="310"/>
              </w:tabs>
              <w:spacing w:before="50" w:line="276" w:lineRule="auto"/>
              <w:ind w:right="197" w:hanging="8"/>
              <w:jc w:val="left"/>
              <w:rPr>
                <w:sz w:val="28"/>
                <w:szCs w:val="28"/>
              </w:rPr>
            </w:pPr>
            <w:r w:rsidRPr="008B4A34">
              <w:rPr>
                <w:sz w:val="28"/>
                <w:szCs w:val="28"/>
              </w:rPr>
              <w:t>улучшение качества и надёжности теплоснабжения</w:t>
            </w:r>
          </w:p>
        </w:tc>
      </w:tr>
      <w:tr w:rsidR="008B4A34" w:rsidRPr="008B4A34" w:rsidTr="00367D08">
        <w:trPr>
          <w:trHeight w:val="1676"/>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2" w:line="276" w:lineRule="auto"/>
              <w:ind w:left="172" w:right="75"/>
              <w:jc w:val="left"/>
              <w:rPr>
                <w:sz w:val="28"/>
                <w:szCs w:val="28"/>
              </w:rPr>
            </w:pPr>
            <w:r w:rsidRPr="008B4A34">
              <w:rPr>
                <w:sz w:val="28"/>
                <w:szCs w:val="28"/>
              </w:rPr>
              <w:t>Использование систем частотного регулирования в приводах электродвигателей в системах вентиляции, на насосных станциях и других объектах с переменной нагрузкой</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31"/>
              </w:numPr>
              <w:tabs>
                <w:tab w:val="left" w:pos="310"/>
              </w:tabs>
              <w:spacing w:line="322" w:lineRule="exact"/>
              <w:ind w:left="309"/>
              <w:jc w:val="both"/>
              <w:rPr>
                <w:sz w:val="28"/>
                <w:szCs w:val="28"/>
              </w:rPr>
            </w:pPr>
            <w:r w:rsidRPr="008B4A34">
              <w:rPr>
                <w:sz w:val="28"/>
                <w:szCs w:val="28"/>
              </w:rPr>
              <w:t>экономия электрической</w:t>
            </w:r>
            <w:r w:rsidRPr="008B4A34">
              <w:rPr>
                <w:spacing w:val="-8"/>
                <w:sz w:val="28"/>
                <w:szCs w:val="28"/>
              </w:rPr>
              <w:t xml:space="preserve"> </w:t>
            </w:r>
            <w:r w:rsidRPr="008B4A34">
              <w:rPr>
                <w:sz w:val="28"/>
                <w:szCs w:val="28"/>
              </w:rPr>
              <w:t>энергии;</w:t>
            </w:r>
          </w:p>
          <w:p w:rsidR="008B4A34" w:rsidRPr="008B4A34" w:rsidRDefault="008B4A34" w:rsidP="008B4A34">
            <w:pPr>
              <w:pStyle w:val="TableParagraph"/>
              <w:numPr>
                <w:ilvl w:val="0"/>
                <w:numId w:val="31"/>
              </w:numPr>
              <w:tabs>
                <w:tab w:val="left" w:pos="310"/>
              </w:tabs>
              <w:spacing w:before="50" w:line="276" w:lineRule="auto"/>
              <w:ind w:right="1230" w:hanging="8"/>
              <w:jc w:val="both"/>
              <w:rPr>
                <w:sz w:val="28"/>
                <w:szCs w:val="28"/>
              </w:rPr>
            </w:pPr>
            <w:r w:rsidRPr="008B4A34">
              <w:rPr>
                <w:sz w:val="28"/>
                <w:szCs w:val="28"/>
              </w:rPr>
              <w:t>повышение надёжности и увеличение сроков службы оборудования</w:t>
            </w:r>
          </w:p>
        </w:tc>
      </w:tr>
      <w:tr w:rsidR="008B4A34" w:rsidRPr="008B4A34" w:rsidTr="00367D08">
        <w:trPr>
          <w:trHeight w:val="770"/>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2" w:line="271" w:lineRule="auto"/>
              <w:ind w:left="172" w:right="601"/>
              <w:jc w:val="left"/>
              <w:rPr>
                <w:sz w:val="28"/>
                <w:szCs w:val="28"/>
              </w:rPr>
            </w:pPr>
            <w:r w:rsidRPr="008B4A34">
              <w:rPr>
                <w:sz w:val="28"/>
                <w:szCs w:val="28"/>
              </w:rPr>
              <w:t>Ликвидация утечек и несанкционированного расхода воды</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numPr>
                <w:ilvl w:val="0"/>
                <w:numId w:val="27"/>
              </w:numPr>
              <w:tabs>
                <w:tab w:val="left" w:pos="310"/>
              </w:tabs>
              <w:spacing w:before="2"/>
              <w:jc w:val="left"/>
              <w:rPr>
                <w:sz w:val="28"/>
                <w:szCs w:val="28"/>
              </w:rPr>
            </w:pPr>
            <w:r w:rsidRPr="008B4A34">
              <w:rPr>
                <w:sz w:val="28"/>
                <w:szCs w:val="28"/>
              </w:rPr>
              <w:t>экономия электрической</w:t>
            </w:r>
            <w:r w:rsidRPr="008B4A34">
              <w:rPr>
                <w:spacing w:val="-8"/>
                <w:sz w:val="28"/>
                <w:szCs w:val="28"/>
              </w:rPr>
              <w:t xml:space="preserve"> </w:t>
            </w:r>
            <w:r w:rsidRPr="008B4A34">
              <w:rPr>
                <w:sz w:val="28"/>
                <w:szCs w:val="28"/>
              </w:rPr>
              <w:t>энергии;</w:t>
            </w:r>
          </w:p>
          <w:p w:rsidR="008B4A34" w:rsidRPr="008B4A34" w:rsidRDefault="008B4A34" w:rsidP="00367D08">
            <w:pPr>
              <w:pStyle w:val="TableParagraph"/>
              <w:numPr>
                <w:ilvl w:val="0"/>
                <w:numId w:val="27"/>
              </w:numPr>
              <w:tabs>
                <w:tab w:val="left" w:pos="310"/>
              </w:tabs>
              <w:spacing w:before="46"/>
              <w:jc w:val="left"/>
              <w:rPr>
                <w:sz w:val="28"/>
                <w:szCs w:val="28"/>
              </w:rPr>
            </w:pPr>
            <w:r w:rsidRPr="008B4A34">
              <w:rPr>
                <w:sz w:val="28"/>
                <w:szCs w:val="28"/>
              </w:rPr>
              <w:t>экономия воды</w:t>
            </w:r>
          </w:p>
        </w:tc>
      </w:tr>
      <w:tr w:rsidR="008B4A34" w:rsidRPr="008B4A34" w:rsidTr="00367D08">
        <w:trPr>
          <w:trHeight w:val="878"/>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ind w:left="172"/>
              <w:jc w:val="left"/>
              <w:rPr>
                <w:sz w:val="28"/>
                <w:szCs w:val="28"/>
              </w:rPr>
            </w:pPr>
            <w:r w:rsidRPr="008B4A34">
              <w:rPr>
                <w:sz w:val="28"/>
                <w:szCs w:val="28"/>
              </w:rPr>
              <w:t>Минимизация величины продувки котла</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23"/>
              </w:numPr>
              <w:tabs>
                <w:tab w:val="left" w:pos="310"/>
              </w:tabs>
              <w:spacing w:before="2" w:line="276" w:lineRule="auto"/>
              <w:ind w:right="796" w:hanging="8"/>
              <w:jc w:val="left"/>
              <w:rPr>
                <w:sz w:val="28"/>
                <w:szCs w:val="28"/>
              </w:rPr>
            </w:pPr>
            <w:r w:rsidRPr="008B4A34">
              <w:rPr>
                <w:sz w:val="28"/>
                <w:szCs w:val="28"/>
              </w:rPr>
              <w:t>экономия топлива,</w:t>
            </w:r>
            <w:r w:rsidRPr="008B4A34">
              <w:rPr>
                <w:spacing w:val="-29"/>
                <w:sz w:val="28"/>
                <w:szCs w:val="28"/>
              </w:rPr>
              <w:t xml:space="preserve"> </w:t>
            </w:r>
            <w:r w:rsidRPr="008B4A34">
              <w:rPr>
                <w:sz w:val="28"/>
                <w:szCs w:val="28"/>
              </w:rPr>
              <w:t>реагентов, подпиточной</w:t>
            </w:r>
            <w:r w:rsidRPr="008B4A34">
              <w:rPr>
                <w:spacing w:val="1"/>
                <w:sz w:val="28"/>
                <w:szCs w:val="28"/>
              </w:rPr>
              <w:t xml:space="preserve"> </w:t>
            </w:r>
            <w:r w:rsidRPr="008B4A34">
              <w:rPr>
                <w:sz w:val="28"/>
                <w:szCs w:val="28"/>
              </w:rPr>
              <w:t>воды;</w:t>
            </w:r>
          </w:p>
          <w:p w:rsidR="008B4A34" w:rsidRPr="008B4A34" w:rsidRDefault="008B4A34" w:rsidP="008B4A34">
            <w:pPr>
              <w:pStyle w:val="TableParagraph"/>
              <w:numPr>
                <w:ilvl w:val="0"/>
                <w:numId w:val="23"/>
              </w:numPr>
              <w:tabs>
                <w:tab w:val="left" w:pos="310"/>
              </w:tabs>
              <w:spacing w:before="1"/>
              <w:ind w:left="309" w:hanging="164"/>
              <w:jc w:val="left"/>
              <w:rPr>
                <w:sz w:val="28"/>
                <w:szCs w:val="28"/>
              </w:rPr>
            </w:pPr>
            <w:r w:rsidRPr="008B4A34">
              <w:rPr>
                <w:sz w:val="28"/>
                <w:szCs w:val="28"/>
              </w:rPr>
              <w:t>повышение КПД</w:t>
            </w:r>
            <w:r w:rsidRPr="008B4A34">
              <w:rPr>
                <w:spacing w:val="-1"/>
                <w:sz w:val="28"/>
                <w:szCs w:val="28"/>
              </w:rPr>
              <w:t xml:space="preserve"> </w:t>
            </w:r>
            <w:r w:rsidRPr="008B4A34">
              <w:rPr>
                <w:sz w:val="28"/>
                <w:szCs w:val="28"/>
              </w:rPr>
              <w:t>установки</w:t>
            </w:r>
          </w:p>
        </w:tc>
      </w:tr>
      <w:tr w:rsidR="008B4A34" w:rsidRPr="008B4A34" w:rsidTr="00367D08">
        <w:trPr>
          <w:trHeight w:val="2070"/>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43" w:line="276" w:lineRule="auto"/>
              <w:ind w:left="172" w:right="270"/>
              <w:jc w:val="left"/>
              <w:rPr>
                <w:sz w:val="28"/>
                <w:szCs w:val="28"/>
              </w:rPr>
            </w:pPr>
            <w:r w:rsidRPr="008B4A34">
              <w:rPr>
                <w:sz w:val="28"/>
                <w:szCs w:val="28"/>
              </w:rPr>
              <w:t>Организация тепловизионного мониторинга состояния ограждающих конструкций зданий и сооружений, оборудования. Оперативное устранение недостатков с помощью современных методов и материалов</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30"/>
              </w:numPr>
              <w:tabs>
                <w:tab w:val="left" w:pos="310"/>
              </w:tabs>
              <w:spacing w:before="43"/>
              <w:ind w:left="309"/>
              <w:jc w:val="left"/>
              <w:rPr>
                <w:sz w:val="28"/>
                <w:szCs w:val="28"/>
              </w:rPr>
            </w:pPr>
            <w:r w:rsidRPr="008B4A34">
              <w:rPr>
                <w:sz w:val="28"/>
                <w:szCs w:val="28"/>
              </w:rPr>
              <w:t>экономия топлива;</w:t>
            </w:r>
          </w:p>
          <w:p w:rsidR="008B4A34" w:rsidRPr="008B4A34" w:rsidRDefault="008B4A34" w:rsidP="008B4A34">
            <w:pPr>
              <w:pStyle w:val="TableParagraph"/>
              <w:numPr>
                <w:ilvl w:val="0"/>
                <w:numId w:val="30"/>
              </w:numPr>
              <w:tabs>
                <w:tab w:val="left" w:pos="310"/>
              </w:tabs>
              <w:spacing w:before="50" w:line="276" w:lineRule="auto"/>
              <w:ind w:right="983" w:hanging="8"/>
              <w:jc w:val="left"/>
              <w:rPr>
                <w:sz w:val="28"/>
                <w:szCs w:val="28"/>
              </w:rPr>
            </w:pPr>
            <w:r w:rsidRPr="008B4A34">
              <w:rPr>
                <w:sz w:val="28"/>
                <w:szCs w:val="28"/>
              </w:rPr>
              <w:t>предупреждение</w:t>
            </w:r>
            <w:r w:rsidRPr="008B4A34">
              <w:rPr>
                <w:spacing w:val="-23"/>
                <w:sz w:val="28"/>
                <w:szCs w:val="28"/>
              </w:rPr>
              <w:t xml:space="preserve"> </w:t>
            </w:r>
            <w:r w:rsidRPr="008B4A34">
              <w:rPr>
                <w:sz w:val="28"/>
                <w:szCs w:val="28"/>
              </w:rPr>
              <w:t>аварийных ситуаций;</w:t>
            </w:r>
          </w:p>
          <w:p w:rsidR="008B4A34" w:rsidRPr="008B4A34" w:rsidRDefault="008B4A34" w:rsidP="008B4A34">
            <w:pPr>
              <w:pStyle w:val="TableParagraph"/>
              <w:numPr>
                <w:ilvl w:val="0"/>
                <w:numId w:val="30"/>
              </w:numPr>
              <w:tabs>
                <w:tab w:val="left" w:pos="310"/>
              </w:tabs>
              <w:spacing w:line="276" w:lineRule="auto"/>
              <w:ind w:right="673" w:hanging="8"/>
              <w:jc w:val="left"/>
              <w:rPr>
                <w:sz w:val="28"/>
                <w:szCs w:val="28"/>
              </w:rPr>
            </w:pPr>
            <w:r w:rsidRPr="008B4A34">
              <w:rPr>
                <w:sz w:val="28"/>
                <w:szCs w:val="28"/>
              </w:rPr>
              <w:t>создание нормальных рабочих условий для персонала</w:t>
            </w:r>
          </w:p>
        </w:tc>
      </w:tr>
      <w:tr w:rsidR="008B4A34" w:rsidRPr="008B4A34" w:rsidTr="00367D08">
        <w:trPr>
          <w:trHeight w:val="1141"/>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2"/>
              <w:ind w:left="172"/>
              <w:jc w:val="left"/>
              <w:rPr>
                <w:sz w:val="28"/>
                <w:szCs w:val="28"/>
              </w:rPr>
            </w:pPr>
            <w:r w:rsidRPr="008B4A34">
              <w:rPr>
                <w:sz w:val="28"/>
                <w:szCs w:val="28"/>
              </w:rPr>
              <w:t>Проведение наладки тепловых сетей</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20"/>
              </w:numPr>
              <w:tabs>
                <w:tab w:val="left" w:pos="310"/>
              </w:tabs>
              <w:spacing w:before="2"/>
              <w:ind w:left="309"/>
              <w:jc w:val="left"/>
              <w:rPr>
                <w:sz w:val="28"/>
                <w:szCs w:val="28"/>
              </w:rPr>
            </w:pPr>
            <w:r w:rsidRPr="008B4A34">
              <w:rPr>
                <w:sz w:val="28"/>
                <w:szCs w:val="28"/>
              </w:rPr>
              <w:t>экономия топлива;</w:t>
            </w:r>
          </w:p>
          <w:p w:rsidR="008B4A34" w:rsidRPr="008B4A34" w:rsidRDefault="008B4A34" w:rsidP="008B4A34">
            <w:pPr>
              <w:pStyle w:val="TableParagraph"/>
              <w:numPr>
                <w:ilvl w:val="0"/>
                <w:numId w:val="20"/>
              </w:numPr>
              <w:tabs>
                <w:tab w:val="left" w:pos="310"/>
              </w:tabs>
              <w:spacing w:before="50" w:line="276" w:lineRule="auto"/>
              <w:ind w:right="197" w:hanging="8"/>
              <w:jc w:val="left"/>
              <w:rPr>
                <w:sz w:val="28"/>
                <w:szCs w:val="28"/>
              </w:rPr>
            </w:pPr>
            <w:r w:rsidRPr="008B4A34">
              <w:rPr>
                <w:sz w:val="28"/>
                <w:szCs w:val="28"/>
              </w:rPr>
              <w:t>улучшение качества и надёжности теплоснабжения</w:t>
            </w:r>
          </w:p>
        </w:tc>
      </w:tr>
      <w:tr w:rsidR="008B4A34" w:rsidRPr="008B4A34" w:rsidTr="00367D08">
        <w:trPr>
          <w:trHeight w:val="1141"/>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line="276" w:lineRule="auto"/>
              <w:ind w:left="172"/>
              <w:jc w:val="left"/>
              <w:rPr>
                <w:sz w:val="28"/>
                <w:szCs w:val="28"/>
              </w:rPr>
            </w:pPr>
            <w:r w:rsidRPr="008B4A34">
              <w:rPr>
                <w:sz w:val="28"/>
                <w:szCs w:val="28"/>
              </w:rPr>
              <w:lastRenderedPageBreak/>
              <w:t>Предварительный подогрев питательной воды в котельной</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17"/>
              </w:numPr>
              <w:tabs>
                <w:tab w:val="left" w:pos="310"/>
              </w:tabs>
              <w:ind w:left="309"/>
              <w:jc w:val="left"/>
              <w:rPr>
                <w:sz w:val="28"/>
                <w:szCs w:val="28"/>
              </w:rPr>
            </w:pPr>
            <w:r w:rsidRPr="008B4A34">
              <w:rPr>
                <w:sz w:val="28"/>
                <w:szCs w:val="28"/>
              </w:rPr>
              <w:t>экономия топлива;</w:t>
            </w:r>
          </w:p>
          <w:p w:rsidR="008B4A34" w:rsidRPr="008B4A34" w:rsidRDefault="008B4A34" w:rsidP="008B4A34">
            <w:pPr>
              <w:pStyle w:val="TableParagraph"/>
              <w:numPr>
                <w:ilvl w:val="0"/>
                <w:numId w:val="17"/>
              </w:numPr>
              <w:tabs>
                <w:tab w:val="left" w:pos="310"/>
              </w:tabs>
              <w:spacing w:before="6" w:line="370" w:lineRule="atLeast"/>
              <w:ind w:right="352" w:hanging="8"/>
              <w:jc w:val="left"/>
              <w:rPr>
                <w:sz w:val="28"/>
                <w:szCs w:val="28"/>
              </w:rPr>
            </w:pPr>
            <w:r w:rsidRPr="008B4A34">
              <w:rPr>
                <w:sz w:val="28"/>
                <w:szCs w:val="28"/>
              </w:rPr>
              <w:t>уменьшение вредных выбросов</w:t>
            </w:r>
            <w:r w:rsidRPr="008B4A34">
              <w:rPr>
                <w:spacing w:val="-14"/>
                <w:sz w:val="28"/>
                <w:szCs w:val="28"/>
              </w:rPr>
              <w:t xml:space="preserve"> </w:t>
            </w:r>
            <w:r w:rsidRPr="008B4A34">
              <w:rPr>
                <w:sz w:val="28"/>
                <w:szCs w:val="28"/>
              </w:rPr>
              <w:t>в атмосферу</w:t>
            </w:r>
          </w:p>
        </w:tc>
      </w:tr>
      <w:tr w:rsidR="008B4A34" w:rsidRPr="008B4A34" w:rsidTr="00367D08">
        <w:trPr>
          <w:trHeight w:val="1141"/>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4" w:line="276" w:lineRule="auto"/>
              <w:ind w:left="172" w:right="153"/>
              <w:jc w:val="left"/>
              <w:rPr>
                <w:sz w:val="28"/>
                <w:szCs w:val="28"/>
              </w:rPr>
            </w:pPr>
            <w:r w:rsidRPr="008B4A34">
              <w:rPr>
                <w:sz w:val="28"/>
                <w:szCs w:val="28"/>
              </w:rPr>
              <w:t>Применение антинакипных устройств на теплообменниках</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19"/>
              </w:numPr>
              <w:tabs>
                <w:tab w:val="left" w:pos="310"/>
              </w:tabs>
              <w:spacing w:before="2"/>
              <w:ind w:left="309"/>
              <w:jc w:val="left"/>
              <w:rPr>
                <w:sz w:val="28"/>
                <w:szCs w:val="28"/>
              </w:rPr>
            </w:pPr>
            <w:r w:rsidRPr="008B4A34">
              <w:rPr>
                <w:sz w:val="28"/>
                <w:szCs w:val="28"/>
              </w:rPr>
              <w:t>экономия топлива;</w:t>
            </w:r>
          </w:p>
          <w:p w:rsidR="008B4A34" w:rsidRPr="008B4A34" w:rsidRDefault="008B4A34" w:rsidP="008B4A34">
            <w:pPr>
              <w:pStyle w:val="TableParagraph"/>
              <w:numPr>
                <w:ilvl w:val="0"/>
                <w:numId w:val="19"/>
              </w:numPr>
              <w:tabs>
                <w:tab w:val="left" w:pos="310"/>
              </w:tabs>
              <w:spacing w:before="48"/>
              <w:ind w:left="309"/>
              <w:jc w:val="left"/>
              <w:rPr>
                <w:sz w:val="28"/>
                <w:szCs w:val="28"/>
              </w:rPr>
            </w:pPr>
            <w:r w:rsidRPr="008B4A34">
              <w:rPr>
                <w:sz w:val="28"/>
                <w:szCs w:val="28"/>
              </w:rPr>
              <w:t>снижение расхода</w:t>
            </w:r>
            <w:r w:rsidRPr="008B4A34">
              <w:rPr>
                <w:spacing w:val="-14"/>
                <w:sz w:val="28"/>
                <w:szCs w:val="28"/>
              </w:rPr>
              <w:t xml:space="preserve"> </w:t>
            </w:r>
            <w:r w:rsidRPr="008B4A34">
              <w:rPr>
                <w:sz w:val="28"/>
                <w:szCs w:val="28"/>
              </w:rPr>
              <w:t>теплоносителя;</w:t>
            </w:r>
          </w:p>
          <w:p w:rsidR="008B4A34" w:rsidRPr="008B4A34" w:rsidRDefault="008B4A34" w:rsidP="008B4A34">
            <w:pPr>
              <w:pStyle w:val="TableParagraph"/>
              <w:numPr>
                <w:ilvl w:val="0"/>
                <w:numId w:val="19"/>
              </w:numPr>
              <w:tabs>
                <w:tab w:val="left" w:pos="310"/>
              </w:tabs>
              <w:spacing w:before="6" w:line="370" w:lineRule="atLeast"/>
              <w:ind w:right="787" w:hanging="8"/>
              <w:jc w:val="left"/>
              <w:rPr>
                <w:sz w:val="28"/>
                <w:szCs w:val="28"/>
              </w:rPr>
            </w:pPr>
            <w:r w:rsidRPr="008B4A34">
              <w:rPr>
                <w:sz w:val="28"/>
                <w:szCs w:val="28"/>
              </w:rPr>
              <w:t>повышение надежности и долговечности</w:t>
            </w:r>
            <w:r w:rsidRPr="008B4A34">
              <w:rPr>
                <w:spacing w:val="-26"/>
                <w:sz w:val="28"/>
                <w:szCs w:val="28"/>
              </w:rPr>
              <w:t xml:space="preserve"> </w:t>
            </w:r>
            <w:r w:rsidRPr="008B4A34">
              <w:rPr>
                <w:sz w:val="28"/>
                <w:szCs w:val="28"/>
              </w:rPr>
              <w:t>теплообменных аппаратов</w:t>
            </w:r>
          </w:p>
        </w:tc>
      </w:tr>
      <w:tr w:rsidR="008B4A34" w:rsidRPr="008B4A34" w:rsidTr="00367D08">
        <w:trPr>
          <w:trHeight w:val="1141"/>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2" w:line="276" w:lineRule="auto"/>
              <w:ind w:left="172" w:right="22"/>
              <w:jc w:val="left"/>
              <w:rPr>
                <w:sz w:val="28"/>
                <w:szCs w:val="28"/>
              </w:rPr>
            </w:pPr>
            <w:r w:rsidRPr="008B4A34">
              <w:rPr>
                <w:sz w:val="28"/>
                <w:szCs w:val="28"/>
              </w:rPr>
              <w:t>Применение средств электрохимической защиты трубопроводов тепловых сетей от коррозии</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22"/>
              </w:numPr>
              <w:tabs>
                <w:tab w:val="left" w:pos="310"/>
              </w:tabs>
              <w:spacing w:before="2" w:line="276" w:lineRule="auto"/>
              <w:ind w:right="1341" w:hanging="8"/>
              <w:jc w:val="left"/>
              <w:rPr>
                <w:sz w:val="28"/>
                <w:szCs w:val="28"/>
              </w:rPr>
            </w:pPr>
            <w:r w:rsidRPr="008B4A34">
              <w:rPr>
                <w:sz w:val="28"/>
                <w:szCs w:val="28"/>
              </w:rPr>
              <w:t>снижение потерь тепла и теплоносителя;</w:t>
            </w:r>
          </w:p>
          <w:p w:rsidR="008B4A34" w:rsidRPr="008B4A34" w:rsidRDefault="008B4A34" w:rsidP="008B4A34">
            <w:pPr>
              <w:pStyle w:val="TableParagraph"/>
              <w:numPr>
                <w:ilvl w:val="0"/>
                <w:numId w:val="22"/>
              </w:numPr>
              <w:tabs>
                <w:tab w:val="left" w:pos="310"/>
              </w:tabs>
              <w:spacing w:line="321" w:lineRule="exact"/>
              <w:ind w:left="309" w:hanging="164"/>
              <w:jc w:val="left"/>
              <w:rPr>
                <w:sz w:val="28"/>
                <w:szCs w:val="28"/>
              </w:rPr>
            </w:pPr>
            <w:r w:rsidRPr="008B4A34">
              <w:rPr>
                <w:sz w:val="28"/>
                <w:szCs w:val="28"/>
              </w:rPr>
              <w:t>снижение</w:t>
            </w:r>
            <w:r w:rsidRPr="008B4A34">
              <w:rPr>
                <w:spacing w:val="-3"/>
                <w:sz w:val="28"/>
                <w:szCs w:val="28"/>
              </w:rPr>
              <w:t xml:space="preserve"> </w:t>
            </w:r>
            <w:r w:rsidRPr="008B4A34">
              <w:rPr>
                <w:sz w:val="28"/>
                <w:szCs w:val="28"/>
              </w:rPr>
              <w:t>РСЭО</w:t>
            </w:r>
          </w:p>
        </w:tc>
      </w:tr>
      <w:tr w:rsidR="008B4A34" w:rsidRPr="008B4A34" w:rsidTr="00367D08">
        <w:trPr>
          <w:trHeight w:val="1141"/>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2" w:line="276" w:lineRule="auto"/>
              <w:ind w:left="172" w:right="614"/>
              <w:jc w:val="left"/>
              <w:rPr>
                <w:sz w:val="28"/>
                <w:szCs w:val="28"/>
              </w:rPr>
            </w:pPr>
            <w:r w:rsidRPr="008B4A34">
              <w:rPr>
                <w:sz w:val="28"/>
                <w:szCs w:val="28"/>
              </w:rPr>
              <w:t>Применение автоматических выключателей в системах дежурного освещения</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ind w:left="146"/>
              <w:jc w:val="left"/>
              <w:rPr>
                <w:sz w:val="28"/>
                <w:szCs w:val="28"/>
              </w:rPr>
            </w:pPr>
            <w:r w:rsidRPr="008B4A34">
              <w:rPr>
                <w:sz w:val="28"/>
                <w:szCs w:val="28"/>
              </w:rPr>
              <w:t>- экономия электрической энергии</w:t>
            </w:r>
          </w:p>
        </w:tc>
      </w:tr>
      <w:tr w:rsidR="008B4A34" w:rsidRPr="008B4A34" w:rsidTr="00367D08">
        <w:trPr>
          <w:trHeight w:val="1141"/>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2" w:line="276" w:lineRule="auto"/>
              <w:ind w:left="172" w:right="213"/>
              <w:jc w:val="left"/>
              <w:rPr>
                <w:sz w:val="28"/>
                <w:szCs w:val="28"/>
              </w:rPr>
            </w:pPr>
            <w:r w:rsidRPr="008B4A34">
              <w:rPr>
                <w:sz w:val="28"/>
                <w:szCs w:val="28"/>
              </w:rPr>
              <w:t>Проведение режимно-наладочных работ на котлоагрегатах. Составление режимных карт</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29"/>
              </w:numPr>
              <w:tabs>
                <w:tab w:val="left" w:pos="310"/>
              </w:tabs>
              <w:spacing w:before="2"/>
              <w:ind w:left="309"/>
              <w:jc w:val="left"/>
              <w:rPr>
                <w:sz w:val="28"/>
                <w:szCs w:val="28"/>
              </w:rPr>
            </w:pPr>
            <w:r w:rsidRPr="008B4A34">
              <w:rPr>
                <w:sz w:val="28"/>
                <w:szCs w:val="28"/>
              </w:rPr>
              <w:t>экономия топлива;</w:t>
            </w:r>
          </w:p>
          <w:p w:rsidR="008B4A34" w:rsidRPr="008B4A34" w:rsidRDefault="008B4A34" w:rsidP="008B4A34">
            <w:pPr>
              <w:pStyle w:val="TableParagraph"/>
              <w:numPr>
                <w:ilvl w:val="0"/>
                <w:numId w:val="29"/>
              </w:numPr>
              <w:tabs>
                <w:tab w:val="left" w:pos="310"/>
              </w:tabs>
              <w:spacing w:before="4" w:line="370" w:lineRule="atLeast"/>
              <w:ind w:right="245" w:hanging="8"/>
              <w:jc w:val="left"/>
              <w:rPr>
                <w:sz w:val="28"/>
                <w:szCs w:val="28"/>
              </w:rPr>
            </w:pPr>
            <w:r w:rsidRPr="008B4A34">
              <w:rPr>
                <w:sz w:val="28"/>
                <w:szCs w:val="28"/>
              </w:rPr>
              <w:t>улучшение качества и повышение надёжности</w:t>
            </w:r>
            <w:r w:rsidRPr="008B4A34">
              <w:rPr>
                <w:spacing w:val="1"/>
                <w:sz w:val="28"/>
                <w:szCs w:val="28"/>
              </w:rPr>
              <w:t xml:space="preserve"> </w:t>
            </w:r>
            <w:r w:rsidRPr="008B4A34">
              <w:rPr>
                <w:sz w:val="28"/>
                <w:szCs w:val="28"/>
              </w:rPr>
              <w:t>теплоснабжения</w:t>
            </w:r>
          </w:p>
        </w:tc>
      </w:tr>
      <w:tr w:rsidR="008B4A34" w:rsidRPr="008B4A34" w:rsidTr="00367D08">
        <w:trPr>
          <w:trHeight w:val="1141"/>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2" w:line="276" w:lineRule="auto"/>
              <w:ind w:left="172" w:right="106"/>
              <w:jc w:val="left"/>
              <w:rPr>
                <w:sz w:val="28"/>
                <w:szCs w:val="28"/>
              </w:rPr>
            </w:pPr>
            <w:r w:rsidRPr="008B4A34">
              <w:rPr>
                <w:sz w:val="28"/>
                <w:szCs w:val="28"/>
              </w:rPr>
              <w:t>Прокладка тепловых сетей оптимального диаметра</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25"/>
              </w:numPr>
              <w:tabs>
                <w:tab w:val="left" w:pos="310"/>
              </w:tabs>
              <w:ind w:left="309"/>
              <w:jc w:val="left"/>
              <w:rPr>
                <w:sz w:val="28"/>
                <w:szCs w:val="28"/>
              </w:rPr>
            </w:pPr>
            <w:r w:rsidRPr="008B4A34">
              <w:rPr>
                <w:sz w:val="28"/>
                <w:szCs w:val="28"/>
              </w:rPr>
              <w:t>экономия топлива;</w:t>
            </w:r>
          </w:p>
          <w:p w:rsidR="008B4A34" w:rsidRPr="008B4A34" w:rsidRDefault="008B4A34" w:rsidP="008B4A34">
            <w:pPr>
              <w:pStyle w:val="TableParagraph"/>
              <w:numPr>
                <w:ilvl w:val="0"/>
                <w:numId w:val="25"/>
              </w:numPr>
              <w:tabs>
                <w:tab w:val="left" w:pos="310"/>
              </w:tabs>
              <w:spacing w:before="50"/>
              <w:ind w:left="309"/>
              <w:jc w:val="left"/>
              <w:rPr>
                <w:sz w:val="28"/>
                <w:szCs w:val="28"/>
              </w:rPr>
            </w:pPr>
            <w:r w:rsidRPr="008B4A34">
              <w:rPr>
                <w:sz w:val="28"/>
                <w:szCs w:val="28"/>
              </w:rPr>
              <w:t>снижение теплопотерь в</w:t>
            </w:r>
            <w:r w:rsidRPr="008B4A34">
              <w:rPr>
                <w:spacing w:val="-8"/>
                <w:sz w:val="28"/>
                <w:szCs w:val="28"/>
              </w:rPr>
              <w:t xml:space="preserve"> </w:t>
            </w:r>
            <w:r w:rsidRPr="008B4A34">
              <w:rPr>
                <w:sz w:val="28"/>
                <w:szCs w:val="28"/>
              </w:rPr>
              <w:t>сетях;</w:t>
            </w:r>
          </w:p>
          <w:p w:rsidR="008B4A34" w:rsidRPr="008B4A34" w:rsidRDefault="008B4A34" w:rsidP="008B4A34">
            <w:pPr>
              <w:pStyle w:val="TableParagraph"/>
              <w:numPr>
                <w:ilvl w:val="0"/>
                <w:numId w:val="25"/>
              </w:numPr>
              <w:tabs>
                <w:tab w:val="left" w:pos="310"/>
              </w:tabs>
              <w:spacing w:before="6" w:line="370" w:lineRule="atLeast"/>
              <w:ind w:right="149" w:hanging="8"/>
              <w:jc w:val="left"/>
              <w:rPr>
                <w:sz w:val="28"/>
                <w:szCs w:val="28"/>
              </w:rPr>
            </w:pPr>
            <w:r w:rsidRPr="008B4A34">
              <w:rPr>
                <w:sz w:val="28"/>
                <w:szCs w:val="28"/>
              </w:rPr>
              <w:t>повышение надёжности и качества теплоснабжения</w:t>
            </w:r>
          </w:p>
        </w:tc>
      </w:tr>
      <w:tr w:rsidR="008B4A34" w:rsidRPr="008B4A34" w:rsidTr="00367D08">
        <w:trPr>
          <w:trHeight w:val="1141"/>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line="276" w:lineRule="auto"/>
              <w:ind w:left="172"/>
              <w:jc w:val="left"/>
              <w:rPr>
                <w:sz w:val="28"/>
                <w:szCs w:val="28"/>
              </w:rPr>
            </w:pPr>
            <w:r w:rsidRPr="008B4A34">
              <w:rPr>
                <w:sz w:val="28"/>
                <w:szCs w:val="28"/>
              </w:rPr>
              <w:t>Своевременное устранение повреждений изоляции паропроводов и конденсатопроводов с помощью современных технологий и материалов</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8B4A34">
            <w:pPr>
              <w:pStyle w:val="TableParagraph"/>
              <w:numPr>
                <w:ilvl w:val="0"/>
                <w:numId w:val="28"/>
              </w:numPr>
              <w:tabs>
                <w:tab w:val="left" w:pos="310"/>
              </w:tabs>
              <w:ind w:left="309"/>
              <w:jc w:val="left"/>
              <w:rPr>
                <w:sz w:val="28"/>
                <w:szCs w:val="28"/>
              </w:rPr>
            </w:pPr>
            <w:r w:rsidRPr="008B4A34">
              <w:rPr>
                <w:sz w:val="28"/>
                <w:szCs w:val="28"/>
              </w:rPr>
              <w:t>экономия топлива;</w:t>
            </w:r>
          </w:p>
          <w:p w:rsidR="008B4A34" w:rsidRPr="008B4A34" w:rsidRDefault="008B4A34" w:rsidP="008B4A34">
            <w:pPr>
              <w:pStyle w:val="TableParagraph"/>
              <w:numPr>
                <w:ilvl w:val="0"/>
                <w:numId w:val="28"/>
              </w:numPr>
              <w:tabs>
                <w:tab w:val="left" w:pos="310"/>
              </w:tabs>
              <w:spacing w:before="50" w:line="276" w:lineRule="auto"/>
              <w:ind w:right="860" w:hanging="8"/>
              <w:jc w:val="left"/>
              <w:rPr>
                <w:sz w:val="28"/>
                <w:szCs w:val="28"/>
              </w:rPr>
            </w:pPr>
            <w:r w:rsidRPr="008B4A34">
              <w:rPr>
                <w:sz w:val="28"/>
                <w:szCs w:val="28"/>
              </w:rPr>
              <w:t>сокращение потерь тепловой энергии</w:t>
            </w:r>
          </w:p>
        </w:tc>
      </w:tr>
      <w:tr w:rsidR="008B4A34" w:rsidRPr="008B4A34" w:rsidTr="00367D08">
        <w:trPr>
          <w:trHeight w:val="839"/>
        </w:trPr>
        <w:tc>
          <w:tcPr>
            <w:tcW w:w="5373"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spacing w:before="2" w:line="276" w:lineRule="auto"/>
              <w:ind w:left="172" w:right="33"/>
              <w:jc w:val="left"/>
              <w:rPr>
                <w:sz w:val="28"/>
                <w:szCs w:val="28"/>
              </w:rPr>
            </w:pPr>
            <w:r w:rsidRPr="008B4A34">
              <w:rPr>
                <w:sz w:val="28"/>
                <w:szCs w:val="28"/>
              </w:rPr>
              <w:t>Устранение присосов воздуха в газоходах и обмуровках котлов</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8B4A34" w:rsidRPr="008B4A34" w:rsidRDefault="008B4A34" w:rsidP="00367D08">
            <w:pPr>
              <w:pStyle w:val="TableParagraph"/>
              <w:ind w:left="146"/>
              <w:jc w:val="left"/>
              <w:rPr>
                <w:sz w:val="28"/>
                <w:szCs w:val="28"/>
              </w:rPr>
            </w:pPr>
            <w:r w:rsidRPr="008B4A34">
              <w:rPr>
                <w:sz w:val="28"/>
                <w:szCs w:val="28"/>
              </w:rPr>
              <w:t>- экономия топлива</w:t>
            </w:r>
          </w:p>
        </w:tc>
      </w:tr>
    </w:tbl>
    <w:p w:rsidR="008B4A34" w:rsidRPr="008B4A34" w:rsidRDefault="008B4A34" w:rsidP="008B4A34">
      <w:pPr>
        <w:pStyle w:val="af2"/>
        <w:spacing w:before="8"/>
        <w:rPr>
          <w:sz w:val="28"/>
          <w:szCs w:val="28"/>
        </w:rPr>
      </w:pPr>
    </w:p>
    <w:p w:rsidR="008B4A34" w:rsidRPr="008B4A34" w:rsidRDefault="008B4A34" w:rsidP="008B4A34">
      <w:pPr>
        <w:pStyle w:val="af2"/>
        <w:spacing w:line="92" w:lineRule="exact"/>
        <w:ind w:left="404"/>
        <w:rPr>
          <w:sz w:val="28"/>
          <w:szCs w:val="28"/>
        </w:rPr>
      </w:pPr>
    </w:p>
    <w:p w:rsidR="008B4A34" w:rsidRPr="008B4A34" w:rsidRDefault="008B4A34" w:rsidP="008B4A34">
      <w:pPr>
        <w:pStyle w:val="af2"/>
        <w:ind w:firstLine="566"/>
        <w:jc w:val="both"/>
        <w:rPr>
          <w:sz w:val="28"/>
          <w:szCs w:val="28"/>
        </w:rPr>
      </w:pPr>
      <w:r w:rsidRPr="008B4A34">
        <w:rPr>
          <w:b/>
          <w:sz w:val="28"/>
          <w:szCs w:val="28"/>
        </w:rPr>
        <w:t>5.4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p>
    <w:p w:rsidR="008B4A34" w:rsidRPr="008B4A34" w:rsidRDefault="008B4A34" w:rsidP="008B4A34">
      <w:pPr>
        <w:ind w:firstLine="567"/>
        <w:jc w:val="both"/>
        <w:rPr>
          <w:sz w:val="28"/>
          <w:szCs w:val="28"/>
        </w:rPr>
      </w:pPr>
      <w:r w:rsidRPr="008B4A34">
        <w:rPr>
          <w:sz w:val="28"/>
          <w:szCs w:val="28"/>
        </w:rPr>
        <w:t xml:space="preserve">Источники тепловой энергии, функционирующие в режиме комбинированной выработки электрической и тепловой энергии в </w:t>
      </w:r>
      <w:r w:rsidR="00DC3FE3">
        <w:rPr>
          <w:sz w:val="28"/>
          <w:szCs w:val="28"/>
        </w:rPr>
        <w:t>Котлубанском сельском</w:t>
      </w:r>
      <w:r w:rsidRPr="008B4A34">
        <w:rPr>
          <w:sz w:val="28"/>
          <w:szCs w:val="28"/>
        </w:rPr>
        <w:t xml:space="preserve"> поселении, отсутствуют.</w:t>
      </w:r>
    </w:p>
    <w:p w:rsidR="008B4A34" w:rsidRPr="008B4A34" w:rsidRDefault="008B4A34" w:rsidP="008B4A34">
      <w:pPr>
        <w:ind w:firstLine="567"/>
        <w:jc w:val="both"/>
        <w:rPr>
          <w:sz w:val="28"/>
          <w:szCs w:val="28"/>
        </w:rPr>
      </w:pPr>
    </w:p>
    <w:p w:rsidR="008B4A34" w:rsidRPr="008B4A34" w:rsidRDefault="008B4A34" w:rsidP="008B4A34">
      <w:pPr>
        <w:pStyle w:val="af2"/>
        <w:ind w:firstLine="566"/>
        <w:jc w:val="both"/>
        <w:rPr>
          <w:sz w:val="28"/>
          <w:szCs w:val="28"/>
        </w:rPr>
      </w:pPr>
      <w:r w:rsidRPr="008B4A34">
        <w:rPr>
          <w:b/>
          <w:sz w:val="28"/>
          <w:szCs w:val="28"/>
        </w:rPr>
        <w:t xml:space="preserve">5.5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w:t>
      </w:r>
      <w:r w:rsidRPr="008B4A34">
        <w:rPr>
          <w:b/>
          <w:sz w:val="28"/>
          <w:szCs w:val="28"/>
        </w:rPr>
        <w:lastRenderedPageBreak/>
        <w:t>продление срока службы технически невозможно или экономически нецелесообразно</w:t>
      </w:r>
    </w:p>
    <w:p w:rsidR="008B4A34" w:rsidRPr="008B4A34" w:rsidRDefault="008B4A34" w:rsidP="008B4A34">
      <w:pPr>
        <w:ind w:firstLine="567"/>
        <w:jc w:val="both"/>
        <w:rPr>
          <w:sz w:val="28"/>
          <w:szCs w:val="28"/>
        </w:rPr>
      </w:pPr>
      <w:r w:rsidRPr="008B4A34">
        <w:rPr>
          <w:sz w:val="28"/>
          <w:szCs w:val="28"/>
        </w:rPr>
        <w:t xml:space="preserve">Переоборудование существующих источников тепловой энергии </w:t>
      </w:r>
      <w:r w:rsidR="004F2211">
        <w:rPr>
          <w:sz w:val="28"/>
          <w:szCs w:val="28"/>
        </w:rPr>
        <w:t xml:space="preserve">                            </w:t>
      </w:r>
      <w:r w:rsidRPr="008B4A34">
        <w:rPr>
          <w:sz w:val="28"/>
          <w:szCs w:val="28"/>
        </w:rPr>
        <w:t>в источники с комбинированной выработкой тепловой и электрической энергии не планируется.</w:t>
      </w:r>
    </w:p>
    <w:p w:rsidR="008B4A34" w:rsidRPr="008B4A34" w:rsidRDefault="008B4A34" w:rsidP="008B4A34">
      <w:pPr>
        <w:ind w:firstLine="567"/>
        <w:jc w:val="both"/>
        <w:rPr>
          <w:sz w:val="28"/>
          <w:szCs w:val="28"/>
        </w:rPr>
      </w:pPr>
      <w:r w:rsidRPr="008B4A34">
        <w:rPr>
          <w:sz w:val="28"/>
          <w:szCs w:val="28"/>
        </w:rPr>
        <w:t>Для возможности     переоборудования      и     строительства      источников с комбинированной выработкой эклектической и тепловой энергии необходим следующий перечень документов:</w:t>
      </w:r>
    </w:p>
    <w:p w:rsidR="008B4A34" w:rsidRPr="008B4A34" w:rsidRDefault="008B4A34" w:rsidP="008B4A34">
      <w:pPr>
        <w:ind w:firstLine="567"/>
        <w:jc w:val="both"/>
        <w:rPr>
          <w:sz w:val="28"/>
          <w:szCs w:val="28"/>
        </w:rPr>
      </w:pPr>
      <w:r w:rsidRPr="008B4A34">
        <w:rPr>
          <w:sz w:val="28"/>
          <w:szCs w:val="28"/>
        </w:rPr>
        <w:t>-</w:t>
      </w:r>
      <w:r w:rsidR="0003028A">
        <w:rPr>
          <w:sz w:val="28"/>
          <w:szCs w:val="28"/>
        </w:rPr>
        <w:t> </w:t>
      </w:r>
      <w:r w:rsidRPr="008B4A34">
        <w:rPr>
          <w:sz w:val="28"/>
          <w:szCs w:val="28"/>
        </w:rPr>
        <w:t>решения по строительству генерирующих мощностей с комбинированной выработкой тепловой и электрической энергии, утвержденные в региональных схемах и программах перспективного развития электроэнергетики, разработанные в соответствии с Постановлением Российской Федерации от 17 октября № 823 «О схемах и программах перспективного развития электроэнергетики»;</w:t>
      </w:r>
    </w:p>
    <w:p w:rsidR="008B4A34" w:rsidRPr="008B4A34" w:rsidRDefault="008B4A34" w:rsidP="008B4A34">
      <w:pPr>
        <w:ind w:firstLine="567"/>
        <w:jc w:val="both"/>
        <w:rPr>
          <w:sz w:val="28"/>
          <w:szCs w:val="28"/>
        </w:rPr>
      </w:pPr>
      <w:r w:rsidRPr="008B4A34">
        <w:rPr>
          <w:sz w:val="28"/>
          <w:szCs w:val="28"/>
        </w:rPr>
        <w:t>-</w:t>
      </w:r>
      <w:r w:rsidR="0003028A">
        <w:rPr>
          <w:sz w:val="28"/>
          <w:szCs w:val="28"/>
        </w:rPr>
        <w:t> </w:t>
      </w:r>
      <w:r w:rsidRPr="008B4A34">
        <w:rPr>
          <w:sz w:val="28"/>
          <w:szCs w:val="28"/>
        </w:rPr>
        <w:t>решения по строительству объектов с комбинированной выработкой тепловой и электрической энергии, утвержденных в соответствии с договорами поставки мощности;</w:t>
      </w:r>
    </w:p>
    <w:p w:rsidR="008B4A34" w:rsidRPr="008B4A34" w:rsidRDefault="008B4A34" w:rsidP="008B4A34">
      <w:pPr>
        <w:ind w:firstLine="567"/>
        <w:jc w:val="both"/>
        <w:rPr>
          <w:sz w:val="28"/>
          <w:szCs w:val="28"/>
        </w:rPr>
      </w:pPr>
      <w:r w:rsidRPr="008B4A34">
        <w:rPr>
          <w:sz w:val="28"/>
          <w:szCs w:val="28"/>
        </w:rPr>
        <w:t>-</w:t>
      </w:r>
      <w:r w:rsidR="0003028A">
        <w:rPr>
          <w:sz w:val="28"/>
          <w:szCs w:val="28"/>
        </w:rPr>
        <w:t> </w:t>
      </w:r>
      <w:r w:rsidRPr="008B4A34">
        <w:rPr>
          <w:sz w:val="28"/>
          <w:szCs w:val="28"/>
        </w:rPr>
        <w:t>решения по строительству объектов генерации тепловой мощности, утвержденных в программах газификации поселения, городских округов;</w:t>
      </w:r>
    </w:p>
    <w:p w:rsidR="008B4A34" w:rsidRPr="008B4A34" w:rsidRDefault="008B4A34" w:rsidP="008B4A34">
      <w:pPr>
        <w:ind w:firstLine="567"/>
        <w:jc w:val="both"/>
        <w:rPr>
          <w:sz w:val="28"/>
          <w:szCs w:val="28"/>
        </w:rPr>
      </w:pPr>
      <w:r w:rsidRPr="008B4A34">
        <w:rPr>
          <w:sz w:val="28"/>
          <w:szCs w:val="28"/>
        </w:rPr>
        <w:t>-</w:t>
      </w:r>
      <w:r w:rsidR="0003028A">
        <w:rPr>
          <w:sz w:val="28"/>
          <w:szCs w:val="28"/>
        </w:rPr>
        <w:t> </w:t>
      </w:r>
      <w:r w:rsidRPr="008B4A34">
        <w:rPr>
          <w:sz w:val="28"/>
          <w:szCs w:val="28"/>
        </w:rPr>
        <w:t xml:space="preserve">решения связанные с отказом подключения потребителей </w:t>
      </w:r>
      <w:r w:rsidR="0003028A">
        <w:rPr>
          <w:sz w:val="28"/>
          <w:szCs w:val="28"/>
        </w:rPr>
        <w:t xml:space="preserve">                                       </w:t>
      </w:r>
      <w:r w:rsidRPr="008B4A34">
        <w:rPr>
          <w:sz w:val="28"/>
          <w:szCs w:val="28"/>
        </w:rPr>
        <w:t>к существующим электрическим сетям.</w:t>
      </w:r>
    </w:p>
    <w:p w:rsidR="008B4A34" w:rsidRPr="008B4A34" w:rsidRDefault="008B4A34" w:rsidP="008B4A34">
      <w:pPr>
        <w:ind w:firstLine="567"/>
        <w:jc w:val="both"/>
        <w:rPr>
          <w:sz w:val="28"/>
          <w:szCs w:val="28"/>
        </w:rPr>
      </w:pPr>
      <w:r w:rsidRPr="008B4A34">
        <w:rPr>
          <w:sz w:val="28"/>
          <w:szCs w:val="28"/>
        </w:rPr>
        <w:t>В связи с отсутствием в Городищенском городском поселении вышеуказанных решений переоборудование котельных в источники комбинированной выработки электрической и тепловой энергии не планируется.</w:t>
      </w:r>
    </w:p>
    <w:p w:rsidR="008B4A34" w:rsidRPr="008B4A34" w:rsidRDefault="008B4A34" w:rsidP="008B4A34">
      <w:pPr>
        <w:ind w:firstLine="567"/>
        <w:jc w:val="both"/>
        <w:rPr>
          <w:sz w:val="28"/>
          <w:szCs w:val="28"/>
        </w:rPr>
      </w:pPr>
    </w:p>
    <w:p w:rsidR="008B4A34" w:rsidRPr="008B4A34" w:rsidRDefault="008B4A34" w:rsidP="008B4A34">
      <w:pPr>
        <w:pStyle w:val="af2"/>
        <w:ind w:firstLine="566"/>
        <w:jc w:val="both"/>
        <w:rPr>
          <w:sz w:val="28"/>
          <w:szCs w:val="28"/>
        </w:rPr>
      </w:pPr>
      <w:r w:rsidRPr="008B4A34">
        <w:rPr>
          <w:b/>
          <w:sz w:val="28"/>
          <w:szCs w:val="28"/>
        </w:rPr>
        <w:t>5.6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p>
    <w:p w:rsidR="008B4A34" w:rsidRPr="008B4A34" w:rsidRDefault="008B4A34" w:rsidP="008B4A34">
      <w:pPr>
        <w:ind w:firstLine="567"/>
        <w:jc w:val="both"/>
        <w:rPr>
          <w:sz w:val="28"/>
          <w:szCs w:val="28"/>
        </w:rPr>
      </w:pPr>
      <w:r w:rsidRPr="008B4A34">
        <w:rPr>
          <w:sz w:val="28"/>
          <w:szCs w:val="28"/>
        </w:rPr>
        <w:t xml:space="preserve">Источники тепловой энергии, функционирующие в режиме комбинированной выработки электрической и тепловой энергии в </w:t>
      </w:r>
      <w:r w:rsidR="00DC3FE3">
        <w:rPr>
          <w:sz w:val="28"/>
          <w:szCs w:val="28"/>
        </w:rPr>
        <w:t>Котлубанском сельском</w:t>
      </w:r>
      <w:r w:rsidR="00DC3FE3" w:rsidRPr="008B4A34">
        <w:rPr>
          <w:sz w:val="28"/>
          <w:szCs w:val="28"/>
        </w:rPr>
        <w:t xml:space="preserve"> </w:t>
      </w:r>
      <w:r w:rsidRPr="008B4A34">
        <w:rPr>
          <w:sz w:val="28"/>
          <w:szCs w:val="28"/>
        </w:rPr>
        <w:t>поселении, отсутствуют.</w:t>
      </w:r>
    </w:p>
    <w:p w:rsidR="008B4A34" w:rsidRPr="008B4A34" w:rsidRDefault="008B4A34" w:rsidP="008B4A34">
      <w:pPr>
        <w:ind w:firstLine="567"/>
        <w:jc w:val="both"/>
        <w:rPr>
          <w:sz w:val="28"/>
          <w:szCs w:val="28"/>
        </w:rPr>
      </w:pPr>
    </w:p>
    <w:p w:rsidR="008B4A34" w:rsidRPr="008B4A34" w:rsidRDefault="008B4A34" w:rsidP="008B4A34">
      <w:pPr>
        <w:pStyle w:val="af2"/>
        <w:ind w:firstLine="566"/>
        <w:jc w:val="both"/>
        <w:rPr>
          <w:sz w:val="28"/>
          <w:szCs w:val="28"/>
        </w:rPr>
      </w:pPr>
      <w:r w:rsidRPr="008B4A34">
        <w:rPr>
          <w:b/>
          <w:sz w:val="28"/>
          <w:szCs w:val="28"/>
        </w:rPr>
        <w:t xml:space="preserve">5.7 Меры по переводу котельных, размещенных в существующих </w:t>
      </w:r>
      <w:r w:rsidR="0003028A">
        <w:rPr>
          <w:b/>
          <w:sz w:val="28"/>
          <w:szCs w:val="28"/>
        </w:rPr>
        <w:t xml:space="preserve">                    </w:t>
      </w:r>
      <w:r w:rsidRPr="008B4A34">
        <w:rPr>
          <w:b/>
          <w:sz w:val="28"/>
          <w:szCs w:val="28"/>
        </w:rPr>
        <w:t>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Pr="008B4A34">
        <w:rPr>
          <w:sz w:val="28"/>
          <w:szCs w:val="28"/>
        </w:rPr>
        <w:t xml:space="preserve"> </w:t>
      </w:r>
    </w:p>
    <w:p w:rsidR="008B4A34" w:rsidRPr="008B4A34" w:rsidRDefault="008B4A34" w:rsidP="008B4A34">
      <w:pPr>
        <w:pStyle w:val="af2"/>
        <w:ind w:firstLine="566"/>
        <w:jc w:val="both"/>
        <w:rPr>
          <w:sz w:val="28"/>
          <w:szCs w:val="28"/>
        </w:rPr>
      </w:pPr>
      <w:r w:rsidRPr="008B4A34">
        <w:rPr>
          <w:sz w:val="28"/>
          <w:szCs w:val="28"/>
        </w:rPr>
        <w:t xml:space="preserve">Вопрос разработки мер по переводу котельных, размещенных </w:t>
      </w:r>
      <w:r w:rsidR="004F2211">
        <w:rPr>
          <w:sz w:val="28"/>
          <w:szCs w:val="28"/>
        </w:rPr>
        <w:t xml:space="preserve">                               </w:t>
      </w:r>
      <w:r w:rsidRPr="008B4A34">
        <w:rPr>
          <w:sz w:val="28"/>
          <w:szCs w:val="28"/>
        </w:rPr>
        <w:t xml:space="preserve">в существующих и расширяемых зонах действия источников комбинированной выработки тепловой и электрической энергии, в пиковый режим работы </w:t>
      </w:r>
      <w:r w:rsidR="004F2211">
        <w:rPr>
          <w:sz w:val="28"/>
          <w:szCs w:val="28"/>
        </w:rPr>
        <w:t xml:space="preserve">                      </w:t>
      </w:r>
      <w:r w:rsidRPr="008B4A34">
        <w:rPr>
          <w:sz w:val="28"/>
          <w:szCs w:val="28"/>
        </w:rPr>
        <w:t xml:space="preserve">не является актуальным, так как: </w:t>
      </w:r>
    </w:p>
    <w:p w:rsidR="008B4A34" w:rsidRPr="008B4A34" w:rsidRDefault="008B4A34" w:rsidP="008B4A34">
      <w:pPr>
        <w:pStyle w:val="af2"/>
        <w:ind w:firstLine="566"/>
        <w:jc w:val="both"/>
        <w:rPr>
          <w:sz w:val="28"/>
          <w:szCs w:val="28"/>
        </w:rPr>
      </w:pPr>
      <w:r w:rsidRPr="008B4A34">
        <w:rPr>
          <w:sz w:val="28"/>
          <w:szCs w:val="28"/>
        </w:rPr>
        <w:t xml:space="preserve">в </w:t>
      </w:r>
      <w:r w:rsidR="00DC3FE3">
        <w:rPr>
          <w:sz w:val="28"/>
          <w:szCs w:val="28"/>
        </w:rPr>
        <w:t>Котлубанском сельском</w:t>
      </w:r>
      <w:r w:rsidR="00DC3FE3" w:rsidRPr="008B4A34">
        <w:rPr>
          <w:sz w:val="28"/>
          <w:szCs w:val="28"/>
        </w:rPr>
        <w:t xml:space="preserve"> </w:t>
      </w:r>
      <w:r w:rsidRPr="008B4A34">
        <w:rPr>
          <w:sz w:val="28"/>
          <w:szCs w:val="28"/>
        </w:rPr>
        <w:t xml:space="preserve">поселении, не имеется источников </w:t>
      </w:r>
      <w:r w:rsidR="004F2211">
        <w:rPr>
          <w:sz w:val="28"/>
          <w:szCs w:val="28"/>
        </w:rPr>
        <w:t xml:space="preserve">                                   </w:t>
      </w:r>
      <w:r w:rsidRPr="008B4A34">
        <w:rPr>
          <w:sz w:val="28"/>
          <w:szCs w:val="28"/>
        </w:rPr>
        <w:t xml:space="preserve">с комбинированной выработкой тепловой и электрической энергии. </w:t>
      </w:r>
    </w:p>
    <w:p w:rsidR="008B4A34" w:rsidRDefault="008B4A34" w:rsidP="008B4A34">
      <w:pPr>
        <w:pStyle w:val="af2"/>
        <w:ind w:firstLine="566"/>
        <w:jc w:val="both"/>
        <w:rPr>
          <w:sz w:val="28"/>
          <w:szCs w:val="28"/>
        </w:rPr>
      </w:pPr>
      <w:r w:rsidRPr="008B4A34">
        <w:rPr>
          <w:sz w:val="28"/>
          <w:szCs w:val="28"/>
        </w:rPr>
        <w:t>кроме того, мероприятий по переводу котельн</w:t>
      </w:r>
      <w:r w:rsidR="00DC3FE3">
        <w:rPr>
          <w:sz w:val="28"/>
          <w:szCs w:val="28"/>
        </w:rPr>
        <w:t>ой</w:t>
      </w:r>
      <w:r w:rsidRPr="008B4A34">
        <w:rPr>
          <w:sz w:val="28"/>
          <w:szCs w:val="28"/>
        </w:rPr>
        <w:t xml:space="preserve"> </w:t>
      </w:r>
      <w:r w:rsidR="00DC3FE3">
        <w:rPr>
          <w:sz w:val="28"/>
          <w:szCs w:val="28"/>
        </w:rPr>
        <w:t>Котлубанского сельского</w:t>
      </w:r>
      <w:r w:rsidR="00DC3FE3" w:rsidRPr="008B4A34">
        <w:rPr>
          <w:sz w:val="28"/>
          <w:szCs w:val="28"/>
        </w:rPr>
        <w:t xml:space="preserve"> </w:t>
      </w:r>
      <w:r w:rsidRPr="008B4A34">
        <w:rPr>
          <w:sz w:val="28"/>
          <w:szCs w:val="28"/>
        </w:rPr>
        <w:t xml:space="preserve">поселения, в существующих и расширяемых зонах, в источники тепловой </w:t>
      </w:r>
      <w:r w:rsidRPr="008B4A34">
        <w:rPr>
          <w:sz w:val="28"/>
          <w:szCs w:val="28"/>
        </w:rPr>
        <w:lastRenderedPageBreak/>
        <w:t>энергии с комбинированной выработкой тепловой и электрической энергии для обеспечения перспективных тепловых нагрузок не предусмотрено.</w:t>
      </w:r>
    </w:p>
    <w:p w:rsidR="008B4A34" w:rsidRPr="00DC3FE3" w:rsidRDefault="008B4A34" w:rsidP="008B4A34">
      <w:pPr>
        <w:pStyle w:val="af2"/>
        <w:ind w:firstLine="566"/>
        <w:jc w:val="both"/>
        <w:rPr>
          <w:sz w:val="28"/>
          <w:szCs w:val="28"/>
        </w:rPr>
      </w:pPr>
      <w:r w:rsidRPr="00DC3FE3">
        <w:rPr>
          <w:b/>
          <w:sz w:val="28"/>
          <w:szCs w:val="28"/>
        </w:rPr>
        <w:t>5.8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p>
    <w:p w:rsidR="008B4A34" w:rsidRPr="00DC3FE3" w:rsidRDefault="008B4A34" w:rsidP="008B4A34">
      <w:pPr>
        <w:pStyle w:val="af2"/>
        <w:ind w:firstLine="569"/>
        <w:jc w:val="both"/>
        <w:rPr>
          <w:sz w:val="28"/>
          <w:szCs w:val="28"/>
        </w:rPr>
      </w:pPr>
      <w:r w:rsidRPr="00DC3FE3">
        <w:rPr>
          <w:sz w:val="28"/>
          <w:szCs w:val="28"/>
        </w:rPr>
        <w:t>На источниках тепловой энергии для регулирования отпуска тепла выполнено центральное качественное по нагрузке отопления (за счет</w:t>
      </w:r>
      <w:r w:rsidRPr="00DC3FE3">
        <w:rPr>
          <w:spacing w:val="-44"/>
          <w:sz w:val="28"/>
          <w:szCs w:val="28"/>
        </w:rPr>
        <w:t xml:space="preserve"> </w:t>
      </w:r>
      <w:r w:rsidRPr="00DC3FE3">
        <w:rPr>
          <w:sz w:val="28"/>
          <w:szCs w:val="28"/>
        </w:rPr>
        <w:t>изменения температуры теплоносителя в зависимости от температуры наружного воздуха).</w:t>
      </w:r>
    </w:p>
    <w:p w:rsidR="008B4A34" w:rsidRPr="00DC3FE3" w:rsidRDefault="008B4A34" w:rsidP="008B4A34">
      <w:pPr>
        <w:pStyle w:val="af2"/>
        <w:ind w:firstLine="567"/>
        <w:jc w:val="both"/>
        <w:rPr>
          <w:sz w:val="28"/>
          <w:szCs w:val="28"/>
        </w:rPr>
      </w:pPr>
      <w:r w:rsidRPr="00DC3FE3">
        <w:rPr>
          <w:sz w:val="28"/>
          <w:szCs w:val="28"/>
        </w:rPr>
        <w:t>Температурные графики регулирования тепловой нагрузки в тепловых сетях котельн</w:t>
      </w:r>
      <w:r w:rsidR="00DC3FE3">
        <w:rPr>
          <w:sz w:val="28"/>
          <w:szCs w:val="28"/>
        </w:rPr>
        <w:t>ой</w:t>
      </w:r>
      <w:r w:rsidRPr="00DC3FE3">
        <w:rPr>
          <w:sz w:val="28"/>
          <w:szCs w:val="28"/>
        </w:rPr>
        <w:t>– с параметрами 95/70</w:t>
      </w:r>
      <w:r w:rsidRPr="00DC3FE3">
        <w:rPr>
          <w:position w:val="9"/>
          <w:sz w:val="28"/>
          <w:szCs w:val="28"/>
        </w:rPr>
        <w:t>о</w:t>
      </w:r>
      <w:r w:rsidRPr="00DC3FE3">
        <w:rPr>
          <w:sz w:val="28"/>
          <w:szCs w:val="28"/>
        </w:rPr>
        <w:t>С. Температурные графики котельных рассчитаны согласно максимальным расчетным тепловым нагрузкам зданий, может меняться</w:t>
      </w:r>
      <w:r w:rsidRPr="00DC3FE3">
        <w:rPr>
          <w:sz w:val="28"/>
          <w:szCs w:val="28"/>
        </w:rPr>
        <w:tab/>
        <w:t xml:space="preserve"> в зависимости от фактического состояния систем теплопотребления, является основой для качественно - количественного регулирования режима отпуска тепла с коллектора котельной.</w:t>
      </w:r>
    </w:p>
    <w:p w:rsidR="008B4A34" w:rsidRPr="00DC3FE3" w:rsidRDefault="008B4A34" w:rsidP="008B4A34">
      <w:pPr>
        <w:pStyle w:val="af2"/>
        <w:ind w:firstLine="566"/>
        <w:jc w:val="both"/>
        <w:rPr>
          <w:sz w:val="28"/>
          <w:szCs w:val="28"/>
        </w:rPr>
      </w:pPr>
      <w:r w:rsidRPr="00DC3FE3">
        <w:rPr>
          <w:sz w:val="28"/>
          <w:szCs w:val="28"/>
        </w:rPr>
        <w:t>Данные по статистике отказов и восстановления основного оборудования источников тепловой энергии.</w:t>
      </w:r>
    </w:p>
    <w:tbl>
      <w:tblPr>
        <w:tblW w:w="5000" w:type="pct"/>
        <w:tblInd w:w="-5" w:type="dxa"/>
        <w:tblLayout w:type="fixed"/>
        <w:tblLook w:val="0000" w:firstRow="0" w:lastRow="0" w:firstColumn="0" w:lastColumn="0" w:noHBand="0" w:noVBand="0"/>
      </w:tblPr>
      <w:tblGrid>
        <w:gridCol w:w="981"/>
        <w:gridCol w:w="4481"/>
        <w:gridCol w:w="1433"/>
        <w:gridCol w:w="1032"/>
        <w:gridCol w:w="1032"/>
        <w:gridCol w:w="1038"/>
      </w:tblGrid>
      <w:tr w:rsidR="008B4A34" w:rsidRPr="00DC3FE3" w:rsidTr="00262266">
        <w:trPr>
          <w:trHeight w:val="300"/>
        </w:trPr>
        <w:tc>
          <w:tcPr>
            <w:tcW w:w="9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A34" w:rsidRPr="00DC3FE3" w:rsidRDefault="008B4A34" w:rsidP="00367D08">
            <w:pPr>
              <w:jc w:val="center"/>
              <w:rPr>
                <w:sz w:val="28"/>
                <w:szCs w:val="28"/>
              </w:rPr>
            </w:pPr>
            <w:r w:rsidRPr="00DC3FE3">
              <w:rPr>
                <w:sz w:val="28"/>
                <w:szCs w:val="28"/>
              </w:rPr>
              <w:t>№ п/п</w:t>
            </w:r>
          </w:p>
        </w:tc>
        <w:tc>
          <w:tcPr>
            <w:tcW w:w="4481" w:type="dxa"/>
            <w:tcBorders>
              <w:top w:val="single" w:sz="4" w:space="0" w:color="000000"/>
              <w:left w:val="none" w:sz="0" w:space="0" w:color="000000"/>
              <w:bottom w:val="single" w:sz="4" w:space="0" w:color="000000"/>
              <w:right w:val="single" w:sz="4" w:space="0" w:color="000000"/>
            </w:tcBorders>
            <w:shd w:val="clear" w:color="auto" w:fill="auto"/>
            <w:vAlign w:val="center"/>
          </w:tcPr>
          <w:p w:rsidR="008B4A34" w:rsidRPr="00DC3FE3" w:rsidRDefault="008B4A34" w:rsidP="00367D08">
            <w:pPr>
              <w:jc w:val="center"/>
              <w:rPr>
                <w:sz w:val="28"/>
                <w:szCs w:val="28"/>
              </w:rPr>
            </w:pPr>
            <w:r w:rsidRPr="00DC3FE3">
              <w:rPr>
                <w:sz w:val="28"/>
                <w:szCs w:val="28"/>
              </w:rPr>
              <w:t>Наименование показателя</w:t>
            </w:r>
          </w:p>
        </w:tc>
        <w:tc>
          <w:tcPr>
            <w:tcW w:w="1433" w:type="dxa"/>
            <w:tcBorders>
              <w:top w:val="single" w:sz="4" w:space="0" w:color="000000"/>
              <w:left w:val="none" w:sz="0" w:space="0" w:color="000000"/>
              <w:bottom w:val="single" w:sz="4" w:space="0" w:color="000000"/>
              <w:right w:val="single" w:sz="4" w:space="0" w:color="000000"/>
            </w:tcBorders>
            <w:shd w:val="clear" w:color="auto" w:fill="auto"/>
            <w:vAlign w:val="center"/>
          </w:tcPr>
          <w:p w:rsidR="008B4A34" w:rsidRPr="00DC3FE3" w:rsidRDefault="008B4A34" w:rsidP="00367D08">
            <w:pPr>
              <w:jc w:val="center"/>
              <w:rPr>
                <w:sz w:val="28"/>
                <w:szCs w:val="28"/>
              </w:rPr>
            </w:pPr>
            <w:r w:rsidRPr="00DC3FE3">
              <w:rPr>
                <w:sz w:val="28"/>
                <w:szCs w:val="28"/>
              </w:rPr>
              <w:t>Ед. изм.</w:t>
            </w:r>
          </w:p>
        </w:tc>
        <w:tc>
          <w:tcPr>
            <w:tcW w:w="1032" w:type="dxa"/>
            <w:tcBorders>
              <w:top w:val="single" w:sz="4" w:space="0" w:color="000000"/>
              <w:left w:val="none" w:sz="0" w:space="0" w:color="000000"/>
              <w:bottom w:val="single" w:sz="4" w:space="0" w:color="000000"/>
              <w:right w:val="single" w:sz="4" w:space="0" w:color="000000"/>
            </w:tcBorders>
            <w:shd w:val="clear" w:color="auto" w:fill="auto"/>
            <w:vAlign w:val="center"/>
          </w:tcPr>
          <w:p w:rsidR="008B4A34" w:rsidRPr="00DC3FE3" w:rsidRDefault="008B4A34" w:rsidP="00413DEB">
            <w:pPr>
              <w:jc w:val="center"/>
              <w:rPr>
                <w:sz w:val="28"/>
                <w:szCs w:val="28"/>
              </w:rPr>
            </w:pPr>
            <w:r w:rsidRPr="00DC3FE3">
              <w:rPr>
                <w:sz w:val="28"/>
                <w:szCs w:val="28"/>
              </w:rPr>
              <w:t>20</w:t>
            </w:r>
            <w:r w:rsidR="00DC3FE3">
              <w:rPr>
                <w:sz w:val="28"/>
                <w:szCs w:val="28"/>
              </w:rPr>
              <w:t>2</w:t>
            </w:r>
            <w:r w:rsidR="00413DEB">
              <w:rPr>
                <w:sz w:val="28"/>
                <w:szCs w:val="28"/>
              </w:rPr>
              <w:t>1</w:t>
            </w:r>
          </w:p>
        </w:tc>
        <w:tc>
          <w:tcPr>
            <w:tcW w:w="1032" w:type="dxa"/>
            <w:tcBorders>
              <w:top w:val="single" w:sz="4" w:space="0" w:color="000000"/>
              <w:left w:val="none" w:sz="0" w:space="0" w:color="000000"/>
              <w:bottom w:val="single" w:sz="4" w:space="0" w:color="000000"/>
              <w:right w:val="single" w:sz="4" w:space="0" w:color="000000"/>
            </w:tcBorders>
            <w:shd w:val="clear" w:color="auto" w:fill="auto"/>
            <w:vAlign w:val="center"/>
          </w:tcPr>
          <w:p w:rsidR="008B4A34" w:rsidRPr="00DC3FE3" w:rsidRDefault="008B4A34" w:rsidP="00413DEB">
            <w:pPr>
              <w:jc w:val="center"/>
              <w:rPr>
                <w:sz w:val="28"/>
                <w:szCs w:val="28"/>
              </w:rPr>
            </w:pPr>
            <w:r w:rsidRPr="00DC3FE3">
              <w:rPr>
                <w:sz w:val="28"/>
                <w:szCs w:val="28"/>
              </w:rPr>
              <w:t>20</w:t>
            </w:r>
            <w:r w:rsidR="00DC3FE3">
              <w:rPr>
                <w:sz w:val="28"/>
                <w:szCs w:val="28"/>
              </w:rPr>
              <w:t>2</w:t>
            </w:r>
            <w:r w:rsidR="00413DEB">
              <w:rPr>
                <w:sz w:val="28"/>
                <w:szCs w:val="28"/>
              </w:rPr>
              <w:t>2</w:t>
            </w:r>
          </w:p>
        </w:tc>
        <w:tc>
          <w:tcPr>
            <w:tcW w:w="1038" w:type="dxa"/>
            <w:tcBorders>
              <w:top w:val="single" w:sz="4" w:space="0" w:color="000000"/>
              <w:left w:val="none" w:sz="0" w:space="0" w:color="000000"/>
              <w:bottom w:val="single" w:sz="4" w:space="0" w:color="000000"/>
              <w:right w:val="single" w:sz="4" w:space="0" w:color="000000"/>
            </w:tcBorders>
            <w:shd w:val="clear" w:color="auto" w:fill="auto"/>
            <w:vAlign w:val="center"/>
          </w:tcPr>
          <w:p w:rsidR="008B4A34" w:rsidRPr="00DC3FE3" w:rsidRDefault="008B4A34" w:rsidP="00413DEB">
            <w:pPr>
              <w:jc w:val="center"/>
              <w:rPr>
                <w:sz w:val="28"/>
                <w:szCs w:val="28"/>
              </w:rPr>
            </w:pPr>
            <w:r w:rsidRPr="00DC3FE3">
              <w:rPr>
                <w:sz w:val="28"/>
                <w:szCs w:val="28"/>
              </w:rPr>
              <w:t>202</w:t>
            </w:r>
            <w:r w:rsidR="00413DEB">
              <w:rPr>
                <w:sz w:val="28"/>
                <w:szCs w:val="28"/>
              </w:rPr>
              <w:t>3</w:t>
            </w:r>
          </w:p>
        </w:tc>
      </w:tr>
      <w:tr w:rsidR="00262266" w:rsidRPr="00DC3FE3" w:rsidTr="00262266">
        <w:trPr>
          <w:trHeight w:val="300"/>
        </w:trPr>
        <w:tc>
          <w:tcPr>
            <w:tcW w:w="9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2266" w:rsidRPr="00DC3FE3" w:rsidRDefault="00262266" w:rsidP="00367D08">
            <w:pPr>
              <w:jc w:val="center"/>
              <w:rPr>
                <w:sz w:val="28"/>
                <w:szCs w:val="28"/>
              </w:rPr>
            </w:pPr>
            <w:r w:rsidRPr="00DC3FE3">
              <w:rPr>
                <w:sz w:val="28"/>
                <w:szCs w:val="28"/>
              </w:rPr>
              <w:t>1</w:t>
            </w:r>
          </w:p>
        </w:tc>
        <w:tc>
          <w:tcPr>
            <w:tcW w:w="4481" w:type="dxa"/>
            <w:tcBorders>
              <w:top w:val="single" w:sz="4" w:space="0" w:color="000000"/>
              <w:left w:val="none" w:sz="0" w:space="0" w:color="000000"/>
              <w:bottom w:val="single" w:sz="4" w:space="0" w:color="000000"/>
              <w:right w:val="single" w:sz="4" w:space="0" w:color="000000"/>
            </w:tcBorders>
            <w:shd w:val="clear" w:color="auto" w:fill="auto"/>
            <w:vAlign w:val="center"/>
          </w:tcPr>
          <w:p w:rsidR="00262266" w:rsidRPr="001F4AB5" w:rsidRDefault="00262266" w:rsidP="00467880">
            <w:pPr>
              <w:rPr>
                <w:sz w:val="22"/>
                <w:szCs w:val="22"/>
              </w:rPr>
            </w:pPr>
            <w:r w:rsidRPr="001F4AB5">
              <w:rPr>
                <w:sz w:val="22"/>
                <w:szCs w:val="22"/>
              </w:rPr>
              <w:t>Количество прекращений подачи тепловой энергии, теплоносителя в результате технологических нарушений на тепловых сетях, за последние 3 года</w:t>
            </w:r>
          </w:p>
        </w:tc>
        <w:tc>
          <w:tcPr>
            <w:tcW w:w="1433" w:type="dxa"/>
            <w:tcBorders>
              <w:top w:val="single" w:sz="4" w:space="0" w:color="000000"/>
              <w:left w:val="none" w:sz="0" w:space="0" w:color="000000"/>
              <w:bottom w:val="single" w:sz="4" w:space="0" w:color="000000"/>
              <w:right w:val="single" w:sz="4" w:space="0" w:color="000000"/>
            </w:tcBorders>
            <w:shd w:val="clear" w:color="auto" w:fill="auto"/>
            <w:vAlign w:val="center"/>
          </w:tcPr>
          <w:p w:rsidR="00262266" w:rsidRPr="001F4AB5" w:rsidRDefault="00262266" w:rsidP="00467880">
            <w:pPr>
              <w:jc w:val="center"/>
              <w:rPr>
                <w:sz w:val="22"/>
                <w:szCs w:val="22"/>
              </w:rPr>
            </w:pPr>
            <w:r w:rsidRPr="001F4AB5">
              <w:rPr>
                <w:sz w:val="22"/>
                <w:szCs w:val="22"/>
              </w:rPr>
              <w:t>ед./км.</w:t>
            </w:r>
          </w:p>
        </w:tc>
        <w:tc>
          <w:tcPr>
            <w:tcW w:w="1032" w:type="dxa"/>
            <w:tcBorders>
              <w:top w:val="single" w:sz="4" w:space="0" w:color="000000"/>
              <w:left w:val="none" w:sz="0" w:space="0" w:color="000000"/>
              <w:bottom w:val="single" w:sz="4" w:space="0" w:color="000000"/>
              <w:right w:val="single" w:sz="4" w:space="0" w:color="000000"/>
            </w:tcBorders>
            <w:shd w:val="clear" w:color="auto" w:fill="auto"/>
            <w:vAlign w:val="center"/>
          </w:tcPr>
          <w:p w:rsidR="00262266" w:rsidRPr="001F4AB5" w:rsidRDefault="00262266" w:rsidP="00467880">
            <w:pPr>
              <w:jc w:val="center"/>
              <w:rPr>
                <w:sz w:val="22"/>
                <w:szCs w:val="22"/>
              </w:rPr>
            </w:pPr>
            <w:r w:rsidRPr="001F4AB5">
              <w:rPr>
                <w:sz w:val="22"/>
                <w:szCs w:val="22"/>
              </w:rPr>
              <w:t>4/5,4</w:t>
            </w:r>
          </w:p>
        </w:tc>
        <w:tc>
          <w:tcPr>
            <w:tcW w:w="1032" w:type="dxa"/>
            <w:tcBorders>
              <w:top w:val="single" w:sz="4" w:space="0" w:color="000000"/>
              <w:left w:val="none" w:sz="0" w:space="0" w:color="000000"/>
              <w:bottom w:val="single" w:sz="4" w:space="0" w:color="000000"/>
              <w:right w:val="single" w:sz="4" w:space="0" w:color="000000"/>
            </w:tcBorders>
            <w:shd w:val="clear" w:color="auto" w:fill="auto"/>
            <w:vAlign w:val="center"/>
          </w:tcPr>
          <w:p w:rsidR="00262266" w:rsidRPr="001F4AB5" w:rsidRDefault="00262266" w:rsidP="00467880">
            <w:pPr>
              <w:jc w:val="center"/>
              <w:rPr>
                <w:sz w:val="22"/>
                <w:szCs w:val="22"/>
              </w:rPr>
            </w:pPr>
            <w:r>
              <w:rPr>
                <w:sz w:val="22"/>
                <w:szCs w:val="22"/>
              </w:rPr>
              <w:t>3</w:t>
            </w:r>
            <w:r w:rsidRPr="001F4AB5">
              <w:rPr>
                <w:sz w:val="22"/>
                <w:szCs w:val="22"/>
              </w:rPr>
              <w:t>/5,4</w:t>
            </w:r>
          </w:p>
        </w:tc>
        <w:tc>
          <w:tcPr>
            <w:tcW w:w="1038" w:type="dxa"/>
            <w:tcBorders>
              <w:top w:val="single" w:sz="4" w:space="0" w:color="000000"/>
              <w:left w:val="none" w:sz="0" w:space="0" w:color="000000"/>
              <w:bottom w:val="single" w:sz="4" w:space="0" w:color="000000"/>
              <w:right w:val="single" w:sz="4" w:space="0" w:color="000000"/>
            </w:tcBorders>
            <w:shd w:val="clear" w:color="auto" w:fill="auto"/>
            <w:vAlign w:val="center"/>
          </w:tcPr>
          <w:p w:rsidR="00262266" w:rsidRPr="001F4AB5" w:rsidRDefault="00262266" w:rsidP="00467880">
            <w:pPr>
              <w:jc w:val="center"/>
              <w:rPr>
                <w:sz w:val="22"/>
                <w:szCs w:val="22"/>
              </w:rPr>
            </w:pPr>
            <w:r w:rsidRPr="001F4AB5">
              <w:rPr>
                <w:sz w:val="22"/>
                <w:szCs w:val="22"/>
              </w:rPr>
              <w:t>4/5,4</w:t>
            </w:r>
          </w:p>
        </w:tc>
      </w:tr>
      <w:tr w:rsidR="00262266" w:rsidRPr="00DC3FE3" w:rsidTr="00262266">
        <w:trPr>
          <w:trHeight w:val="300"/>
        </w:trPr>
        <w:tc>
          <w:tcPr>
            <w:tcW w:w="9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2266" w:rsidRPr="00DC3FE3" w:rsidRDefault="00262266" w:rsidP="00367D08">
            <w:pPr>
              <w:jc w:val="center"/>
              <w:rPr>
                <w:sz w:val="28"/>
                <w:szCs w:val="28"/>
              </w:rPr>
            </w:pPr>
            <w:r w:rsidRPr="00DC3FE3">
              <w:rPr>
                <w:sz w:val="28"/>
                <w:szCs w:val="28"/>
              </w:rPr>
              <w:t>2</w:t>
            </w:r>
          </w:p>
        </w:tc>
        <w:tc>
          <w:tcPr>
            <w:tcW w:w="4481" w:type="dxa"/>
            <w:tcBorders>
              <w:top w:val="single" w:sz="4" w:space="0" w:color="000000"/>
              <w:left w:val="none" w:sz="0" w:space="0" w:color="000000"/>
              <w:bottom w:val="single" w:sz="4" w:space="0" w:color="000000"/>
              <w:right w:val="single" w:sz="4" w:space="0" w:color="000000"/>
            </w:tcBorders>
            <w:shd w:val="clear" w:color="auto" w:fill="auto"/>
            <w:vAlign w:val="center"/>
          </w:tcPr>
          <w:p w:rsidR="00262266" w:rsidRPr="001F4AB5" w:rsidRDefault="00262266" w:rsidP="00467880">
            <w:pPr>
              <w:rPr>
                <w:sz w:val="22"/>
                <w:szCs w:val="22"/>
              </w:rPr>
            </w:pPr>
            <w:r w:rsidRPr="001F4AB5">
              <w:rPr>
                <w:sz w:val="22"/>
                <w:szCs w:val="22"/>
              </w:rPr>
              <w:t>Количество прекращений подачи тепловой энергии, теплоносителя в результате технологических нарушений на источниках тепловой энергии, за последние 3 года</w:t>
            </w:r>
          </w:p>
        </w:tc>
        <w:tc>
          <w:tcPr>
            <w:tcW w:w="1433" w:type="dxa"/>
            <w:tcBorders>
              <w:top w:val="single" w:sz="4" w:space="0" w:color="000000"/>
              <w:left w:val="none" w:sz="0" w:space="0" w:color="000000"/>
              <w:bottom w:val="single" w:sz="4" w:space="0" w:color="000000"/>
              <w:right w:val="single" w:sz="4" w:space="0" w:color="000000"/>
            </w:tcBorders>
            <w:shd w:val="clear" w:color="auto" w:fill="auto"/>
            <w:vAlign w:val="center"/>
          </w:tcPr>
          <w:p w:rsidR="00262266" w:rsidRPr="001F4AB5" w:rsidRDefault="00262266" w:rsidP="00467880">
            <w:pPr>
              <w:jc w:val="center"/>
              <w:rPr>
                <w:sz w:val="22"/>
                <w:szCs w:val="22"/>
              </w:rPr>
            </w:pPr>
            <w:r w:rsidRPr="001F4AB5">
              <w:rPr>
                <w:sz w:val="22"/>
                <w:szCs w:val="22"/>
              </w:rPr>
              <w:t>ед./Гкал/час</w:t>
            </w:r>
          </w:p>
        </w:tc>
        <w:tc>
          <w:tcPr>
            <w:tcW w:w="1032" w:type="dxa"/>
            <w:tcBorders>
              <w:top w:val="single" w:sz="4" w:space="0" w:color="000000"/>
              <w:left w:val="none" w:sz="0" w:space="0" w:color="000000"/>
              <w:bottom w:val="single" w:sz="4" w:space="0" w:color="000000"/>
              <w:right w:val="single" w:sz="4" w:space="0" w:color="000000"/>
            </w:tcBorders>
            <w:shd w:val="clear" w:color="auto" w:fill="auto"/>
            <w:vAlign w:val="center"/>
          </w:tcPr>
          <w:p w:rsidR="00262266" w:rsidRPr="001F4AB5" w:rsidRDefault="00262266" w:rsidP="00467880">
            <w:pPr>
              <w:jc w:val="center"/>
              <w:rPr>
                <w:sz w:val="22"/>
                <w:szCs w:val="22"/>
              </w:rPr>
            </w:pPr>
            <w:r w:rsidRPr="001F4AB5">
              <w:rPr>
                <w:sz w:val="22"/>
                <w:szCs w:val="22"/>
              </w:rPr>
              <w:t>15/4,5</w:t>
            </w:r>
          </w:p>
        </w:tc>
        <w:tc>
          <w:tcPr>
            <w:tcW w:w="1032" w:type="dxa"/>
            <w:tcBorders>
              <w:top w:val="single" w:sz="4" w:space="0" w:color="000000"/>
              <w:left w:val="none" w:sz="0" w:space="0" w:color="000000"/>
              <w:bottom w:val="single" w:sz="4" w:space="0" w:color="000000"/>
              <w:right w:val="single" w:sz="4" w:space="0" w:color="000000"/>
            </w:tcBorders>
            <w:shd w:val="clear" w:color="auto" w:fill="auto"/>
            <w:vAlign w:val="center"/>
          </w:tcPr>
          <w:p w:rsidR="00262266" w:rsidRPr="001F4AB5" w:rsidRDefault="00262266" w:rsidP="00467880">
            <w:pPr>
              <w:jc w:val="center"/>
              <w:rPr>
                <w:sz w:val="22"/>
                <w:szCs w:val="22"/>
              </w:rPr>
            </w:pPr>
            <w:r w:rsidRPr="001F4AB5">
              <w:rPr>
                <w:sz w:val="22"/>
                <w:szCs w:val="22"/>
              </w:rPr>
              <w:t>20/4,5</w:t>
            </w:r>
          </w:p>
        </w:tc>
        <w:tc>
          <w:tcPr>
            <w:tcW w:w="1038" w:type="dxa"/>
            <w:tcBorders>
              <w:top w:val="single" w:sz="4" w:space="0" w:color="000000"/>
              <w:left w:val="none" w:sz="0" w:space="0" w:color="000000"/>
              <w:bottom w:val="single" w:sz="4" w:space="0" w:color="000000"/>
              <w:right w:val="single" w:sz="4" w:space="0" w:color="000000"/>
            </w:tcBorders>
            <w:shd w:val="clear" w:color="auto" w:fill="auto"/>
            <w:vAlign w:val="center"/>
          </w:tcPr>
          <w:p w:rsidR="00262266" w:rsidRPr="001F4AB5" w:rsidRDefault="00262266" w:rsidP="00467880">
            <w:pPr>
              <w:jc w:val="center"/>
              <w:rPr>
                <w:sz w:val="22"/>
                <w:szCs w:val="22"/>
              </w:rPr>
            </w:pPr>
            <w:r w:rsidRPr="001F4AB5">
              <w:rPr>
                <w:sz w:val="22"/>
                <w:szCs w:val="22"/>
              </w:rPr>
              <w:t>12/4,5</w:t>
            </w:r>
          </w:p>
        </w:tc>
      </w:tr>
    </w:tbl>
    <w:p w:rsidR="008B4A34" w:rsidRPr="00DC3FE3" w:rsidRDefault="008B4A34" w:rsidP="008B4A34">
      <w:pPr>
        <w:pStyle w:val="af2"/>
        <w:ind w:firstLine="566"/>
        <w:jc w:val="both"/>
        <w:rPr>
          <w:sz w:val="28"/>
          <w:szCs w:val="28"/>
        </w:rPr>
      </w:pPr>
    </w:p>
    <w:p w:rsidR="008B4A34" w:rsidRPr="00DC3FE3" w:rsidRDefault="008B4A34" w:rsidP="008B4A34">
      <w:pPr>
        <w:pStyle w:val="af2"/>
        <w:ind w:firstLine="566"/>
        <w:jc w:val="both"/>
        <w:rPr>
          <w:sz w:val="28"/>
          <w:szCs w:val="28"/>
        </w:rPr>
      </w:pPr>
      <w:r w:rsidRPr="00DC3FE3">
        <w:rPr>
          <w:b/>
          <w:sz w:val="28"/>
          <w:szCs w:val="28"/>
        </w:rPr>
        <w:t xml:space="preserve">5.9 Предложения по перспективной установленной тепловой мощности каждого источника тепловой энергии с предложениями по сроку ввода </w:t>
      </w:r>
      <w:r w:rsidR="007C0CA8">
        <w:rPr>
          <w:b/>
          <w:sz w:val="28"/>
          <w:szCs w:val="28"/>
        </w:rPr>
        <w:t xml:space="preserve">                  </w:t>
      </w:r>
      <w:r w:rsidRPr="00DC3FE3">
        <w:rPr>
          <w:b/>
          <w:sz w:val="28"/>
          <w:szCs w:val="28"/>
        </w:rPr>
        <w:t>в эксплуатацию новых мощностей</w:t>
      </w:r>
    </w:p>
    <w:p w:rsidR="008B4A34" w:rsidRPr="00DC3FE3" w:rsidRDefault="008B4A34" w:rsidP="008B4A34">
      <w:pPr>
        <w:pStyle w:val="af2"/>
        <w:ind w:firstLine="566"/>
        <w:jc w:val="both"/>
        <w:rPr>
          <w:sz w:val="28"/>
          <w:szCs w:val="28"/>
        </w:rPr>
      </w:pPr>
      <w:r w:rsidRPr="00DC3FE3">
        <w:rPr>
          <w:sz w:val="28"/>
          <w:szCs w:val="28"/>
        </w:rPr>
        <w:t>Ввод новых тепловых мощностей не планируется.</w:t>
      </w:r>
    </w:p>
    <w:p w:rsidR="008B4A34" w:rsidRPr="00DC3FE3" w:rsidRDefault="008B4A34" w:rsidP="008B4A34">
      <w:pPr>
        <w:pStyle w:val="af2"/>
        <w:ind w:firstLine="566"/>
        <w:jc w:val="both"/>
        <w:rPr>
          <w:b/>
          <w:sz w:val="28"/>
          <w:szCs w:val="28"/>
        </w:rPr>
      </w:pPr>
    </w:p>
    <w:p w:rsidR="008B4A34" w:rsidRPr="00DC3FE3" w:rsidRDefault="008B4A34" w:rsidP="008B4A34">
      <w:pPr>
        <w:pStyle w:val="af2"/>
        <w:ind w:firstLine="566"/>
        <w:jc w:val="both"/>
        <w:rPr>
          <w:sz w:val="28"/>
          <w:szCs w:val="28"/>
        </w:rPr>
      </w:pPr>
      <w:r w:rsidRPr="00DC3FE3">
        <w:rPr>
          <w:b/>
          <w:sz w:val="28"/>
          <w:szCs w:val="28"/>
        </w:rPr>
        <w:t>5.10</w:t>
      </w:r>
      <w:r w:rsidRPr="00DC3FE3">
        <w:rPr>
          <w:sz w:val="28"/>
          <w:szCs w:val="28"/>
        </w:rPr>
        <w:t xml:space="preserve"> </w:t>
      </w:r>
      <w:r w:rsidRPr="00DC3FE3">
        <w:rPr>
          <w:b/>
          <w:sz w:val="28"/>
          <w:szCs w:val="28"/>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p w:rsidR="008B4A34" w:rsidRPr="00DC3FE3" w:rsidRDefault="008B4A34" w:rsidP="008B4A34">
      <w:pPr>
        <w:pStyle w:val="af2"/>
        <w:tabs>
          <w:tab w:val="left" w:pos="567"/>
        </w:tabs>
        <w:ind w:firstLine="567"/>
        <w:jc w:val="both"/>
        <w:rPr>
          <w:sz w:val="28"/>
          <w:szCs w:val="28"/>
        </w:rPr>
      </w:pPr>
      <w:r w:rsidRPr="00DC3FE3">
        <w:rPr>
          <w:sz w:val="28"/>
          <w:szCs w:val="28"/>
        </w:rPr>
        <w:t xml:space="preserve">К возобновляемым источникам энергии (далее – ВИЭ) относятся гидро-, солнечная, ветровая, геотермальная, гидравлическая энергия, энергия морских течений, волн, приливов, температурного градиента морской воды, разности температур между воздушной массой и океаном, тепла Земли, биомассы животного, растительного и бытового происхождения. </w:t>
      </w:r>
    </w:p>
    <w:p w:rsidR="008B4A34" w:rsidRPr="00DC3FE3" w:rsidRDefault="008B4A34" w:rsidP="008B4A34">
      <w:pPr>
        <w:pStyle w:val="af2"/>
        <w:tabs>
          <w:tab w:val="left" w:pos="567"/>
        </w:tabs>
        <w:ind w:firstLine="567"/>
        <w:jc w:val="both"/>
        <w:rPr>
          <w:sz w:val="28"/>
          <w:szCs w:val="28"/>
        </w:rPr>
      </w:pPr>
      <w:r w:rsidRPr="00DC3FE3">
        <w:rPr>
          <w:sz w:val="28"/>
          <w:szCs w:val="28"/>
        </w:rPr>
        <w:t xml:space="preserve">На территории </w:t>
      </w:r>
      <w:r w:rsidR="0003028A">
        <w:rPr>
          <w:sz w:val="28"/>
          <w:szCs w:val="28"/>
        </w:rPr>
        <w:t xml:space="preserve">Котлубанского сельского </w:t>
      </w:r>
      <w:r w:rsidRPr="00DC3FE3">
        <w:rPr>
          <w:sz w:val="28"/>
          <w:szCs w:val="28"/>
        </w:rPr>
        <w:t xml:space="preserve"> поселения отсутствуют местные виды топлива, поэтому их использование при производстве электрической </w:t>
      </w:r>
      <w:r w:rsidR="007C0CA8">
        <w:rPr>
          <w:sz w:val="28"/>
          <w:szCs w:val="28"/>
        </w:rPr>
        <w:t xml:space="preserve">                  </w:t>
      </w:r>
      <w:r w:rsidRPr="00DC3FE3">
        <w:rPr>
          <w:sz w:val="28"/>
          <w:szCs w:val="28"/>
        </w:rPr>
        <w:t xml:space="preserve">и тепловой энергии невозможно. </w:t>
      </w:r>
    </w:p>
    <w:p w:rsidR="008B4A34" w:rsidRPr="00DC3FE3" w:rsidRDefault="008B4A34" w:rsidP="008B4A34">
      <w:pPr>
        <w:pStyle w:val="af2"/>
        <w:tabs>
          <w:tab w:val="left" w:pos="567"/>
        </w:tabs>
        <w:ind w:firstLine="567"/>
        <w:jc w:val="both"/>
        <w:rPr>
          <w:sz w:val="28"/>
          <w:szCs w:val="28"/>
        </w:rPr>
      </w:pPr>
      <w:r w:rsidRPr="00DC3FE3">
        <w:rPr>
          <w:sz w:val="28"/>
          <w:szCs w:val="28"/>
        </w:rPr>
        <w:t xml:space="preserve">Исходя из географического положения и климатических условий, в которых расположена территория </w:t>
      </w:r>
      <w:r w:rsidR="0003028A">
        <w:rPr>
          <w:sz w:val="28"/>
          <w:szCs w:val="28"/>
        </w:rPr>
        <w:t>поселения</w:t>
      </w:r>
      <w:r w:rsidRPr="00DC3FE3">
        <w:rPr>
          <w:sz w:val="28"/>
          <w:szCs w:val="28"/>
        </w:rPr>
        <w:t xml:space="preserve">, отсутствует возможность использования видов энергии, относимых к ВИЭ. При наличии в качестве основного топлива для источников тепла природного газа использование иных видов топлива, </w:t>
      </w:r>
      <w:r w:rsidRPr="00DC3FE3">
        <w:rPr>
          <w:sz w:val="28"/>
          <w:szCs w:val="28"/>
        </w:rPr>
        <w:lastRenderedPageBreak/>
        <w:t xml:space="preserve">относящихся к ВИЭ, будет экономически не эффективно </w:t>
      </w:r>
      <w:r w:rsidR="004F2211">
        <w:rPr>
          <w:sz w:val="28"/>
          <w:szCs w:val="28"/>
        </w:rPr>
        <w:t xml:space="preserve"> </w:t>
      </w:r>
      <w:r w:rsidRPr="00DC3FE3">
        <w:rPr>
          <w:sz w:val="28"/>
          <w:szCs w:val="28"/>
        </w:rPr>
        <w:t xml:space="preserve">и технически сложно осуществимым, приведет к удорожанию выработки тепловой энергии. </w:t>
      </w:r>
    </w:p>
    <w:p w:rsidR="008B4A34" w:rsidRDefault="008B4A34" w:rsidP="008B4A34">
      <w:pPr>
        <w:pStyle w:val="af2"/>
        <w:tabs>
          <w:tab w:val="left" w:pos="567"/>
        </w:tabs>
        <w:ind w:firstLine="567"/>
        <w:jc w:val="both"/>
        <w:rPr>
          <w:sz w:val="28"/>
          <w:szCs w:val="28"/>
        </w:rPr>
      </w:pPr>
      <w:r w:rsidRPr="00DC3FE3">
        <w:rPr>
          <w:sz w:val="28"/>
          <w:szCs w:val="28"/>
        </w:rPr>
        <w:t>Исходя из этого, при актуализации схемы теплоснабжения использование возобновляемых источников энергии для реконструкции, действующих и вводе новых источников теплоснабжения признано нецелесообразным и на период 202</w:t>
      </w:r>
      <w:r w:rsidR="00DC3FE3">
        <w:rPr>
          <w:sz w:val="28"/>
          <w:szCs w:val="28"/>
        </w:rPr>
        <w:t>2</w:t>
      </w:r>
      <w:r w:rsidRPr="00DC3FE3">
        <w:rPr>
          <w:sz w:val="28"/>
          <w:szCs w:val="28"/>
        </w:rPr>
        <w:t>-203</w:t>
      </w:r>
      <w:r w:rsidR="00543F00">
        <w:rPr>
          <w:sz w:val="28"/>
          <w:szCs w:val="28"/>
        </w:rPr>
        <w:t>5</w:t>
      </w:r>
      <w:r w:rsidRPr="00DC3FE3">
        <w:rPr>
          <w:sz w:val="28"/>
          <w:szCs w:val="28"/>
        </w:rPr>
        <w:t xml:space="preserve"> года использование возобновляемых источников энергии, а также местных видов топлива – не предполагается.</w:t>
      </w:r>
    </w:p>
    <w:p w:rsidR="0003028A" w:rsidRPr="00DC3FE3" w:rsidRDefault="0003028A" w:rsidP="008B4A34">
      <w:pPr>
        <w:pStyle w:val="af2"/>
        <w:tabs>
          <w:tab w:val="left" w:pos="567"/>
        </w:tabs>
        <w:ind w:firstLine="567"/>
        <w:jc w:val="both"/>
        <w:rPr>
          <w:sz w:val="28"/>
          <w:szCs w:val="28"/>
        </w:rPr>
      </w:pPr>
    </w:p>
    <w:p w:rsidR="006959AD" w:rsidRPr="006959AD" w:rsidRDefault="00D82EC1" w:rsidP="00D82EC1">
      <w:pPr>
        <w:pStyle w:val="1"/>
        <w:keepNext w:val="0"/>
        <w:widowControl w:val="0"/>
        <w:tabs>
          <w:tab w:val="left" w:pos="1870"/>
        </w:tabs>
        <w:suppressAutoHyphens/>
        <w:autoSpaceDE w:val="0"/>
        <w:spacing w:before="0" w:after="0"/>
        <w:jc w:val="both"/>
        <w:rPr>
          <w:rFonts w:ascii="Times New Roman" w:hAnsi="Times New Roman"/>
          <w:sz w:val="28"/>
          <w:szCs w:val="28"/>
        </w:rPr>
      </w:pPr>
      <w:r>
        <w:rPr>
          <w:rFonts w:ascii="Times New Roman" w:hAnsi="Times New Roman"/>
          <w:sz w:val="28"/>
          <w:szCs w:val="28"/>
        </w:rPr>
        <w:t xml:space="preserve">         6.</w:t>
      </w:r>
      <w:r w:rsidR="0003028A">
        <w:rPr>
          <w:rFonts w:ascii="Times New Roman" w:hAnsi="Times New Roman"/>
          <w:sz w:val="28"/>
          <w:szCs w:val="28"/>
        </w:rPr>
        <w:t> </w:t>
      </w:r>
      <w:r w:rsidR="006959AD" w:rsidRPr="006959AD">
        <w:rPr>
          <w:rFonts w:ascii="Times New Roman" w:hAnsi="Times New Roman"/>
          <w:sz w:val="28"/>
          <w:szCs w:val="28"/>
        </w:rPr>
        <w:t xml:space="preserve">ПРЕДЛОЖЕНИЯ ПО СТРОИТЕЛЬСТВУ, РЕКОНСТРУКЦИИ </w:t>
      </w:r>
      <w:r w:rsidR="0003028A">
        <w:rPr>
          <w:rFonts w:ascii="Times New Roman" w:hAnsi="Times New Roman"/>
          <w:sz w:val="28"/>
          <w:szCs w:val="28"/>
        </w:rPr>
        <w:t xml:space="preserve">                    </w:t>
      </w:r>
      <w:r w:rsidR="006959AD" w:rsidRPr="006959AD">
        <w:rPr>
          <w:rFonts w:ascii="Times New Roman" w:hAnsi="Times New Roman"/>
          <w:sz w:val="28"/>
          <w:szCs w:val="28"/>
        </w:rPr>
        <w:t>И (ИЛИ) МОДЕРНИЗАЦИИ ТЕПЛОВЫХ</w:t>
      </w:r>
      <w:r w:rsidR="006959AD" w:rsidRPr="006959AD">
        <w:rPr>
          <w:rFonts w:ascii="Times New Roman" w:hAnsi="Times New Roman"/>
          <w:spacing w:val="-3"/>
          <w:sz w:val="28"/>
          <w:szCs w:val="28"/>
        </w:rPr>
        <w:t xml:space="preserve"> </w:t>
      </w:r>
      <w:r w:rsidR="006959AD" w:rsidRPr="006959AD">
        <w:rPr>
          <w:rFonts w:ascii="Times New Roman" w:hAnsi="Times New Roman"/>
          <w:sz w:val="28"/>
          <w:szCs w:val="28"/>
        </w:rPr>
        <w:t>СЕТЕЙ</w:t>
      </w:r>
    </w:p>
    <w:p w:rsidR="006959AD" w:rsidRPr="006959AD" w:rsidRDefault="006959AD" w:rsidP="006959AD">
      <w:pPr>
        <w:pStyle w:val="af2"/>
        <w:ind w:firstLine="566"/>
        <w:jc w:val="both"/>
        <w:rPr>
          <w:sz w:val="28"/>
          <w:szCs w:val="28"/>
        </w:rPr>
      </w:pPr>
      <w:r w:rsidRPr="006959AD">
        <w:rPr>
          <w:b/>
          <w:sz w:val="28"/>
          <w:szCs w:val="28"/>
        </w:rPr>
        <w:t>6.1</w:t>
      </w:r>
      <w:r w:rsidR="0003028A">
        <w:rPr>
          <w:b/>
          <w:sz w:val="28"/>
          <w:szCs w:val="28"/>
        </w:rPr>
        <w:t> </w:t>
      </w:r>
      <w:r w:rsidRPr="006959AD">
        <w:rPr>
          <w:b/>
          <w:sz w:val="28"/>
          <w:szCs w:val="28"/>
        </w:rPr>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w:t>
      </w:r>
      <w:r w:rsidRPr="006959AD">
        <w:rPr>
          <w:b/>
          <w:spacing w:val="-28"/>
          <w:sz w:val="28"/>
          <w:szCs w:val="28"/>
        </w:rPr>
        <w:t xml:space="preserve"> </w:t>
      </w:r>
      <w:r w:rsidRPr="006959AD">
        <w:rPr>
          <w:b/>
          <w:sz w:val="28"/>
          <w:szCs w:val="28"/>
        </w:rPr>
        <w:t xml:space="preserve">энергии </w:t>
      </w:r>
    </w:p>
    <w:p w:rsidR="006959AD" w:rsidRPr="006959AD" w:rsidRDefault="006959AD" w:rsidP="006959AD">
      <w:pPr>
        <w:pStyle w:val="af2"/>
        <w:ind w:firstLine="566"/>
        <w:jc w:val="both"/>
        <w:rPr>
          <w:sz w:val="28"/>
          <w:szCs w:val="28"/>
        </w:rPr>
      </w:pPr>
      <w:r w:rsidRPr="006959AD">
        <w:rPr>
          <w:sz w:val="28"/>
          <w:szCs w:val="28"/>
        </w:rPr>
        <w:t xml:space="preserve">Источников тепловой энергии с дефицитом тепловой мощности </w:t>
      </w:r>
      <w:r w:rsidR="0003028A">
        <w:rPr>
          <w:sz w:val="28"/>
          <w:szCs w:val="28"/>
        </w:rPr>
        <w:t xml:space="preserve">                            </w:t>
      </w:r>
      <w:r w:rsidRPr="006959AD">
        <w:rPr>
          <w:sz w:val="28"/>
          <w:szCs w:val="28"/>
        </w:rPr>
        <w:t>на территории поселения не выявлено.</w:t>
      </w:r>
    </w:p>
    <w:p w:rsidR="006959AD" w:rsidRPr="006959AD" w:rsidRDefault="006959AD" w:rsidP="006959AD">
      <w:pPr>
        <w:pStyle w:val="af2"/>
        <w:rPr>
          <w:sz w:val="28"/>
          <w:szCs w:val="28"/>
        </w:rPr>
      </w:pPr>
    </w:p>
    <w:p w:rsidR="006959AD" w:rsidRPr="006959AD" w:rsidRDefault="006959AD" w:rsidP="006959AD">
      <w:pPr>
        <w:pStyle w:val="af2"/>
        <w:ind w:firstLine="566"/>
        <w:jc w:val="both"/>
        <w:rPr>
          <w:sz w:val="28"/>
          <w:szCs w:val="28"/>
        </w:rPr>
      </w:pPr>
      <w:r w:rsidRPr="006959AD">
        <w:rPr>
          <w:b/>
          <w:sz w:val="28"/>
          <w:szCs w:val="28"/>
        </w:rPr>
        <w:t>6.2</w:t>
      </w:r>
      <w:r w:rsidR="0003028A">
        <w:rPr>
          <w:b/>
          <w:sz w:val="28"/>
          <w:szCs w:val="28"/>
        </w:rPr>
        <w:t> </w:t>
      </w:r>
      <w:r w:rsidRPr="006959AD">
        <w:rPr>
          <w:b/>
          <w:sz w:val="28"/>
          <w:szCs w:val="28"/>
        </w:rPr>
        <w:t>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w:t>
      </w:r>
      <w:r w:rsidRPr="006959AD">
        <w:rPr>
          <w:b/>
          <w:spacing w:val="-9"/>
          <w:sz w:val="28"/>
          <w:szCs w:val="28"/>
        </w:rPr>
        <w:t xml:space="preserve"> </w:t>
      </w:r>
      <w:r w:rsidRPr="006959AD">
        <w:rPr>
          <w:b/>
          <w:sz w:val="28"/>
          <w:szCs w:val="28"/>
        </w:rPr>
        <w:t xml:space="preserve">застройку </w:t>
      </w:r>
    </w:p>
    <w:p w:rsidR="006959AD" w:rsidRPr="006959AD" w:rsidRDefault="006959AD" w:rsidP="006959AD">
      <w:pPr>
        <w:pStyle w:val="af2"/>
        <w:ind w:firstLine="566"/>
        <w:jc w:val="both"/>
        <w:rPr>
          <w:sz w:val="28"/>
          <w:szCs w:val="28"/>
        </w:rPr>
      </w:pPr>
      <w:r w:rsidRPr="006959AD">
        <w:rPr>
          <w:sz w:val="28"/>
          <w:szCs w:val="28"/>
        </w:rPr>
        <w:t>В связи с отсутствием информации о новой застройке на момент подготовки схемы теплоснабжения, строительство новых тепловых сетей не планируется.</w:t>
      </w:r>
    </w:p>
    <w:p w:rsidR="006959AD" w:rsidRPr="006959AD" w:rsidRDefault="006959AD" w:rsidP="006959AD">
      <w:pPr>
        <w:pStyle w:val="1"/>
        <w:keepNext w:val="0"/>
        <w:widowControl w:val="0"/>
        <w:tabs>
          <w:tab w:val="num" w:pos="0"/>
          <w:tab w:val="left" w:pos="1474"/>
        </w:tabs>
        <w:suppressAutoHyphens/>
        <w:autoSpaceDE w:val="0"/>
        <w:spacing w:before="0" w:after="0"/>
        <w:jc w:val="both"/>
        <w:rPr>
          <w:rFonts w:ascii="Times New Roman" w:hAnsi="Times New Roman"/>
          <w:sz w:val="28"/>
          <w:szCs w:val="28"/>
        </w:rPr>
      </w:pPr>
    </w:p>
    <w:p w:rsidR="006959AD" w:rsidRPr="006959AD" w:rsidRDefault="006959AD" w:rsidP="006959AD">
      <w:pPr>
        <w:pStyle w:val="af2"/>
        <w:ind w:firstLine="566"/>
        <w:jc w:val="both"/>
        <w:rPr>
          <w:sz w:val="28"/>
          <w:szCs w:val="28"/>
        </w:rPr>
      </w:pPr>
      <w:r w:rsidRPr="006959AD">
        <w:rPr>
          <w:b/>
          <w:sz w:val="28"/>
          <w:szCs w:val="28"/>
        </w:rPr>
        <w:t>6.3</w:t>
      </w:r>
      <w:r w:rsidR="0003028A">
        <w:rPr>
          <w:b/>
          <w:sz w:val="28"/>
          <w:szCs w:val="28"/>
        </w:rPr>
        <w:t> </w:t>
      </w:r>
      <w:r w:rsidRPr="006959AD">
        <w:rPr>
          <w:b/>
          <w:sz w:val="28"/>
          <w:szCs w:val="28"/>
        </w:rPr>
        <w:t>Предложения по строительству и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w:t>
      </w:r>
      <w:r w:rsidRPr="006959AD">
        <w:rPr>
          <w:b/>
          <w:spacing w:val="-10"/>
          <w:sz w:val="28"/>
          <w:szCs w:val="28"/>
        </w:rPr>
        <w:t xml:space="preserve"> </w:t>
      </w:r>
      <w:r w:rsidRPr="006959AD">
        <w:rPr>
          <w:b/>
          <w:sz w:val="28"/>
          <w:szCs w:val="28"/>
        </w:rPr>
        <w:t xml:space="preserve">теплоснабжения </w:t>
      </w:r>
    </w:p>
    <w:p w:rsidR="006959AD" w:rsidRPr="006959AD" w:rsidRDefault="006959AD" w:rsidP="006959AD">
      <w:pPr>
        <w:pStyle w:val="af2"/>
        <w:ind w:firstLine="566"/>
        <w:jc w:val="both"/>
        <w:rPr>
          <w:sz w:val="28"/>
          <w:szCs w:val="28"/>
        </w:rPr>
      </w:pPr>
      <w:r w:rsidRPr="006959AD">
        <w:rPr>
          <w:sz w:val="28"/>
          <w:szCs w:val="28"/>
        </w:rPr>
        <w:t>В связи с отсутствием технической возможности и экономической целесообразности, предложения по обеспечению возможностей поставок тепловой энергии от различных источников, не рассматриваются.</w:t>
      </w:r>
    </w:p>
    <w:p w:rsidR="006959AD" w:rsidRPr="006959AD" w:rsidRDefault="006959AD" w:rsidP="006959AD">
      <w:pPr>
        <w:pStyle w:val="1"/>
        <w:keepNext w:val="0"/>
        <w:widowControl w:val="0"/>
        <w:tabs>
          <w:tab w:val="num" w:pos="0"/>
          <w:tab w:val="left" w:pos="1510"/>
        </w:tabs>
        <w:suppressAutoHyphens/>
        <w:autoSpaceDE w:val="0"/>
        <w:spacing w:before="0" w:after="0"/>
        <w:jc w:val="both"/>
        <w:rPr>
          <w:rFonts w:ascii="Times New Roman" w:hAnsi="Times New Roman"/>
          <w:sz w:val="28"/>
          <w:szCs w:val="28"/>
        </w:rPr>
      </w:pPr>
    </w:p>
    <w:p w:rsidR="006959AD" w:rsidRPr="006959AD" w:rsidRDefault="006959AD" w:rsidP="006959AD">
      <w:pPr>
        <w:pStyle w:val="af2"/>
        <w:ind w:firstLine="566"/>
        <w:jc w:val="both"/>
        <w:rPr>
          <w:sz w:val="28"/>
          <w:szCs w:val="28"/>
        </w:rPr>
      </w:pPr>
      <w:r w:rsidRPr="006959AD">
        <w:rPr>
          <w:b/>
          <w:sz w:val="28"/>
          <w:szCs w:val="28"/>
        </w:rPr>
        <w:t>6.4</w:t>
      </w:r>
      <w:r w:rsidR="0003028A">
        <w:rPr>
          <w:b/>
          <w:sz w:val="28"/>
          <w:szCs w:val="28"/>
        </w:rPr>
        <w:t> </w:t>
      </w:r>
      <w:r w:rsidRPr="006959AD">
        <w:rPr>
          <w:b/>
          <w:sz w:val="28"/>
          <w:szCs w:val="28"/>
        </w:rPr>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p w:rsidR="006959AD" w:rsidRPr="006959AD" w:rsidRDefault="006959AD" w:rsidP="006959AD">
      <w:pPr>
        <w:pStyle w:val="af7"/>
        <w:tabs>
          <w:tab w:val="left" w:pos="0"/>
        </w:tabs>
        <w:ind w:left="0" w:firstLine="709"/>
        <w:rPr>
          <w:rFonts w:ascii="Times New Roman" w:hAnsi="Times New Roman" w:cs="Times New Roman"/>
          <w:sz w:val="28"/>
          <w:szCs w:val="28"/>
        </w:rPr>
      </w:pPr>
      <w:r w:rsidRPr="006959AD">
        <w:rPr>
          <w:rFonts w:ascii="Times New Roman" w:hAnsi="Times New Roman" w:cs="Times New Roman"/>
          <w:sz w:val="28"/>
          <w:szCs w:val="28"/>
        </w:rPr>
        <w:t>Перечень</w:t>
      </w:r>
      <w:r w:rsidRPr="006959AD">
        <w:rPr>
          <w:rFonts w:ascii="Times New Roman" w:hAnsi="Times New Roman" w:cs="Times New Roman"/>
          <w:spacing w:val="-28"/>
          <w:sz w:val="28"/>
          <w:szCs w:val="28"/>
        </w:rPr>
        <w:t xml:space="preserve"> </w:t>
      </w:r>
      <w:r w:rsidRPr="006959AD">
        <w:rPr>
          <w:rFonts w:ascii="Times New Roman" w:hAnsi="Times New Roman" w:cs="Times New Roman"/>
          <w:sz w:val="28"/>
          <w:szCs w:val="28"/>
        </w:rPr>
        <w:t>мероприятий</w:t>
      </w:r>
      <w:r w:rsidRPr="006959AD">
        <w:rPr>
          <w:rFonts w:ascii="Times New Roman" w:hAnsi="Times New Roman" w:cs="Times New Roman"/>
          <w:spacing w:val="-28"/>
          <w:sz w:val="28"/>
          <w:szCs w:val="28"/>
        </w:rPr>
        <w:t xml:space="preserve"> </w:t>
      </w:r>
      <w:r w:rsidRPr="006959AD">
        <w:rPr>
          <w:rFonts w:ascii="Times New Roman" w:hAnsi="Times New Roman" w:cs="Times New Roman"/>
          <w:sz w:val="28"/>
          <w:szCs w:val="28"/>
        </w:rPr>
        <w:t>по</w:t>
      </w:r>
      <w:r w:rsidRPr="006959AD">
        <w:rPr>
          <w:rFonts w:ascii="Times New Roman" w:hAnsi="Times New Roman" w:cs="Times New Roman"/>
          <w:spacing w:val="-28"/>
          <w:sz w:val="28"/>
          <w:szCs w:val="28"/>
        </w:rPr>
        <w:t xml:space="preserve"> </w:t>
      </w:r>
      <w:r w:rsidRPr="006959AD">
        <w:rPr>
          <w:rFonts w:ascii="Times New Roman" w:hAnsi="Times New Roman" w:cs="Times New Roman"/>
          <w:sz w:val="28"/>
          <w:szCs w:val="28"/>
        </w:rPr>
        <w:t>замене</w:t>
      </w:r>
      <w:r w:rsidRPr="006959AD">
        <w:rPr>
          <w:rFonts w:ascii="Times New Roman" w:hAnsi="Times New Roman" w:cs="Times New Roman"/>
          <w:spacing w:val="-14"/>
          <w:sz w:val="28"/>
          <w:szCs w:val="28"/>
        </w:rPr>
        <w:t xml:space="preserve"> </w:t>
      </w:r>
      <w:r w:rsidRPr="006959AD">
        <w:rPr>
          <w:rFonts w:ascii="Times New Roman" w:hAnsi="Times New Roman" w:cs="Times New Roman"/>
          <w:sz w:val="28"/>
          <w:szCs w:val="28"/>
        </w:rPr>
        <w:t>тепловых</w:t>
      </w:r>
      <w:r w:rsidRPr="006959AD">
        <w:rPr>
          <w:rFonts w:ascii="Times New Roman" w:hAnsi="Times New Roman" w:cs="Times New Roman"/>
          <w:spacing w:val="-13"/>
          <w:sz w:val="28"/>
          <w:szCs w:val="28"/>
        </w:rPr>
        <w:t xml:space="preserve"> </w:t>
      </w:r>
      <w:r w:rsidRPr="006959AD">
        <w:rPr>
          <w:rFonts w:ascii="Times New Roman" w:hAnsi="Times New Roman" w:cs="Times New Roman"/>
          <w:sz w:val="28"/>
          <w:szCs w:val="28"/>
        </w:rPr>
        <w:t>сетей</w:t>
      </w:r>
      <w:r w:rsidRPr="006959AD">
        <w:rPr>
          <w:rFonts w:ascii="Times New Roman" w:hAnsi="Times New Roman" w:cs="Times New Roman"/>
          <w:spacing w:val="-13"/>
          <w:sz w:val="28"/>
          <w:szCs w:val="28"/>
        </w:rPr>
        <w:t xml:space="preserve"> </w:t>
      </w:r>
      <w:r w:rsidRPr="006959AD">
        <w:rPr>
          <w:rFonts w:ascii="Times New Roman" w:hAnsi="Times New Roman" w:cs="Times New Roman"/>
          <w:sz w:val="28"/>
          <w:szCs w:val="28"/>
        </w:rPr>
        <w:t>и</w:t>
      </w:r>
      <w:r w:rsidRPr="006959AD">
        <w:rPr>
          <w:rFonts w:ascii="Times New Roman" w:hAnsi="Times New Roman" w:cs="Times New Roman"/>
          <w:spacing w:val="-13"/>
          <w:sz w:val="28"/>
          <w:szCs w:val="28"/>
        </w:rPr>
        <w:t xml:space="preserve"> </w:t>
      </w:r>
      <w:r w:rsidRPr="006959AD">
        <w:rPr>
          <w:rFonts w:ascii="Times New Roman" w:hAnsi="Times New Roman" w:cs="Times New Roman"/>
          <w:sz w:val="28"/>
          <w:szCs w:val="28"/>
        </w:rPr>
        <w:t>сооружений</w:t>
      </w:r>
      <w:r w:rsidRPr="006959AD">
        <w:rPr>
          <w:rFonts w:ascii="Times New Roman" w:hAnsi="Times New Roman" w:cs="Times New Roman"/>
          <w:spacing w:val="-13"/>
          <w:sz w:val="28"/>
          <w:szCs w:val="28"/>
        </w:rPr>
        <w:t xml:space="preserve"> </w:t>
      </w:r>
      <w:r w:rsidRPr="006959AD">
        <w:rPr>
          <w:rFonts w:ascii="Times New Roman" w:hAnsi="Times New Roman" w:cs="Times New Roman"/>
          <w:sz w:val="28"/>
          <w:szCs w:val="28"/>
        </w:rPr>
        <w:t>на</w:t>
      </w:r>
      <w:r w:rsidRPr="006959AD">
        <w:rPr>
          <w:rFonts w:ascii="Times New Roman" w:hAnsi="Times New Roman" w:cs="Times New Roman"/>
          <w:spacing w:val="-13"/>
          <w:sz w:val="28"/>
          <w:szCs w:val="28"/>
        </w:rPr>
        <w:t xml:space="preserve"> </w:t>
      </w:r>
      <w:r w:rsidRPr="006959AD">
        <w:rPr>
          <w:rFonts w:ascii="Times New Roman" w:hAnsi="Times New Roman" w:cs="Times New Roman"/>
          <w:sz w:val="28"/>
          <w:szCs w:val="28"/>
        </w:rPr>
        <w:t>них:</w:t>
      </w:r>
    </w:p>
    <w:p w:rsidR="006959AD" w:rsidRPr="006959AD" w:rsidRDefault="006959AD" w:rsidP="006959AD">
      <w:pPr>
        <w:pStyle w:val="af2"/>
        <w:tabs>
          <w:tab w:val="left" w:pos="0"/>
        </w:tabs>
        <w:ind w:firstLine="566"/>
        <w:jc w:val="both"/>
        <w:rPr>
          <w:sz w:val="28"/>
          <w:szCs w:val="28"/>
        </w:rPr>
      </w:pPr>
      <w:r w:rsidRPr="006959AD">
        <w:rPr>
          <w:sz w:val="28"/>
          <w:szCs w:val="28"/>
        </w:rPr>
        <w:t>Таблица 6.1 – Информация по рекомендуемой замене трубопроводов</w:t>
      </w:r>
    </w:p>
    <w:tbl>
      <w:tblPr>
        <w:tblW w:w="5000" w:type="pct"/>
        <w:tblInd w:w="-5" w:type="dxa"/>
        <w:tblLayout w:type="fixed"/>
        <w:tblLook w:val="0000" w:firstRow="0" w:lastRow="0" w:firstColumn="0" w:lastColumn="0" w:noHBand="0" w:noVBand="0"/>
      </w:tblPr>
      <w:tblGrid>
        <w:gridCol w:w="1993"/>
        <w:gridCol w:w="3202"/>
        <w:gridCol w:w="3479"/>
        <w:gridCol w:w="1323"/>
      </w:tblGrid>
      <w:tr w:rsidR="006959AD" w:rsidRPr="006959AD" w:rsidTr="006959AD">
        <w:trPr>
          <w:trHeight w:val="637"/>
        </w:trPr>
        <w:tc>
          <w:tcPr>
            <w:tcW w:w="2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jc w:val="center"/>
              <w:rPr>
                <w:sz w:val="28"/>
                <w:szCs w:val="28"/>
              </w:rPr>
            </w:pPr>
            <w:r w:rsidRPr="006959AD">
              <w:rPr>
                <w:sz w:val="28"/>
                <w:szCs w:val="28"/>
                <w:lang w:eastAsia="en-US"/>
              </w:rPr>
              <w:t>Котельная</w:t>
            </w:r>
          </w:p>
        </w:tc>
        <w:tc>
          <w:tcPr>
            <w:tcW w:w="3341" w:type="dxa"/>
            <w:tcBorders>
              <w:top w:val="single" w:sz="4" w:space="0" w:color="000000"/>
              <w:left w:val="none" w:sz="0" w:space="0" w:color="000000"/>
              <w:bottom w:val="single" w:sz="4" w:space="0" w:color="000000"/>
              <w:right w:val="single" w:sz="4" w:space="0" w:color="000000"/>
            </w:tcBorders>
            <w:shd w:val="clear" w:color="auto" w:fill="auto"/>
            <w:vAlign w:val="center"/>
          </w:tcPr>
          <w:p w:rsidR="006959AD" w:rsidRPr="006959AD" w:rsidRDefault="006959AD" w:rsidP="00367D08">
            <w:pPr>
              <w:jc w:val="center"/>
              <w:rPr>
                <w:sz w:val="28"/>
                <w:szCs w:val="28"/>
              </w:rPr>
            </w:pPr>
            <w:r w:rsidRPr="006959AD">
              <w:rPr>
                <w:sz w:val="28"/>
                <w:szCs w:val="28"/>
                <w:lang w:eastAsia="en-US"/>
              </w:rPr>
              <w:t>Замена участков тепловых сетей</w:t>
            </w:r>
            <w:r w:rsidRPr="006959AD">
              <w:rPr>
                <w:sz w:val="28"/>
                <w:szCs w:val="28"/>
              </w:rPr>
              <w:t xml:space="preserve">, </w:t>
            </w:r>
            <w:r w:rsidRPr="006959AD">
              <w:rPr>
                <w:sz w:val="28"/>
                <w:szCs w:val="28"/>
                <w:lang w:eastAsia="en-US"/>
              </w:rPr>
              <w:t>млн. руб.</w:t>
            </w:r>
          </w:p>
        </w:tc>
        <w:tc>
          <w:tcPr>
            <w:tcW w:w="3631" w:type="dxa"/>
            <w:tcBorders>
              <w:top w:val="single" w:sz="4" w:space="0" w:color="000000"/>
              <w:left w:val="none" w:sz="0" w:space="0" w:color="000000"/>
              <w:bottom w:val="single" w:sz="4" w:space="0" w:color="000000"/>
              <w:right w:val="single" w:sz="4" w:space="0" w:color="000000"/>
            </w:tcBorders>
            <w:shd w:val="clear" w:color="auto" w:fill="auto"/>
            <w:vAlign w:val="center"/>
          </w:tcPr>
          <w:p w:rsidR="006959AD" w:rsidRPr="006959AD" w:rsidRDefault="006959AD" w:rsidP="00367D08">
            <w:pPr>
              <w:jc w:val="center"/>
              <w:rPr>
                <w:sz w:val="28"/>
                <w:szCs w:val="28"/>
              </w:rPr>
            </w:pPr>
            <w:r w:rsidRPr="006959AD">
              <w:rPr>
                <w:sz w:val="28"/>
                <w:szCs w:val="28"/>
                <w:lang w:eastAsia="en-US"/>
              </w:rPr>
              <w:t>Протяжённость в двухтрубном исчислении, м</w:t>
            </w:r>
          </w:p>
        </w:tc>
        <w:tc>
          <w:tcPr>
            <w:tcW w:w="1374" w:type="dxa"/>
            <w:tcBorders>
              <w:top w:val="single" w:sz="4" w:space="0" w:color="000000"/>
              <w:left w:val="none" w:sz="0" w:space="0" w:color="000000"/>
              <w:bottom w:val="single" w:sz="4" w:space="0" w:color="000000"/>
              <w:right w:val="single" w:sz="4" w:space="0" w:color="000000"/>
            </w:tcBorders>
            <w:shd w:val="clear" w:color="auto" w:fill="auto"/>
            <w:vAlign w:val="center"/>
          </w:tcPr>
          <w:p w:rsidR="006959AD" w:rsidRPr="006959AD" w:rsidRDefault="006959AD" w:rsidP="00367D08">
            <w:pPr>
              <w:jc w:val="center"/>
              <w:rPr>
                <w:sz w:val="28"/>
                <w:szCs w:val="28"/>
              </w:rPr>
            </w:pPr>
            <w:r w:rsidRPr="006959AD">
              <w:rPr>
                <w:sz w:val="28"/>
                <w:szCs w:val="28"/>
                <w:lang w:eastAsia="en-US"/>
              </w:rPr>
              <w:t>Диаметр, мм</w:t>
            </w:r>
          </w:p>
        </w:tc>
      </w:tr>
      <w:tr w:rsidR="006959AD" w:rsidRPr="006959AD" w:rsidTr="006959AD">
        <w:trPr>
          <w:trHeight w:val="315"/>
        </w:trPr>
        <w:tc>
          <w:tcPr>
            <w:tcW w:w="2076" w:type="dxa"/>
            <w:tcBorders>
              <w:top w:val="none" w:sz="0"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jc w:val="center"/>
              <w:rPr>
                <w:sz w:val="28"/>
                <w:szCs w:val="28"/>
              </w:rPr>
            </w:pPr>
          </w:p>
        </w:tc>
        <w:tc>
          <w:tcPr>
            <w:tcW w:w="3341" w:type="dxa"/>
            <w:tcBorders>
              <w:top w:val="none" w:sz="0" w:space="0" w:color="000000"/>
              <w:left w:val="none" w:sz="0" w:space="0" w:color="000000"/>
              <w:bottom w:val="single" w:sz="4" w:space="0" w:color="000000"/>
              <w:right w:val="single" w:sz="4" w:space="0" w:color="000000"/>
            </w:tcBorders>
            <w:shd w:val="clear" w:color="auto" w:fill="auto"/>
            <w:vAlign w:val="center"/>
          </w:tcPr>
          <w:p w:rsidR="006959AD" w:rsidRPr="006959AD" w:rsidRDefault="006959AD" w:rsidP="00367D08">
            <w:pPr>
              <w:jc w:val="center"/>
              <w:rPr>
                <w:sz w:val="28"/>
                <w:szCs w:val="28"/>
              </w:rPr>
            </w:pPr>
            <w:r>
              <w:rPr>
                <w:sz w:val="28"/>
                <w:szCs w:val="28"/>
                <w:lang w:eastAsia="en-US"/>
              </w:rPr>
              <w:t>30,0</w:t>
            </w:r>
          </w:p>
        </w:tc>
        <w:tc>
          <w:tcPr>
            <w:tcW w:w="3631" w:type="dxa"/>
            <w:tcBorders>
              <w:top w:val="none" w:sz="0" w:space="0" w:color="000000"/>
              <w:left w:val="none" w:sz="0" w:space="0" w:color="000000"/>
              <w:bottom w:val="single" w:sz="4" w:space="0" w:color="000000"/>
              <w:right w:val="single" w:sz="4" w:space="0" w:color="000000"/>
            </w:tcBorders>
            <w:shd w:val="clear" w:color="auto" w:fill="auto"/>
            <w:vAlign w:val="bottom"/>
          </w:tcPr>
          <w:p w:rsidR="006959AD" w:rsidRPr="006959AD" w:rsidRDefault="00C14501" w:rsidP="00367D08">
            <w:pPr>
              <w:jc w:val="center"/>
              <w:rPr>
                <w:sz w:val="28"/>
                <w:szCs w:val="28"/>
              </w:rPr>
            </w:pPr>
            <w:r>
              <w:rPr>
                <w:sz w:val="28"/>
                <w:szCs w:val="28"/>
                <w:lang w:eastAsia="en-US"/>
              </w:rPr>
              <w:t>2010</w:t>
            </w:r>
          </w:p>
        </w:tc>
        <w:tc>
          <w:tcPr>
            <w:tcW w:w="1374" w:type="dxa"/>
            <w:tcBorders>
              <w:top w:val="none" w:sz="0" w:space="0" w:color="000000"/>
              <w:left w:val="none" w:sz="0" w:space="0" w:color="000000"/>
              <w:bottom w:val="single" w:sz="4" w:space="0" w:color="000000"/>
              <w:right w:val="single" w:sz="4" w:space="0" w:color="000000"/>
            </w:tcBorders>
            <w:shd w:val="clear" w:color="auto" w:fill="auto"/>
            <w:vAlign w:val="bottom"/>
          </w:tcPr>
          <w:p w:rsidR="006959AD" w:rsidRPr="006959AD" w:rsidRDefault="006959AD" w:rsidP="00C14501">
            <w:pPr>
              <w:jc w:val="center"/>
              <w:rPr>
                <w:sz w:val="28"/>
                <w:szCs w:val="28"/>
              </w:rPr>
            </w:pPr>
            <w:r w:rsidRPr="006959AD">
              <w:rPr>
                <w:sz w:val="28"/>
                <w:szCs w:val="28"/>
                <w:lang w:eastAsia="en-US"/>
              </w:rPr>
              <w:t>1</w:t>
            </w:r>
            <w:r w:rsidR="00C14501">
              <w:rPr>
                <w:sz w:val="28"/>
                <w:szCs w:val="28"/>
                <w:lang w:eastAsia="en-US"/>
              </w:rPr>
              <w:t>0</w:t>
            </w:r>
            <w:r w:rsidRPr="006959AD">
              <w:rPr>
                <w:sz w:val="28"/>
                <w:szCs w:val="28"/>
                <w:lang w:eastAsia="en-US"/>
              </w:rPr>
              <w:t>0</w:t>
            </w:r>
          </w:p>
        </w:tc>
      </w:tr>
      <w:tr w:rsidR="006959AD" w:rsidRPr="006959AD" w:rsidTr="006959AD">
        <w:trPr>
          <w:trHeight w:val="315"/>
        </w:trPr>
        <w:tc>
          <w:tcPr>
            <w:tcW w:w="2076" w:type="dxa"/>
            <w:tcBorders>
              <w:top w:val="none" w:sz="0"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jc w:val="center"/>
              <w:rPr>
                <w:sz w:val="28"/>
                <w:szCs w:val="28"/>
              </w:rPr>
            </w:pPr>
            <w:r w:rsidRPr="006959AD">
              <w:rPr>
                <w:sz w:val="28"/>
                <w:szCs w:val="28"/>
                <w:lang w:eastAsia="en-US"/>
              </w:rPr>
              <w:lastRenderedPageBreak/>
              <w:t xml:space="preserve">Итого </w:t>
            </w:r>
          </w:p>
        </w:tc>
        <w:tc>
          <w:tcPr>
            <w:tcW w:w="3341" w:type="dxa"/>
            <w:tcBorders>
              <w:top w:val="none" w:sz="0" w:space="0" w:color="000000"/>
              <w:left w:val="none" w:sz="0" w:space="0" w:color="000000"/>
              <w:bottom w:val="single" w:sz="4" w:space="0" w:color="000000"/>
              <w:right w:val="single" w:sz="4" w:space="0" w:color="000000"/>
            </w:tcBorders>
            <w:shd w:val="clear" w:color="auto" w:fill="auto"/>
            <w:vAlign w:val="center"/>
          </w:tcPr>
          <w:p w:rsidR="006959AD" w:rsidRPr="006959AD" w:rsidRDefault="006959AD" w:rsidP="00367D08">
            <w:pPr>
              <w:jc w:val="center"/>
              <w:rPr>
                <w:sz w:val="28"/>
                <w:szCs w:val="28"/>
              </w:rPr>
            </w:pPr>
            <w:r>
              <w:rPr>
                <w:sz w:val="28"/>
                <w:szCs w:val="28"/>
                <w:lang w:eastAsia="en-US"/>
              </w:rPr>
              <w:t>30,0</w:t>
            </w:r>
          </w:p>
        </w:tc>
        <w:tc>
          <w:tcPr>
            <w:tcW w:w="3631" w:type="dxa"/>
            <w:tcBorders>
              <w:top w:val="none" w:sz="0" w:space="0" w:color="000000"/>
              <w:left w:val="none" w:sz="0" w:space="0" w:color="000000"/>
              <w:bottom w:val="single" w:sz="4" w:space="0" w:color="000000"/>
              <w:right w:val="single" w:sz="4" w:space="0" w:color="000000"/>
            </w:tcBorders>
            <w:shd w:val="clear" w:color="auto" w:fill="auto"/>
            <w:vAlign w:val="bottom"/>
          </w:tcPr>
          <w:p w:rsidR="006959AD" w:rsidRPr="006959AD" w:rsidRDefault="00C14501" w:rsidP="00367D08">
            <w:pPr>
              <w:jc w:val="center"/>
              <w:rPr>
                <w:sz w:val="28"/>
                <w:szCs w:val="28"/>
              </w:rPr>
            </w:pPr>
            <w:r>
              <w:rPr>
                <w:sz w:val="28"/>
                <w:szCs w:val="28"/>
                <w:lang w:eastAsia="en-US"/>
              </w:rPr>
              <w:t>2010</w:t>
            </w:r>
          </w:p>
        </w:tc>
        <w:tc>
          <w:tcPr>
            <w:tcW w:w="1374" w:type="dxa"/>
            <w:tcBorders>
              <w:top w:val="none" w:sz="0" w:space="0" w:color="000000"/>
              <w:left w:val="none" w:sz="0" w:space="0" w:color="000000"/>
              <w:bottom w:val="single" w:sz="4" w:space="0" w:color="000000"/>
              <w:right w:val="single" w:sz="4" w:space="0" w:color="000000"/>
            </w:tcBorders>
            <w:shd w:val="clear" w:color="auto" w:fill="auto"/>
            <w:vAlign w:val="bottom"/>
          </w:tcPr>
          <w:p w:rsidR="006959AD" w:rsidRPr="006959AD" w:rsidRDefault="006959AD" w:rsidP="00367D08">
            <w:pPr>
              <w:jc w:val="center"/>
              <w:rPr>
                <w:sz w:val="28"/>
                <w:szCs w:val="28"/>
              </w:rPr>
            </w:pPr>
            <w:r w:rsidRPr="006959AD">
              <w:rPr>
                <w:sz w:val="28"/>
                <w:szCs w:val="28"/>
                <w:lang w:eastAsia="en-US"/>
              </w:rPr>
              <w:t> </w:t>
            </w:r>
          </w:p>
        </w:tc>
      </w:tr>
    </w:tbl>
    <w:p w:rsidR="006959AD" w:rsidRPr="006959AD" w:rsidRDefault="006959AD" w:rsidP="006959AD">
      <w:pPr>
        <w:pStyle w:val="af7"/>
        <w:tabs>
          <w:tab w:val="left" w:pos="0"/>
          <w:tab w:val="left" w:pos="764"/>
        </w:tabs>
        <w:ind w:left="709"/>
        <w:rPr>
          <w:rFonts w:ascii="Times New Roman" w:hAnsi="Times New Roman" w:cs="Times New Roman"/>
          <w:sz w:val="28"/>
          <w:szCs w:val="28"/>
        </w:rPr>
      </w:pPr>
    </w:p>
    <w:p w:rsidR="006959AD" w:rsidRPr="006959AD" w:rsidRDefault="006959AD" w:rsidP="006959AD">
      <w:pPr>
        <w:pStyle w:val="af2"/>
        <w:tabs>
          <w:tab w:val="left" w:pos="0"/>
        </w:tabs>
        <w:ind w:firstLine="566"/>
        <w:jc w:val="both"/>
        <w:rPr>
          <w:sz w:val="28"/>
          <w:szCs w:val="28"/>
        </w:rPr>
      </w:pPr>
      <w:r w:rsidRPr="006959AD">
        <w:rPr>
          <w:sz w:val="28"/>
          <w:szCs w:val="28"/>
        </w:rPr>
        <w:t>Действующие нормативные документы требуют периодического проведения освидетельствования тепловых сетей, а также по истечении нормативного срока эксплуатации (25 лет) с целью выявления мест утонения трубопроводов более чем на 20 % от первоначальной толщины их прочностной расчет и замену участков, имеющих</w:t>
      </w:r>
      <w:r w:rsidRPr="006959AD">
        <w:rPr>
          <w:spacing w:val="-8"/>
          <w:sz w:val="28"/>
          <w:szCs w:val="28"/>
        </w:rPr>
        <w:t xml:space="preserve"> </w:t>
      </w:r>
      <w:r w:rsidRPr="006959AD">
        <w:rPr>
          <w:sz w:val="28"/>
          <w:szCs w:val="28"/>
        </w:rPr>
        <w:t>недостаточный</w:t>
      </w:r>
      <w:r w:rsidRPr="006959AD">
        <w:rPr>
          <w:spacing w:val="-7"/>
          <w:sz w:val="28"/>
          <w:szCs w:val="28"/>
        </w:rPr>
        <w:t xml:space="preserve"> </w:t>
      </w:r>
      <w:r w:rsidRPr="006959AD">
        <w:rPr>
          <w:sz w:val="28"/>
          <w:szCs w:val="28"/>
        </w:rPr>
        <w:t>ресурс.</w:t>
      </w:r>
      <w:r w:rsidRPr="006959AD">
        <w:rPr>
          <w:spacing w:val="-6"/>
          <w:sz w:val="28"/>
          <w:szCs w:val="28"/>
        </w:rPr>
        <w:t xml:space="preserve"> </w:t>
      </w:r>
      <w:r w:rsidRPr="006959AD">
        <w:rPr>
          <w:sz w:val="28"/>
          <w:szCs w:val="28"/>
        </w:rPr>
        <w:t>В</w:t>
      </w:r>
      <w:r w:rsidRPr="006959AD">
        <w:rPr>
          <w:spacing w:val="-5"/>
          <w:sz w:val="28"/>
          <w:szCs w:val="28"/>
        </w:rPr>
        <w:t xml:space="preserve"> </w:t>
      </w:r>
      <w:r w:rsidRPr="006959AD">
        <w:rPr>
          <w:sz w:val="28"/>
          <w:szCs w:val="28"/>
        </w:rPr>
        <w:t>таблице</w:t>
      </w:r>
      <w:r w:rsidRPr="006959AD">
        <w:rPr>
          <w:spacing w:val="-8"/>
          <w:sz w:val="28"/>
          <w:szCs w:val="28"/>
        </w:rPr>
        <w:t xml:space="preserve"> </w:t>
      </w:r>
      <w:r w:rsidRPr="006959AD">
        <w:rPr>
          <w:sz w:val="28"/>
          <w:szCs w:val="28"/>
        </w:rPr>
        <w:t>7.1</w:t>
      </w:r>
      <w:r w:rsidRPr="006959AD">
        <w:rPr>
          <w:spacing w:val="-7"/>
          <w:sz w:val="28"/>
          <w:szCs w:val="28"/>
        </w:rPr>
        <w:t xml:space="preserve"> </w:t>
      </w:r>
      <w:r w:rsidRPr="006959AD">
        <w:rPr>
          <w:sz w:val="28"/>
          <w:szCs w:val="28"/>
        </w:rPr>
        <w:t>приведены</w:t>
      </w:r>
      <w:r w:rsidRPr="006959AD">
        <w:rPr>
          <w:spacing w:val="-7"/>
          <w:sz w:val="28"/>
          <w:szCs w:val="28"/>
        </w:rPr>
        <w:t xml:space="preserve"> </w:t>
      </w:r>
      <w:r w:rsidRPr="006959AD">
        <w:rPr>
          <w:sz w:val="28"/>
          <w:szCs w:val="28"/>
        </w:rPr>
        <w:t>периоды</w:t>
      </w:r>
      <w:r w:rsidRPr="006959AD">
        <w:rPr>
          <w:spacing w:val="-8"/>
          <w:sz w:val="28"/>
          <w:szCs w:val="28"/>
        </w:rPr>
        <w:t xml:space="preserve"> </w:t>
      </w:r>
      <w:r w:rsidRPr="006959AD">
        <w:rPr>
          <w:sz w:val="28"/>
          <w:szCs w:val="28"/>
        </w:rPr>
        <w:t>рекомендуемой замены трубопроводов по истечению нормативного срока</w:t>
      </w:r>
      <w:r w:rsidRPr="006959AD">
        <w:rPr>
          <w:spacing w:val="-12"/>
          <w:sz w:val="28"/>
          <w:szCs w:val="28"/>
        </w:rPr>
        <w:t xml:space="preserve"> </w:t>
      </w:r>
      <w:r w:rsidRPr="006959AD">
        <w:rPr>
          <w:sz w:val="28"/>
          <w:szCs w:val="28"/>
        </w:rPr>
        <w:t>эксплуатации.</w:t>
      </w:r>
    </w:p>
    <w:p w:rsidR="006959AD" w:rsidRPr="006959AD" w:rsidRDefault="006959AD" w:rsidP="006959AD">
      <w:pPr>
        <w:pStyle w:val="af2"/>
        <w:tabs>
          <w:tab w:val="left" w:pos="0"/>
        </w:tabs>
        <w:rPr>
          <w:sz w:val="28"/>
          <w:szCs w:val="28"/>
        </w:rPr>
      </w:pPr>
    </w:p>
    <w:p w:rsidR="006959AD" w:rsidRPr="006959AD" w:rsidRDefault="006959AD" w:rsidP="006959AD">
      <w:pPr>
        <w:pStyle w:val="af2"/>
        <w:tabs>
          <w:tab w:val="left" w:pos="0"/>
        </w:tabs>
        <w:ind w:firstLine="566"/>
        <w:jc w:val="both"/>
        <w:rPr>
          <w:sz w:val="28"/>
          <w:szCs w:val="28"/>
        </w:rPr>
      </w:pPr>
      <w:r w:rsidRPr="006959AD">
        <w:rPr>
          <w:sz w:val="28"/>
          <w:szCs w:val="28"/>
        </w:rPr>
        <w:t>Таблица 6.2 – Информация о периодах по рекомендуемой замене трубопроводов</w:t>
      </w:r>
    </w:p>
    <w:tbl>
      <w:tblPr>
        <w:tblW w:w="4815" w:type="pct"/>
        <w:tblInd w:w="-5" w:type="dxa"/>
        <w:tblLayout w:type="fixed"/>
        <w:tblLook w:val="0000" w:firstRow="0" w:lastRow="0" w:firstColumn="0" w:lastColumn="0" w:noHBand="0" w:noVBand="0"/>
      </w:tblPr>
      <w:tblGrid>
        <w:gridCol w:w="909"/>
        <w:gridCol w:w="3876"/>
        <w:gridCol w:w="905"/>
        <w:gridCol w:w="3937"/>
      </w:tblGrid>
      <w:tr w:rsidR="006959AD" w:rsidRPr="006959AD" w:rsidTr="006959AD">
        <w:trPr>
          <w:trHeight w:val="966"/>
        </w:trPr>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 п/п</w:t>
            </w:r>
          </w:p>
        </w:tc>
        <w:tc>
          <w:tcPr>
            <w:tcW w:w="4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Характеристика систем теплоснабжения</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Ед. изм.</w:t>
            </w:r>
          </w:p>
        </w:tc>
        <w:tc>
          <w:tcPr>
            <w:tcW w:w="4111" w:type="dxa"/>
            <w:tcBorders>
              <w:top w:val="single" w:sz="4" w:space="0" w:color="000000"/>
              <w:left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Централизованные котельные</w:t>
            </w:r>
          </w:p>
        </w:tc>
      </w:tr>
      <w:tr w:rsidR="006959AD" w:rsidRPr="006959AD" w:rsidTr="006959AD">
        <w:trPr>
          <w:trHeight w:val="264"/>
        </w:trPr>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1</w:t>
            </w:r>
          </w:p>
        </w:tc>
        <w:tc>
          <w:tcPr>
            <w:tcW w:w="4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rPr>
                <w:sz w:val="28"/>
                <w:szCs w:val="28"/>
              </w:rPr>
            </w:pPr>
            <w:r w:rsidRPr="006959AD">
              <w:rPr>
                <w:sz w:val="28"/>
                <w:szCs w:val="28"/>
              </w:rPr>
              <w:t>Дата ввода в эксплуатацию действующих тепловых сетей</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год</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1974-1995</w:t>
            </w:r>
          </w:p>
        </w:tc>
      </w:tr>
      <w:tr w:rsidR="006959AD" w:rsidRPr="006959AD" w:rsidTr="006959AD">
        <w:trPr>
          <w:trHeight w:val="264"/>
        </w:trPr>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2</w:t>
            </w:r>
          </w:p>
        </w:tc>
        <w:tc>
          <w:tcPr>
            <w:tcW w:w="4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rPr>
                <w:sz w:val="28"/>
                <w:szCs w:val="28"/>
              </w:rPr>
            </w:pPr>
            <w:r w:rsidRPr="006959AD">
              <w:rPr>
                <w:sz w:val="28"/>
                <w:szCs w:val="28"/>
              </w:rPr>
              <w:t>Протяжённость всех тепловых сетей (в двухтрубном исполнении)</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м</w:t>
            </w:r>
          </w:p>
        </w:tc>
        <w:tc>
          <w:tcPr>
            <w:tcW w:w="4111" w:type="dxa"/>
            <w:tcBorders>
              <w:top w:val="single" w:sz="4" w:space="0" w:color="000000"/>
              <w:left w:val="single" w:sz="4" w:space="0" w:color="000000"/>
              <w:bottom w:val="single" w:sz="4" w:space="0" w:color="auto"/>
              <w:right w:val="single" w:sz="4" w:space="0" w:color="000000"/>
            </w:tcBorders>
            <w:shd w:val="clear" w:color="auto" w:fill="auto"/>
            <w:vAlign w:val="center"/>
          </w:tcPr>
          <w:p w:rsidR="006959AD" w:rsidRPr="006959AD" w:rsidRDefault="00816541" w:rsidP="00367D08">
            <w:pPr>
              <w:tabs>
                <w:tab w:val="left" w:pos="0"/>
              </w:tabs>
              <w:jc w:val="center"/>
              <w:rPr>
                <w:sz w:val="28"/>
                <w:szCs w:val="28"/>
              </w:rPr>
            </w:pPr>
            <w:r>
              <w:rPr>
                <w:sz w:val="28"/>
                <w:szCs w:val="28"/>
              </w:rPr>
              <w:t>2010</w:t>
            </w:r>
          </w:p>
        </w:tc>
      </w:tr>
      <w:tr w:rsidR="006959AD" w:rsidRPr="006959AD" w:rsidTr="006959AD">
        <w:trPr>
          <w:trHeight w:val="264"/>
        </w:trPr>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3</w:t>
            </w:r>
          </w:p>
        </w:tc>
        <w:tc>
          <w:tcPr>
            <w:tcW w:w="4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rPr>
                <w:sz w:val="28"/>
                <w:szCs w:val="28"/>
              </w:rPr>
            </w:pPr>
            <w:r w:rsidRPr="006959AD">
              <w:rPr>
                <w:sz w:val="28"/>
                <w:szCs w:val="28"/>
              </w:rPr>
              <w:t>Средний диаметр тепловых сетей</w:t>
            </w:r>
          </w:p>
        </w:tc>
        <w:tc>
          <w:tcPr>
            <w:tcW w:w="937" w:type="dxa"/>
            <w:tcBorders>
              <w:top w:val="single" w:sz="4" w:space="0" w:color="000000"/>
              <w:left w:val="single" w:sz="4" w:space="0" w:color="000000"/>
              <w:bottom w:val="single" w:sz="4" w:space="0" w:color="000000"/>
              <w:right w:val="single" w:sz="4" w:space="0" w:color="auto"/>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мм</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100</w:t>
            </w:r>
          </w:p>
        </w:tc>
      </w:tr>
      <w:tr w:rsidR="006959AD" w:rsidRPr="006959AD" w:rsidTr="006959AD">
        <w:trPr>
          <w:trHeight w:val="264"/>
        </w:trPr>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4</w:t>
            </w:r>
          </w:p>
        </w:tc>
        <w:tc>
          <w:tcPr>
            <w:tcW w:w="4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rPr>
                <w:sz w:val="28"/>
                <w:szCs w:val="28"/>
              </w:rPr>
            </w:pPr>
            <w:r w:rsidRPr="006959AD">
              <w:rPr>
                <w:sz w:val="28"/>
                <w:szCs w:val="28"/>
              </w:rPr>
              <w:t>Нормативный год замены</w:t>
            </w:r>
          </w:p>
        </w:tc>
        <w:tc>
          <w:tcPr>
            <w:tcW w:w="937" w:type="dxa"/>
            <w:tcBorders>
              <w:top w:val="single" w:sz="4" w:space="0" w:color="000000"/>
              <w:left w:val="single" w:sz="4" w:space="0" w:color="000000"/>
              <w:bottom w:val="single" w:sz="4" w:space="0" w:color="000000"/>
              <w:right w:val="single" w:sz="4" w:space="0" w:color="auto"/>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год</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6959AD" w:rsidRPr="006959AD" w:rsidRDefault="006959AD" w:rsidP="00367D08">
            <w:pPr>
              <w:spacing w:line="276" w:lineRule="auto"/>
              <w:jc w:val="center"/>
              <w:rPr>
                <w:sz w:val="28"/>
                <w:szCs w:val="28"/>
              </w:rPr>
            </w:pPr>
            <w:r w:rsidRPr="006959AD">
              <w:rPr>
                <w:sz w:val="28"/>
                <w:szCs w:val="28"/>
              </w:rPr>
              <w:t>2027</w:t>
            </w:r>
          </w:p>
        </w:tc>
      </w:tr>
      <w:tr w:rsidR="006959AD" w:rsidRPr="006959AD" w:rsidTr="006959AD">
        <w:trPr>
          <w:trHeight w:val="264"/>
        </w:trPr>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5</w:t>
            </w:r>
          </w:p>
        </w:tc>
        <w:tc>
          <w:tcPr>
            <w:tcW w:w="4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959AD" w:rsidRPr="006959AD" w:rsidRDefault="006959AD" w:rsidP="00367D08">
            <w:pPr>
              <w:tabs>
                <w:tab w:val="left" w:pos="0"/>
              </w:tabs>
              <w:rPr>
                <w:sz w:val="28"/>
                <w:szCs w:val="28"/>
              </w:rPr>
            </w:pPr>
            <w:r w:rsidRPr="006959AD">
              <w:rPr>
                <w:sz w:val="28"/>
                <w:szCs w:val="28"/>
              </w:rPr>
              <w:t>Рекомендуемый год замены</w:t>
            </w:r>
          </w:p>
        </w:tc>
        <w:tc>
          <w:tcPr>
            <w:tcW w:w="937" w:type="dxa"/>
            <w:tcBorders>
              <w:top w:val="single" w:sz="4" w:space="0" w:color="000000"/>
              <w:left w:val="single" w:sz="4" w:space="0" w:color="000000"/>
              <w:bottom w:val="single" w:sz="4" w:space="0" w:color="000000"/>
              <w:right w:val="single" w:sz="4" w:space="0" w:color="auto"/>
            </w:tcBorders>
            <w:shd w:val="clear" w:color="auto" w:fill="auto"/>
            <w:vAlign w:val="center"/>
          </w:tcPr>
          <w:p w:rsidR="006959AD" w:rsidRPr="006959AD" w:rsidRDefault="006959AD" w:rsidP="00367D08">
            <w:pPr>
              <w:tabs>
                <w:tab w:val="left" w:pos="0"/>
              </w:tabs>
              <w:jc w:val="center"/>
              <w:rPr>
                <w:sz w:val="28"/>
                <w:szCs w:val="28"/>
              </w:rPr>
            </w:pPr>
            <w:r w:rsidRPr="006959AD">
              <w:rPr>
                <w:sz w:val="28"/>
                <w:szCs w:val="28"/>
              </w:rPr>
              <w:t>год</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6959AD" w:rsidRPr="006959AD" w:rsidRDefault="006959AD" w:rsidP="00367D08">
            <w:pPr>
              <w:spacing w:line="276" w:lineRule="auto"/>
              <w:jc w:val="center"/>
              <w:rPr>
                <w:sz w:val="28"/>
                <w:szCs w:val="28"/>
              </w:rPr>
            </w:pPr>
            <w:r w:rsidRPr="006959AD">
              <w:rPr>
                <w:sz w:val="28"/>
                <w:szCs w:val="28"/>
              </w:rPr>
              <w:t>1999</w:t>
            </w:r>
          </w:p>
        </w:tc>
      </w:tr>
    </w:tbl>
    <w:p w:rsidR="006959AD" w:rsidRPr="006959AD" w:rsidRDefault="006959AD" w:rsidP="006959AD">
      <w:pPr>
        <w:pStyle w:val="af2"/>
        <w:tabs>
          <w:tab w:val="left" w:pos="0"/>
        </w:tabs>
        <w:ind w:firstLine="566"/>
        <w:jc w:val="both"/>
        <w:rPr>
          <w:sz w:val="28"/>
          <w:szCs w:val="28"/>
        </w:rPr>
      </w:pPr>
    </w:p>
    <w:p w:rsidR="006959AD" w:rsidRPr="006959AD" w:rsidRDefault="006959AD" w:rsidP="006959AD">
      <w:pPr>
        <w:pStyle w:val="af2"/>
        <w:tabs>
          <w:tab w:val="left" w:pos="0"/>
        </w:tabs>
        <w:ind w:firstLine="566"/>
        <w:jc w:val="both"/>
        <w:rPr>
          <w:sz w:val="28"/>
          <w:szCs w:val="28"/>
        </w:rPr>
      </w:pPr>
      <w:r w:rsidRPr="006959AD">
        <w:rPr>
          <w:sz w:val="28"/>
          <w:szCs w:val="28"/>
        </w:rPr>
        <w:t>Рекомендуется применять нижеперечисленные направления при формировании программ нового строительства, реконструкции и (или) модернизации.</w:t>
      </w:r>
    </w:p>
    <w:tbl>
      <w:tblPr>
        <w:tblW w:w="5000" w:type="pct"/>
        <w:tblInd w:w="-15" w:type="dxa"/>
        <w:tblLayout w:type="fixed"/>
        <w:tblCellMar>
          <w:left w:w="0" w:type="dxa"/>
          <w:right w:w="0" w:type="dxa"/>
        </w:tblCellMar>
        <w:tblLook w:val="0000" w:firstRow="0" w:lastRow="0" w:firstColumn="0" w:lastColumn="0" w:noHBand="0" w:noVBand="0"/>
      </w:tblPr>
      <w:tblGrid>
        <w:gridCol w:w="5175"/>
        <w:gridCol w:w="4636"/>
      </w:tblGrid>
      <w:tr w:rsidR="006959AD" w:rsidRPr="006959AD" w:rsidTr="00367D08">
        <w:trPr>
          <w:trHeight w:val="402"/>
        </w:trPr>
        <w:tc>
          <w:tcPr>
            <w:tcW w:w="5383" w:type="dxa"/>
            <w:tcBorders>
              <w:top w:val="single" w:sz="12" w:space="0" w:color="000000"/>
              <w:left w:val="single" w:sz="12" w:space="0" w:color="000000"/>
              <w:bottom w:val="single" w:sz="12" w:space="0" w:color="000000"/>
              <w:right w:val="single" w:sz="12" w:space="0" w:color="000000"/>
            </w:tcBorders>
            <w:shd w:val="clear" w:color="auto" w:fill="auto"/>
          </w:tcPr>
          <w:p w:rsidR="006959AD" w:rsidRPr="006959AD" w:rsidRDefault="006959AD" w:rsidP="00367D08">
            <w:pPr>
              <w:pStyle w:val="TableParagraph"/>
              <w:spacing w:before="9"/>
              <w:ind w:left="830"/>
              <w:jc w:val="left"/>
              <w:rPr>
                <w:sz w:val="28"/>
                <w:szCs w:val="28"/>
              </w:rPr>
            </w:pPr>
            <w:r w:rsidRPr="006959AD">
              <w:rPr>
                <w:sz w:val="28"/>
                <w:szCs w:val="28"/>
              </w:rPr>
              <w:t>Наименование мероприятия</w:t>
            </w:r>
          </w:p>
        </w:tc>
        <w:tc>
          <w:tcPr>
            <w:tcW w:w="4823" w:type="dxa"/>
            <w:tcBorders>
              <w:top w:val="single" w:sz="12" w:space="0" w:color="000000"/>
              <w:left w:val="single" w:sz="12" w:space="0" w:color="000000"/>
              <w:bottom w:val="single" w:sz="12" w:space="0" w:color="000000"/>
              <w:right w:val="single" w:sz="12" w:space="0" w:color="000000"/>
            </w:tcBorders>
            <w:shd w:val="clear" w:color="auto" w:fill="auto"/>
          </w:tcPr>
          <w:p w:rsidR="006959AD" w:rsidRPr="006959AD" w:rsidRDefault="006959AD" w:rsidP="00367D08">
            <w:pPr>
              <w:pStyle w:val="TableParagraph"/>
              <w:spacing w:before="9"/>
              <w:ind w:left="1072"/>
              <w:jc w:val="left"/>
              <w:rPr>
                <w:sz w:val="28"/>
                <w:szCs w:val="28"/>
              </w:rPr>
            </w:pPr>
            <w:r w:rsidRPr="006959AD">
              <w:rPr>
                <w:sz w:val="28"/>
                <w:szCs w:val="28"/>
              </w:rPr>
              <w:t>Источник экономии</w:t>
            </w:r>
          </w:p>
        </w:tc>
      </w:tr>
      <w:tr w:rsidR="006959AD" w:rsidRPr="006959AD" w:rsidTr="00367D08">
        <w:trPr>
          <w:trHeight w:val="2253"/>
        </w:trPr>
        <w:tc>
          <w:tcPr>
            <w:tcW w:w="5383" w:type="dxa"/>
            <w:tcBorders>
              <w:top w:val="single" w:sz="12" w:space="0" w:color="000000"/>
              <w:left w:val="single" w:sz="12" w:space="0" w:color="000000"/>
              <w:bottom w:val="single" w:sz="6" w:space="0" w:color="000000"/>
              <w:right w:val="single" w:sz="12" w:space="0" w:color="000000"/>
            </w:tcBorders>
            <w:shd w:val="clear" w:color="auto" w:fill="auto"/>
          </w:tcPr>
          <w:p w:rsidR="006959AD" w:rsidRPr="006959AD" w:rsidRDefault="006959AD" w:rsidP="00367D08">
            <w:pPr>
              <w:pStyle w:val="TableParagraph"/>
              <w:spacing w:before="2" w:line="276" w:lineRule="auto"/>
              <w:ind w:left="172" w:right="1606"/>
              <w:jc w:val="left"/>
              <w:rPr>
                <w:sz w:val="28"/>
                <w:szCs w:val="28"/>
              </w:rPr>
            </w:pPr>
            <w:r w:rsidRPr="006959AD">
              <w:rPr>
                <w:sz w:val="28"/>
                <w:szCs w:val="28"/>
              </w:rPr>
              <w:t>Диспетчеризация в системах теплоснабжения</w:t>
            </w:r>
          </w:p>
        </w:tc>
        <w:tc>
          <w:tcPr>
            <w:tcW w:w="4823" w:type="dxa"/>
            <w:tcBorders>
              <w:top w:val="single" w:sz="12" w:space="0" w:color="000000"/>
              <w:left w:val="single" w:sz="12" w:space="0" w:color="000000"/>
              <w:bottom w:val="single" w:sz="6" w:space="0" w:color="000000"/>
              <w:right w:val="single" w:sz="12" w:space="0" w:color="000000"/>
            </w:tcBorders>
            <w:shd w:val="clear" w:color="auto" w:fill="auto"/>
          </w:tcPr>
          <w:p w:rsidR="006959AD" w:rsidRPr="006959AD" w:rsidRDefault="006959AD" w:rsidP="006959AD">
            <w:pPr>
              <w:pStyle w:val="TableParagraph"/>
              <w:numPr>
                <w:ilvl w:val="0"/>
                <w:numId w:val="32"/>
              </w:numPr>
              <w:tabs>
                <w:tab w:val="left" w:pos="309"/>
              </w:tabs>
              <w:spacing w:line="322" w:lineRule="exact"/>
              <w:ind w:left="309"/>
              <w:jc w:val="left"/>
              <w:rPr>
                <w:sz w:val="28"/>
                <w:szCs w:val="28"/>
              </w:rPr>
            </w:pPr>
            <w:r w:rsidRPr="006959AD">
              <w:rPr>
                <w:sz w:val="28"/>
                <w:szCs w:val="28"/>
              </w:rPr>
              <w:t>экономия тепловой</w:t>
            </w:r>
            <w:r w:rsidRPr="006959AD">
              <w:rPr>
                <w:spacing w:val="-4"/>
                <w:sz w:val="28"/>
                <w:szCs w:val="28"/>
              </w:rPr>
              <w:t xml:space="preserve"> </w:t>
            </w:r>
            <w:r w:rsidRPr="006959AD">
              <w:rPr>
                <w:sz w:val="28"/>
                <w:szCs w:val="28"/>
              </w:rPr>
              <w:t>энергии;</w:t>
            </w:r>
          </w:p>
          <w:p w:rsidR="006959AD" w:rsidRPr="006959AD" w:rsidRDefault="006959AD" w:rsidP="006959AD">
            <w:pPr>
              <w:pStyle w:val="TableParagraph"/>
              <w:numPr>
                <w:ilvl w:val="0"/>
                <w:numId w:val="32"/>
              </w:numPr>
              <w:tabs>
                <w:tab w:val="left" w:pos="312"/>
              </w:tabs>
              <w:spacing w:before="50" w:line="276" w:lineRule="auto"/>
              <w:ind w:right="69" w:firstLine="0"/>
              <w:jc w:val="left"/>
              <w:rPr>
                <w:sz w:val="28"/>
                <w:szCs w:val="28"/>
              </w:rPr>
            </w:pPr>
            <w:r w:rsidRPr="006959AD">
              <w:rPr>
                <w:sz w:val="28"/>
                <w:szCs w:val="28"/>
              </w:rPr>
              <w:t>сокращение времени на</w:t>
            </w:r>
            <w:r w:rsidRPr="006959AD">
              <w:rPr>
                <w:spacing w:val="-26"/>
                <w:sz w:val="28"/>
                <w:szCs w:val="28"/>
              </w:rPr>
              <w:t xml:space="preserve"> </w:t>
            </w:r>
            <w:r w:rsidRPr="006959AD">
              <w:rPr>
                <w:sz w:val="28"/>
                <w:szCs w:val="28"/>
              </w:rPr>
              <w:t>проведение аварийно-ремонтных работ;</w:t>
            </w:r>
          </w:p>
          <w:p w:rsidR="006959AD" w:rsidRPr="006959AD" w:rsidRDefault="006959AD" w:rsidP="006959AD">
            <w:pPr>
              <w:pStyle w:val="TableParagraph"/>
              <w:numPr>
                <w:ilvl w:val="0"/>
                <w:numId w:val="32"/>
              </w:numPr>
              <w:tabs>
                <w:tab w:val="left" w:pos="312"/>
              </w:tabs>
              <w:spacing w:line="276" w:lineRule="auto"/>
              <w:ind w:right="596" w:firstLine="0"/>
              <w:jc w:val="left"/>
              <w:rPr>
                <w:sz w:val="28"/>
                <w:szCs w:val="28"/>
              </w:rPr>
            </w:pPr>
            <w:r w:rsidRPr="006959AD">
              <w:rPr>
                <w:sz w:val="28"/>
                <w:szCs w:val="28"/>
              </w:rPr>
              <w:t>сокращение эксплуатационных затрат (уменьшение эксплуатационного</w:t>
            </w:r>
            <w:r w:rsidRPr="006959AD">
              <w:rPr>
                <w:spacing w:val="-7"/>
                <w:sz w:val="28"/>
                <w:szCs w:val="28"/>
              </w:rPr>
              <w:t xml:space="preserve"> </w:t>
            </w:r>
            <w:r w:rsidRPr="006959AD">
              <w:rPr>
                <w:sz w:val="28"/>
                <w:szCs w:val="28"/>
              </w:rPr>
              <w:t>персонала)</w:t>
            </w:r>
          </w:p>
        </w:tc>
      </w:tr>
      <w:tr w:rsidR="006959AD" w:rsidRPr="006959AD" w:rsidTr="00367D08">
        <w:trPr>
          <w:trHeight w:val="1508"/>
        </w:trPr>
        <w:tc>
          <w:tcPr>
            <w:tcW w:w="538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367D08">
            <w:pPr>
              <w:pStyle w:val="TableParagraph"/>
              <w:spacing w:line="276" w:lineRule="auto"/>
              <w:ind w:left="172" w:right="61"/>
              <w:jc w:val="left"/>
              <w:rPr>
                <w:sz w:val="28"/>
                <w:szCs w:val="28"/>
              </w:rPr>
            </w:pPr>
            <w:r w:rsidRPr="006959AD">
              <w:rPr>
                <w:sz w:val="28"/>
                <w:szCs w:val="28"/>
              </w:rPr>
              <w:t>Замена устаревших электродвигателей на современные энергоэффективные</w:t>
            </w:r>
          </w:p>
        </w:tc>
        <w:tc>
          <w:tcPr>
            <w:tcW w:w="482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6959AD">
            <w:pPr>
              <w:pStyle w:val="TableParagraph"/>
              <w:numPr>
                <w:ilvl w:val="0"/>
                <w:numId w:val="33"/>
              </w:numPr>
              <w:tabs>
                <w:tab w:val="left" w:pos="309"/>
              </w:tabs>
              <w:ind w:left="309"/>
              <w:jc w:val="left"/>
              <w:rPr>
                <w:sz w:val="28"/>
                <w:szCs w:val="28"/>
              </w:rPr>
            </w:pPr>
            <w:r w:rsidRPr="006959AD">
              <w:rPr>
                <w:sz w:val="28"/>
                <w:szCs w:val="28"/>
              </w:rPr>
              <w:t>экономия электрической</w:t>
            </w:r>
            <w:r w:rsidRPr="006959AD">
              <w:rPr>
                <w:spacing w:val="-8"/>
                <w:sz w:val="28"/>
                <w:szCs w:val="28"/>
              </w:rPr>
              <w:t xml:space="preserve"> </w:t>
            </w:r>
            <w:r w:rsidRPr="006959AD">
              <w:rPr>
                <w:sz w:val="28"/>
                <w:szCs w:val="28"/>
              </w:rPr>
              <w:t>энергии;</w:t>
            </w:r>
          </w:p>
          <w:p w:rsidR="006959AD" w:rsidRPr="006959AD" w:rsidRDefault="006959AD" w:rsidP="006959AD">
            <w:pPr>
              <w:pStyle w:val="TableParagraph"/>
              <w:numPr>
                <w:ilvl w:val="0"/>
                <w:numId w:val="33"/>
              </w:numPr>
              <w:tabs>
                <w:tab w:val="left" w:pos="309"/>
              </w:tabs>
              <w:spacing w:before="45"/>
              <w:ind w:left="309" w:right="-29"/>
              <w:jc w:val="left"/>
              <w:rPr>
                <w:sz w:val="28"/>
                <w:szCs w:val="28"/>
              </w:rPr>
            </w:pPr>
            <w:r w:rsidRPr="006959AD">
              <w:rPr>
                <w:sz w:val="28"/>
                <w:szCs w:val="28"/>
              </w:rPr>
              <w:t>снижение эксплуатационных</w:t>
            </w:r>
            <w:r w:rsidRPr="006959AD">
              <w:rPr>
                <w:spacing w:val="-21"/>
                <w:sz w:val="28"/>
                <w:szCs w:val="28"/>
              </w:rPr>
              <w:t xml:space="preserve"> </w:t>
            </w:r>
            <w:r w:rsidRPr="006959AD">
              <w:rPr>
                <w:sz w:val="28"/>
                <w:szCs w:val="28"/>
              </w:rPr>
              <w:t>затрат;</w:t>
            </w:r>
          </w:p>
          <w:p w:rsidR="006959AD" w:rsidRPr="006959AD" w:rsidRDefault="006959AD" w:rsidP="006959AD">
            <w:pPr>
              <w:pStyle w:val="TableParagraph"/>
              <w:numPr>
                <w:ilvl w:val="0"/>
                <w:numId w:val="33"/>
              </w:numPr>
              <w:tabs>
                <w:tab w:val="left" w:pos="312"/>
              </w:tabs>
              <w:spacing w:before="52" w:line="276" w:lineRule="auto"/>
              <w:ind w:right="171" w:firstLine="0"/>
              <w:jc w:val="left"/>
              <w:rPr>
                <w:sz w:val="28"/>
                <w:szCs w:val="28"/>
              </w:rPr>
            </w:pPr>
            <w:r w:rsidRPr="006959AD">
              <w:rPr>
                <w:sz w:val="28"/>
                <w:szCs w:val="28"/>
              </w:rPr>
              <w:t>повышение качества и</w:t>
            </w:r>
            <w:r w:rsidRPr="006959AD">
              <w:rPr>
                <w:spacing w:val="-21"/>
                <w:sz w:val="28"/>
                <w:szCs w:val="28"/>
              </w:rPr>
              <w:t xml:space="preserve"> </w:t>
            </w:r>
            <w:r w:rsidRPr="006959AD">
              <w:rPr>
                <w:sz w:val="28"/>
                <w:szCs w:val="28"/>
              </w:rPr>
              <w:t>надёжности электроснабжения</w:t>
            </w:r>
          </w:p>
        </w:tc>
      </w:tr>
      <w:tr w:rsidR="006959AD" w:rsidRPr="006959AD" w:rsidTr="00367D08">
        <w:trPr>
          <w:trHeight w:val="1511"/>
        </w:trPr>
        <w:tc>
          <w:tcPr>
            <w:tcW w:w="538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367D08">
            <w:pPr>
              <w:pStyle w:val="TableParagraph"/>
              <w:spacing w:before="2" w:line="276" w:lineRule="auto"/>
              <w:ind w:left="172" w:right="-5"/>
              <w:jc w:val="left"/>
              <w:rPr>
                <w:sz w:val="28"/>
                <w:szCs w:val="28"/>
              </w:rPr>
            </w:pPr>
            <w:r w:rsidRPr="006959AD">
              <w:rPr>
                <w:sz w:val="28"/>
                <w:szCs w:val="28"/>
              </w:rPr>
              <w:lastRenderedPageBreak/>
              <w:t>Использование теплообменных аппаратов ТТАИ</w:t>
            </w:r>
          </w:p>
        </w:tc>
        <w:tc>
          <w:tcPr>
            <w:tcW w:w="482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6959AD">
            <w:pPr>
              <w:pStyle w:val="TableParagraph"/>
              <w:numPr>
                <w:ilvl w:val="0"/>
                <w:numId w:val="34"/>
              </w:numPr>
              <w:tabs>
                <w:tab w:val="left" w:pos="312"/>
              </w:tabs>
              <w:spacing w:before="2" w:line="276" w:lineRule="auto"/>
              <w:ind w:right="82" w:firstLine="0"/>
              <w:jc w:val="left"/>
              <w:rPr>
                <w:sz w:val="28"/>
                <w:szCs w:val="28"/>
              </w:rPr>
            </w:pPr>
            <w:r w:rsidRPr="006959AD">
              <w:rPr>
                <w:sz w:val="28"/>
                <w:szCs w:val="28"/>
              </w:rPr>
              <w:t>уменьшение капитальных затрат на строительство ТП;</w:t>
            </w:r>
          </w:p>
          <w:p w:rsidR="006959AD" w:rsidRPr="006959AD" w:rsidRDefault="006959AD" w:rsidP="006959AD">
            <w:pPr>
              <w:pStyle w:val="TableParagraph"/>
              <w:numPr>
                <w:ilvl w:val="0"/>
                <w:numId w:val="34"/>
              </w:numPr>
              <w:tabs>
                <w:tab w:val="left" w:pos="312"/>
              </w:tabs>
              <w:spacing w:line="276" w:lineRule="auto"/>
              <w:ind w:right="1480" w:firstLine="0"/>
              <w:jc w:val="left"/>
              <w:rPr>
                <w:sz w:val="28"/>
                <w:szCs w:val="28"/>
              </w:rPr>
            </w:pPr>
            <w:r w:rsidRPr="006959AD">
              <w:rPr>
                <w:sz w:val="28"/>
                <w:szCs w:val="28"/>
              </w:rPr>
              <w:t>повышение надёжности теплоснабжения</w:t>
            </w:r>
          </w:p>
        </w:tc>
      </w:tr>
      <w:tr w:rsidR="006959AD" w:rsidRPr="006959AD" w:rsidTr="00367D08">
        <w:trPr>
          <w:trHeight w:val="1139"/>
        </w:trPr>
        <w:tc>
          <w:tcPr>
            <w:tcW w:w="538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367D08">
            <w:pPr>
              <w:pStyle w:val="TableParagraph"/>
              <w:ind w:left="172"/>
              <w:jc w:val="left"/>
              <w:rPr>
                <w:sz w:val="28"/>
                <w:szCs w:val="28"/>
              </w:rPr>
            </w:pPr>
            <w:r w:rsidRPr="006959AD">
              <w:rPr>
                <w:sz w:val="28"/>
                <w:szCs w:val="28"/>
              </w:rPr>
              <w:t>Наладка тепловых сетей</w:t>
            </w:r>
          </w:p>
        </w:tc>
        <w:tc>
          <w:tcPr>
            <w:tcW w:w="482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6959AD">
            <w:pPr>
              <w:pStyle w:val="TableParagraph"/>
              <w:numPr>
                <w:ilvl w:val="0"/>
                <w:numId w:val="37"/>
              </w:numPr>
              <w:tabs>
                <w:tab w:val="left" w:pos="309"/>
              </w:tabs>
              <w:ind w:left="309"/>
              <w:jc w:val="left"/>
              <w:rPr>
                <w:sz w:val="28"/>
                <w:szCs w:val="28"/>
              </w:rPr>
            </w:pPr>
            <w:r w:rsidRPr="006959AD">
              <w:rPr>
                <w:sz w:val="28"/>
                <w:szCs w:val="28"/>
              </w:rPr>
              <w:t>экономия тепловой</w:t>
            </w:r>
            <w:r w:rsidRPr="006959AD">
              <w:rPr>
                <w:spacing w:val="-4"/>
                <w:sz w:val="28"/>
                <w:szCs w:val="28"/>
              </w:rPr>
              <w:t xml:space="preserve"> </w:t>
            </w:r>
            <w:r w:rsidRPr="006959AD">
              <w:rPr>
                <w:sz w:val="28"/>
                <w:szCs w:val="28"/>
              </w:rPr>
              <w:t>энергии;</w:t>
            </w:r>
          </w:p>
          <w:p w:rsidR="006959AD" w:rsidRPr="006959AD" w:rsidRDefault="006959AD" w:rsidP="006959AD">
            <w:pPr>
              <w:pStyle w:val="TableParagraph"/>
              <w:numPr>
                <w:ilvl w:val="0"/>
                <w:numId w:val="37"/>
              </w:numPr>
              <w:tabs>
                <w:tab w:val="left" w:pos="312"/>
              </w:tabs>
              <w:spacing w:before="50" w:line="276" w:lineRule="auto"/>
              <w:ind w:right="209" w:firstLine="0"/>
              <w:jc w:val="left"/>
              <w:rPr>
                <w:sz w:val="28"/>
                <w:szCs w:val="28"/>
              </w:rPr>
            </w:pPr>
            <w:r w:rsidRPr="006959AD">
              <w:rPr>
                <w:sz w:val="28"/>
                <w:szCs w:val="28"/>
              </w:rPr>
              <w:t>улучшение качества и надёжности теплоснабжения</w:t>
            </w:r>
          </w:p>
        </w:tc>
      </w:tr>
      <w:tr w:rsidR="006959AD" w:rsidRPr="006959AD" w:rsidTr="00367D08">
        <w:trPr>
          <w:trHeight w:val="1139"/>
        </w:trPr>
        <w:tc>
          <w:tcPr>
            <w:tcW w:w="538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367D08">
            <w:pPr>
              <w:pStyle w:val="TableParagraph"/>
              <w:spacing w:line="276" w:lineRule="auto"/>
              <w:ind w:left="172" w:right="-18"/>
              <w:jc w:val="left"/>
              <w:rPr>
                <w:sz w:val="28"/>
                <w:szCs w:val="28"/>
              </w:rPr>
            </w:pPr>
            <w:r w:rsidRPr="006959AD">
              <w:rPr>
                <w:sz w:val="28"/>
                <w:szCs w:val="28"/>
              </w:rPr>
              <w:t>Нанесение антикоррозионных покрытий в конструкции теплопроводов с ППУ- изоляцией</w:t>
            </w:r>
          </w:p>
        </w:tc>
        <w:tc>
          <w:tcPr>
            <w:tcW w:w="482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6959AD">
            <w:pPr>
              <w:pStyle w:val="TableParagraph"/>
              <w:numPr>
                <w:ilvl w:val="0"/>
                <w:numId w:val="36"/>
              </w:numPr>
              <w:tabs>
                <w:tab w:val="left" w:pos="309"/>
              </w:tabs>
              <w:ind w:left="309"/>
              <w:jc w:val="left"/>
              <w:rPr>
                <w:sz w:val="28"/>
                <w:szCs w:val="28"/>
              </w:rPr>
            </w:pPr>
            <w:r w:rsidRPr="006959AD">
              <w:rPr>
                <w:sz w:val="28"/>
                <w:szCs w:val="28"/>
              </w:rPr>
              <w:t>экономия тепловой</w:t>
            </w:r>
            <w:r w:rsidRPr="006959AD">
              <w:rPr>
                <w:spacing w:val="-4"/>
                <w:sz w:val="28"/>
                <w:szCs w:val="28"/>
              </w:rPr>
              <w:t xml:space="preserve"> </w:t>
            </w:r>
            <w:r w:rsidRPr="006959AD">
              <w:rPr>
                <w:sz w:val="28"/>
                <w:szCs w:val="28"/>
              </w:rPr>
              <w:t>энергии;</w:t>
            </w:r>
          </w:p>
          <w:p w:rsidR="006959AD" w:rsidRPr="006959AD" w:rsidRDefault="006959AD" w:rsidP="006959AD">
            <w:pPr>
              <w:pStyle w:val="TableParagraph"/>
              <w:numPr>
                <w:ilvl w:val="0"/>
                <w:numId w:val="36"/>
              </w:numPr>
              <w:tabs>
                <w:tab w:val="left" w:pos="312"/>
              </w:tabs>
              <w:spacing w:before="9" w:line="370" w:lineRule="atLeast"/>
              <w:ind w:right="209" w:firstLine="0"/>
              <w:jc w:val="left"/>
              <w:rPr>
                <w:sz w:val="28"/>
                <w:szCs w:val="28"/>
              </w:rPr>
            </w:pPr>
            <w:r w:rsidRPr="006959AD">
              <w:rPr>
                <w:sz w:val="28"/>
                <w:szCs w:val="28"/>
              </w:rPr>
              <w:t>улучшение качества и надёжности теплоснабжения</w:t>
            </w:r>
          </w:p>
        </w:tc>
      </w:tr>
      <w:tr w:rsidR="006959AD" w:rsidRPr="006959AD" w:rsidTr="00367D08">
        <w:trPr>
          <w:trHeight w:val="550"/>
        </w:trPr>
        <w:tc>
          <w:tcPr>
            <w:tcW w:w="538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367D08">
            <w:pPr>
              <w:pStyle w:val="TableParagraph"/>
              <w:spacing w:before="4" w:line="276" w:lineRule="auto"/>
              <w:ind w:left="172" w:right="339"/>
              <w:jc w:val="left"/>
              <w:rPr>
                <w:sz w:val="28"/>
                <w:szCs w:val="28"/>
              </w:rPr>
            </w:pPr>
            <w:r w:rsidRPr="006959AD">
              <w:rPr>
                <w:sz w:val="28"/>
                <w:szCs w:val="28"/>
              </w:rPr>
              <w:t>Организация своевременного ремонта коммуникаций систем теплоснабжения</w:t>
            </w:r>
          </w:p>
        </w:tc>
        <w:tc>
          <w:tcPr>
            <w:tcW w:w="482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6959AD">
            <w:pPr>
              <w:pStyle w:val="TableParagraph"/>
              <w:numPr>
                <w:ilvl w:val="0"/>
                <w:numId w:val="39"/>
              </w:numPr>
              <w:tabs>
                <w:tab w:val="left" w:pos="312"/>
              </w:tabs>
              <w:spacing w:before="4" w:line="276" w:lineRule="auto"/>
              <w:ind w:right="131" w:firstLine="0"/>
              <w:jc w:val="left"/>
              <w:rPr>
                <w:sz w:val="28"/>
                <w:szCs w:val="28"/>
              </w:rPr>
            </w:pPr>
            <w:r w:rsidRPr="006959AD">
              <w:rPr>
                <w:sz w:val="28"/>
                <w:szCs w:val="28"/>
              </w:rPr>
              <w:t>снижение потерь тепловой</w:t>
            </w:r>
            <w:r w:rsidRPr="006959AD">
              <w:rPr>
                <w:spacing w:val="-26"/>
                <w:sz w:val="28"/>
                <w:szCs w:val="28"/>
              </w:rPr>
              <w:t xml:space="preserve"> </w:t>
            </w:r>
            <w:r w:rsidRPr="006959AD">
              <w:rPr>
                <w:sz w:val="28"/>
                <w:szCs w:val="28"/>
              </w:rPr>
              <w:t>энергии и</w:t>
            </w:r>
            <w:r w:rsidRPr="006959AD">
              <w:rPr>
                <w:spacing w:val="-1"/>
                <w:sz w:val="28"/>
                <w:szCs w:val="28"/>
              </w:rPr>
              <w:t xml:space="preserve"> </w:t>
            </w:r>
            <w:r w:rsidRPr="006959AD">
              <w:rPr>
                <w:sz w:val="28"/>
                <w:szCs w:val="28"/>
              </w:rPr>
              <w:t>теплоносителя;</w:t>
            </w:r>
          </w:p>
          <w:p w:rsidR="006959AD" w:rsidRPr="006959AD" w:rsidRDefault="006959AD" w:rsidP="006959AD">
            <w:pPr>
              <w:pStyle w:val="TableParagraph"/>
              <w:numPr>
                <w:ilvl w:val="0"/>
                <w:numId w:val="39"/>
              </w:numPr>
              <w:tabs>
                <w:tab w:val="left" w:pos="312"/>
              </w:tabs>
              <w:spacing w:line="276" w:lineRule="auto"/>
              <w:ind w:right="465" w:firstLine="0"/>
              <w:jc w:val="left"/>
              <w:rPr>
                <w:sz w:val="28"/>
                <w:szCs w:val="28"/>
              </w:rPr>
            </w:pPr>
            <w:r w:rsidRPr="006959AD">
              <w:rPr>
                <w:sz w:val="28"/>
                <w:szCs w:val="28"/>
              </w:rPr>
              <w:t>снижение объёмов</w:t>
            </w:r>
            <w:r w:rsidRPr="006959AD">
              <w:rPr>
                <w:spacing w:val="-15"/>
                <w:sz w:val="28"/>
                <w:szCs w:val="28"/>
              </w:rPr>
              <w:t xml:space="preserve"> </w:t>
            </w:r>
            <w:r w:rsidRPr="006959AD">
              <w:rPr>
                <w:sz w:val="28"/>
                <w:szCs w:val="28"/>
              </w:rPr>
              <w:t>подпиточной воды;</w:t>
            </w:r>
          </w:p>
          <w:p w:rsidR="006959AD" w:rsidRPr="006959AD" w:rsidRDefault="006959AD" w:rsidP="006959AD">
            <w:pPr>
              <w:pStyle w:val="TableParagraph"/>
              <w:numPr>
                <w:ilvl w:val="0"/>
                <w:numId w:val="39"/>
              </w:numPr>
              <w:tabs>
                <w:tab w:val="left" w:pos="309"/>
              </w:tabs>
              <w:spacing w:line="320" w:lineRule="exact"/>
              <w:ind w:left="309"/>
              <w:jc w:val="left"/>
              <w:rPr>
                <w:sz w:val="28"/>
                <w:szCs w:val="28"/>
              </w:rPr>
            </w:pPr>
            <w:r w:rsidRPr="006959AD">
              <w:rPr>
                <w:sz w:val="28"/>
                <w:szCs w:val="28"/>
              </w:rPr>
              <w:t>повышение надежности</w:t>
            </w:r>
            <w:r w:rsidRPr="006959AD">
              <w:rPr>
                <w:spacing w:val="-8"/>
                <w:sz w:val="28"/>
                <w:szCs w:val="28"/>
              </w:rPr>
              <w:t xml:space="preserve"> </w:t>
            </w:r>
            <w:r w:rsidRPr="006959AD">
              <w:rPr>
                <w:sz w:val="28"/>
                <w:szCs w:val="28"/>
              </w:rPr>
              <w:t>и</w:t>
            </w:r>
          </w:p>
          <w:p w:rsidR="006959AD" w:rsidRPr="006959AD" w:rsidRDefault="006959AD" w:rsidP="00367D08">
            <w:pPr>
              <w:pStyle w:val="TableParagraph"/>
              <w:spacing w:before="38" w:line="308" w:lineRule="exact"/>
              <w:ind w:left="148"/>
              <w:jc w:val="left"/>
              <w:rPr>
                <w:sz w:val="28"/>
                <w:szCs w:val="28"/>
              </w:rPr>
            </w:pPr>
            <w:r w:rsidRPr="006959AD">
              <w:rPr>
                <w:sz w:val="28"/>
                <w:szCs w:val="28"/>
              </w:rPr>
              <w:t>долговечности тепловых сетей</w:t>
            </w:r>
          </w:p>
        </w:tc>
      </w:tr>
      <w:tr w:rsidR="006959AD" w:rsidRPr="006959AD" w:rsidTr="00367D08">
        <w:trPr>
          <w:trHeight w:val="2231"/>
        </w:trPr>
        <w:tc>
          <w:tcPr>
            <w:tcW w:w="538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367D08">
            <w:pPr>
              <w:pStyle w:val="TableParagraph"/>
              <w:spacing w:before="4" w:line="276" w:lineRule="auto"/>
              <w:ind w:left="172" w:right="139"/>
              <w:jc w:val="left"/>
              <w:rPr>
                <w:sz w:val="28"/>
                <w:szCs w:val="28"/>
              </w:rPr>
            </w:pPr>
            <w:r w:rsidRPr="006959AD">
              <w:rPr>
                <w:sz w:val="28"/>
                <w:szCs w:val="28"/>
              </w:rPr>
              <w:t>Применение антинакипных устройств на теплообменниках</w:t>
            </w:r>
          </w:p>
        </w:tc>
        <w:tc>
          <w:tcPr>
            <w:tcW w:w="482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6959AD">
            <w:pPr>
              <w:pStyle w:val="TableParagraph"/>
              <w:numPr>
                <w:ilvl w:val="0"/>
                <w:numId w:val="38"/>
              </w:numPr>
              <w:tabs>
                <w:tab w:val="left" w:pos="309"/>
              </w:tabs>
              <w:spacing w:before="2"/>
              <w:ind w:left="309"/>
              <w:jc w:val="left"/>
              <w:rPr>
                <w:sz w:val="28"/>
                <w:szCs w:val="28"/>
              </w:rPr>
            </w:pPr>
            <w:r w:rsidRPr="006959AD">
              <w:rPr>
                <w:sz w:val="28"/>
                <w:szCs w:val="28"/>
              </w:rPr>
              <w:t>экономия теплоносителя;</w:t>
            </w:r>
          </w:p>
          <w:p w:rsidR="006959AD" w:rsidRPr="006959AD" w:rsidRDefault="006959AD" w:rsidP="006959AD">
            <w:pPr>
              <w:pStyle w:val="TableParagraph"/>
              <w:numPr>
                <w:ilvl w:val="0"/>
                <w:numId w:val="38"/>
              </w:numPr>
              <w:tabs>
                <w:tab w:val="left" w:pos="312"/>
              </w:tabs>
              <w:spacing w:before="50" w:line="276" w:lineRule="auto"/>
              <w:ind w:right="1261" w:firstLine="0"/>
              <w:jc w:val="left"/>
              <w:rPr>
                <w:sz w:val="28"/>
                <w:szCs w:val="28"/>
              </w:rPr>
            </w:pPr>
            <w:r w:rsidRPr="006959AD">
              <w:rPr>
                <w:sz w:val="28"/>
                <w:szCs w:val="28"/>
              </w:rPr>
              <w:t>повышение надежности</w:t>
            </w:r>
            <w:r w:rsidRPr="006959AD">
              <w:rPr>
                <w:spacing w:val="-10"/>
                <w:sz w:val="28"/>
                <w:szCs w:val="28"/>
              </w:rPr>
              <w:t xml:space="preserve"> </w:t>
            </w:r>
            <w:r w:rsidRPr="006959AD">
              <w:rPr>
                <w:sz w:val="28"/>
                <w:szCs w:val="28"/>
              </w:rPr>
              <w:t>и долговечности работы теплообменных</w:t>
            </w:r>
            <w:r w:rsidRPr="006959AD">
              <w:rPr>
                <w:spacing w:val="-12"/>
                <w:sz w:val="28"/>
                <w:szCs w:val="28"/>
              </w:rPr>
              <w:t xml:space="preserve"> </w:t>
            </w:r>
            <w:r w:rsidRPr="006959AD">
              <w:rPr>
                <w:sz w:val="28"/>
                <w:szCs w:val="28"/>
              </w:rPr>
              <w:t>аппаратов;</w:t>
            </w:r>
          </w:p>
          <w:p w:rsidR="006959AD" w:rsidRPr="006959AD" w:rsidRDefault="006959AD" w:rsidP="006959AD">
            <w:pPr>
              <w:pStyle w:val="TableParagraph"/>
              <w:numPr>
                <w:ilvl w:val="0"/>
                <w:numId w:val="38"/>
              </w:numPr>
              <w:tabs>
                <w:tab w:val="left" w:pos="312"/>
              </w:tabs>
              <w:spacing w:line="320" w:lineRule="exact"/>
              <w:ind w:left="311"/>
              <w:jc w:val="left"/>
              <w:rPr>
                <w:sz w:val="28"/>
                <w:szCs w:val="28"/>
              </w:rPr>
            </w:pPr>
            <w:r w:rsidRPr="006959AD">
              <w:rPr>
                <w:sz w:val="28"/>
                <w:szCs w:val="28"/>
              </w:rPr>
              <w:t>повышение надёжности и</w:t>
            </w:r>
            <w:r w:rsidRPr="006959AD">
              <w:rPr>
                <w:spacing w:val="-8"/>
                <w:sz w:val="28"/>
                <w:szCs w:val="28"/>
              </w:rPr>
              <w:t xml:space="preserve"> </w:t>
            </w:r>
            <w:r w:rsidRPr="006959AD">
              <w:rPr>
                <w:sz w:val="28"/>
                <w:szCs w:val="28"/>
              </w:rPr>
              <w:t>качества</w:t>
            </w:r>
          </w:p>
          <w:p w:rsidR="006959AD" w:rsidRPr="006959AD" w:rsidRDefault="006959AD" w:rsidP="00367D08">
            <w:pPr>
              <w:pStyle w:val="TableParagraph"/>
              <w:spacing w:before="50"/>
              <w:ind w:left="148"/>
              <w:jc w:val="left"/>
              <w:rPr>
                <w:sz w:val="28"/>
                <w:szCs w:val="28"/>
              </w:rPr>
            </w:pPr>
            <w:r w:rsidRPr="006959AD">
              <w:rPr>
                <w:sz w:val="28"/>
                <w:szCs w:val="28"/>
              </w:rPr>
              <w:t>теплоснабжения</w:t>
            </w:r>
          </w:p>
        </w:tc>
      </w:tr>
      <w:tr w:rsidR="006959AD" w:rsidRPr="006959AD" w:rsidTr="00367D08">
        <w:trPr>
          <w:trHeight w:val="995"/>
        </w:trPr>
        <w:tc>
          <w:tcPr>
            <w:tcW w:w="538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367D08">
            <w:pPr>
              <w:pStyle w:val="TableParagraph"/>
              <w:spacing w:before="38" w:line="276" w:lineRule="auto"/>
              <w:ind w:left="172" w:right="92"/>
              <w:jc w:val="left"/>
              <w:rPr>
                <w:sz w:val="28"/>
                <w:szCs w:val="28"/>
              </w:rPr>
            </w:pPr>
            <w:r w:rsidRPr="006959AD">
              <w:rPr>
                <w:sz w:val="28"/>
                <w:szCs w:val="28"/>
              </w:rPr>
              <w:t>Прокладка тепловых сетей оптимального диаметра</w:t>
            </w:r>
          </w:p>
        </w:tc>
        <w:tc>
          <w:tcPr>
            <w:tcW w:w="482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6959AD">
            <w:pPr>
              <w:pStyle w:val="TableParagraph"/>
              <w:numPr>
                <w:ilvl w:val="0"/>
                <w:numId w:val="35"/>
              </w:numPr>
              <w:tabs>
                <w:tab w:val="left" w:pos="309"/>
              </w:tabs>
              <w:spacing w:before="36"/>
              <w:ind w:left="309"/>
              <w:jc w:val="left"/>
              <w:rPr>
                <w:sz w:val="28"/>
                <w:szCs w:val="28"/>
              </w:rPr>
            </w:pPr>
            <w:r w:rsidRPr="006959AD">
              <w:rPr>
                <w:sz w:val="28"/>
                <w:szCs w:val="28"/>
              </w:rPr>
              <w:t>снижение теплопотерь в</w:t>
            </w:r>
            <w:r w:rsidRPr="006959AD">
              <w:rPr>
                <w:spacing w:val="-8"/>
                <w:sz w:val="28"/>
                <w:szCs w:val="28"/>
              </w:rPr>
              <w:t xml:space="preserve"> </w:t>
            </w:r>
            <w:r w:rsidRPr="006959AD">
              <w:rPr>
                <w:sz w:val="28"/>
                <w:szCs w:val="28"/>
              </w:rPr>
              <w:t>сетях;</w:t>
            </w:r>
          </w:p>
          <w:p w:rsidR="006959AD" w:rsidRPr="006959AD" w:rsidRDefault="006959AD" w:rsidP="006959AD">
            <w:pPr>
              <w:pStyle w:val="TableParagraph"/>
              <w:numPr>
                <w:ilvl w:val="0"/>
                <w:numId w:val="35"/>
              </w:numPr>
              <w:tabs>
                <w:tab w:val="left" w:pos="312"/>
              </w:tabs>
              <w:spacing w:before="57" w:line="276" w:lineRule="auto"/>
              <w:ind w:right="159" w:firstLine="0"/>
              <w:jc w:val="left"/>
              <w:rPr>
                <w:sz w:val="28"/>
                <w:szCs w:val="28"/>
              </w:rPr>
            </w:pPr>
            <w:r w:rsidRPr="006959AD">
              <w:rPr>
                <w:sz w:val="28"/>
                <w:szCs w:val="28"/>
              </w:rPr>
              <w:t>повышение надёжности и качества теплоснабжения</w:t>
            </w:r>
          </w:p>
        </w:tc>
      </w:tr>
      <w:tr w:rsidR="006959AD" w:rsidRPr="006959AD" w:rsidTr="00367D08">
        <w:trPr>
          <w:trHeight w:val="1380"/>
        </w:trPr>
        <w:tc>
          <w:tcPr>
            <w:tcW w:w="538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367D08">
            <w:pPr>
              <w:pStyle w:val="TableParagraph"/>
              <w:spacing w:line="276" w:lineRule="auto"/>
              <w:ind w:left="172" w:right="788"/>
              <w:jc w:val="left"/>
              <w:rPr>
                <w:sz w:val="28"/>
                <w:szCs w:val="28"/>
              </w:rPr>
            </w:pPr>
            <w:r w:rsidRPr="006959AD">
              <w:rPr>
                <w:sz w:val="28"/>
                <w:szCs w:val="28"/>
              </w:rPr>
              <w:t>Системы дистанционного контроля состояния ППУ трубопроводов</w:t>
            </w:r>
          </w:p>
        </w:tc>
        <w:tc>
          <w:tcPr>
            <w:tcW w:w="4823" w:type="dxa"/>
            <w:tcBorders>
              <w:top w:val="single" w:sz="6" w:space="0" w:color="000000"/>
              <w:left w:val="single" w:sz="12" w:space="0" w:color="000000"/>
              <w:bottom w:val="single" w:sz="6" w:space="0" w:color="000000"/>
              <w:right w:val="single" w:sz="12" w:space="0" w:color="000000"/>
            </w:tcBorders>
            <w:shd w:val="clear" w:color="auto" w:fill="auto"/>
          </w:tcPr>
          <w:p w:rsidR="006959AD" w:rsidRPr="006959AD" w:rsidRDefault="006959AD" w:rsidP="006959AD">
            <w:pPr>
              <w:pStyle w:val="TableParagraph"/>
              <w:numPr>
                <w:ilvl w:val="0"/>
                <w:numId w:val="40"/>
              </w:numPr>
              <w:tabs>
                <w:tab w:val="left" w:pos="312"/>
              </w:tabs>
              <w:spacing w:line="276" w:lineRule="auto"/>
              <w:ind w:right="89" w:firstLine="0"/>
              <w:jc w:val="left"/>
              <w:rPr>
                <w:sz w:val="28"/>
                <w:szCs w:val="28"/>
              </w:rPr>
            </w:pPr>
            <w:r w:rsidRPr="006959AD">
              <w:rPr>
                <w:sz w:val="28"/>
                <w:szCs w:val="28"/>
              </w:rPr>
              <w:t>уменьшение количества аварийных ситуаций и времени их</w:t>
            </w:r>
            <w:r w:rsidRPr="006959AD">
              <w:rPr>
                <w:spacing w:val="-20"/>
                <w:sz w:val="28"/>
                <w:szCs w:val="28"/>
              </w:rPr>
              <w:t xml:space="preserve"> </w:t>
            </w:r>
            <w:r w:rsidRPr="006959AD">
              <w:rPr>
                <w:sz w:val="28"/>
                <w:szCs w:val="28"/>
              </w:rPr>
              <w:t>устранения;</w:t>
            </w:r>
          </w:p>
          <w:p w:rsidR="006959AD" w:rsidRPr="006959AD" w:rsidRDefault="006959AD" w:rsidP="006959AD">
            <w:pPr>
              <w:pStyle w:val="TableParagraph"/>
              <w:numPr>
                <w:ilvl w:val="0"/>
                <w:numId w:val="40"/>
              </w:numPr>
              <w:tabs>
                <w:tab w:val="left" w:pos="312"/>
              </w:tabs>
              <w:spacing w:line="321" w:lineRule="exact"/>
              <w:ind w:left="311"/>
              <w:jc w:val="left"/>
              <w:rPr>
                <w:sz w:val="28"/>
                <w:szCs w:val="28"/>
              </w:rPr>
            </w:pPr>
            <w:r w:rsidRPr="006959AD">
              <w:rPr>
                <w:sz w:val="28"/>
                <w:szCs w:val="28"/>
              </w:rPr>
              <w:t>повышение надёжности и</w:t>
            </w:r>
            <w:r w:rsidRPr="006959AD">
              <w:rPr>
                <w:spacing w:val="-8"/>
                <w:sz w:val="28"/>
                <w:szCs w:val="28"/>
              </w:rPr>
              <w:t xml:space="preserve"> </w:t>
            </w:r>
            <w:r w:rsidRPr="006959AD">
              <w:rPr>
                <w:sz w:val="28"/>
                <w:szCs w:val="28"/>
              </w:rPr>
              <w:t>качества</w:t>
            </w:r>
          </w:p>
          <w:p w:rsidR="006959AD" w:rsidRPr="006959AD" w:rsidRDefault="006959AD" w:rsidP="00367D08">
            <w:pPr>
              <w:pStyle w:val="TableParagraph"/>
              <w:spacing w:before="45"/>
              <w:ind w:left="148"/>
              <w:jc w:val="left"/>
              <w:rPr>
                <w:sz w:val="28"/>
                <w:szCs w:val="28"/>
              </w:rPr>
            </w:pPr>
            <w:r w:rsidRPr="006959AD">
              <w:rPr>
                <w:sz w:val="28"/>
                <w:szCs w:val="28"/>
              </w:rPr>
              <w:t>теплоснабжения</w:t>
            </w:r>
          </w:p>
        </w:tc>
      </w:tr>
    </w:tbl>
    <w:p w:rsidR="006959AD" w:rsidRPr="006959AD" w:rsidRDefault="006959AD" w:rsidP="006959AD">
      <w:pPr>
        <w:rPr>
          <w:sz w:val="28"/>
          <w:szCs w:val="28"/>
        </w:rPr>
      </w:pPr>
    </w:p>
    <w:p w:rsidR="006959AD" w:rsidRPr="00D82EC1" w:rsidRDefault="006959AD" w:rsidP="006959AD">
      <w:pPr>
        <w:ind w:firstLine="567"/>
        <w:jc w:val="both"/>
        <w:rPr>
          <w:sz w:val="28"/>
          <w:szCs w:val="28"/>
        </w:rPr>
      </w:pPr>
      <w:r w:rsidRPr="00D82EC1">
        <w:rPr>
          <w:b/>
          <w:sz w:val="28"/>
          <w:szCs w:val="28"/>
        </w:rPr>
        <w:t>6.5</w:t>
      </w:r>
      <w:r w:rsidR="00BB1AB6">
        <w:rPr>
          <w:b/>
          <w:sz w:val="28"/>
          <w:szCs w:val="28"/>
        </w:rPr>
        <w:t> </w:t>
      </w:r>
      <w:r w:rsidRPr="00D82EC1">
        <w:rPr>
          <w:b/>
          <w:sz w:val="28"/>
          <w:szCs w:val="28"/>
        </w:rPr>
        <w:t>Предложения по строительству, реконструкции и (или) модернизации тепловых сетей для обеспечения нормативной надежности теплоснабжения потребителей</w:t>
      </w:r>
    </w:p>
    <w:p w:rsidR="006959AD" w:rsidRPr="00D82EC1" w:rsidRDefault="006959AD" w:rsidP="006959AD">
      <w:pPr>
        <w:ind w:firstLine="567"/>
        <w:jc w:val="both"/>
        <w:rPr>
          <w:b/>
          <w:sz w:val="28"/>
          <w:szCs w:val="28"/>
        </w:rPr>
      </w:pPr>
    </w:p>
    <w:p w:rsidR="006959AD" w:rsidRDefault="006959AD" w:rsidP="006959AD">
      <w:pPr>
        <w:ind w:firstLine="567"/>
        <w:jc w:val="both"/>
        <w:rPr>
          <w:sz w:val="28"/>
          <w:szCs w:val="28"/>
        </w:rPr>
      </w:pPr>
      <w:r w:rsidRPr="00D82EC1">
        <w:rPr>
          <w:sz w:val="28"/>
          <w:szCs w:val="28"/>
        </w:rPr>
        <w:t>Строительство, реконструкция и (или) модернизация тепловых сетей для обеспечения нормативной надежности теплоснабжения потребителей Котлубанского сельского поселения не предусматривается.</w:t>
      </w:r>
    </w:p>
    <w:p w:rsidR="00BB1AB6" w:rsidRPr="00D82EC1" w:rsidRDefault="00BB1AB6" w:rsidP="006959AD">
      <w:pPr>
        <w:ind w:firstLine="567"/>
        <w:jc w:val="both"/>
        <w:rPr>
          <w:sz w:val="28"/>
          <w:szCs w:val="28"/>
        </w:rPr>
      </w:pPr>
    </w:p>
    <w:p w:rsidR="00803A1D" w:rsidRPr="00D82EC1" w:rsidRDefault="00D82EC1" w:rsidP="00D82EC1">
      <w:pPr>
        <w:pStyle w:val="1"/>
        <w:keepNext w:val="0"/>
        <w:widowControl w:val="0"/>
        <w:suppressAutoHyphens/>
        <w:autoSpaceDE w:val="0"/>
        <w:spacing w:before="0" w:after="0"/>
        <w:ind w:left="197"/>
        <w:jc w:val="both"/>
        <w:rPr>
          <w:rFonts w:ascii="Times New Roman" w:hAnsi="Times New Roman"/>
          <w:sz w:val="28"/>
          <w:szCs w:val="28"/>
        </w:rPr>
      </w:pPr>
      <w:r>
        <w:rPr>
          <w:rFonts w:ascii="Times New Roman" w:hAnsi="Times New Roman"/>
          <w:b w:val="0"/>
          <w:bCs w:val="0"/>
          <w:kern w:val="0"/>
          <w:sz w:val="28"/>
          <w:szCs w:val="28"/>
        </w:rPr>
        <w:t xml:space="preserve">       </w:t>
      </w:r>
      <w:r w:rsidRPr="00D82EC1">
        <w:rPr>
          <w:rFonts w:ascii="Times New Roman" w:hAnsi="Times New Roman"/>
          <w:b w:val="0"/>
          <w:bCs w:val="0"/>
          <w:kern w:val="0"/>
          <w:sz w:val="28"/>
          <w:szCs w:val="28"/>
        </w:rPr>
        <w:t>7.</w:t>
      </w:r>
      <w:r w:rsidR="00BB1AB6">
        <w:rPr>
          <w:rFonts w:ascii="Times New Roman" w:hAnsi="Times New Roman"/>
          <w:b w:val="0"/>
          <w:bCs w:val="0"/>
          <w:kern w:val="0"/>
          <w:sz w:val="28"/>
          <w:szCs w:val="28"/>
        </w:rPr>
        <w:t> </w:t>
      </w:r>
      <w:r w:rsidR="00803A1D" w:rsidRPr="00D82EC1">
        <w:rPr>
          <w:rFonts w:ascii="Times New Roman" w:hAnsi="Times New Roman"/>
          <w:sz w:val="28"/>
          <w:szCs w:val="28"/>
        </w:rPr>
        <w:t>ПРЕДЛОЖЕНИЯ ПО ПЕРЕВОДУ ОТКРЫТЫХ СИСТЕМ ТЕПЛОСНАБЖЕНИЯ (ГОРЯЧЕГО ВОДОСНАБЖЕНИЯ) В ЗАКРЫТЫЕ СИСТЕМЫ ГОРЯЧЕГО ВОДОСНАБЖЕНИЯ</w:t>
      </w:r>
    </w:p>
    <w:p w:rsidR="00803A1D" w:rsidRPr="00D82EC1" w:rsidRDefault="00803A1D" w:rsidP="00803A1D">
      <w:pPr>
        <w:pStyle w:val="1"/>
        <w:keepNext w:val="0"/>
        <w:widowControl w:val="0"/>
        <w:tabs>
          <w:tab w:val="num" w:pos="0"/>
        </w:tabs>
        <w:suppressAutoHyphens/>
        <w:autoSpaceDE w:val="0"/>
        <w:spacing w:before="0" w:after="0"/>
        <w:jc w:val="right"/>
        <w:rPr>
          <w:rFonts w:ascii="Times New Roman" w:hAnsi="Times New Roman"/>
          <w:sz w:val="28"/>
          <w:szCs w:val="28"/>
        </w:rPr>
      </w:pPr>
    </w:p>
    <w:p w:rsidR="00803A1D" w:rsidRPr="00BB1AB6" w:rsidRDefault="00803A1D" w:rsidP="00803A1D">
      <w:pPr>
        <w:pStyle w:val="1"/>
        <w:keepNext w:val="0"/>
        <w:widowControl w:val="0"/>
        <w:tabs>
          <w:tab w:val="num" w:pos="0"/>
        </w:tabs>
        <w:suppressAutoHyphens/>
        <w:autoSpaceDE w:val="0"/>
        <w:spacing w:before="0" w:after="0"/>
        <w:ind w:firstLine="590"/>
        <w:jc w:val="both"/>
        <w:rPr>
          <w:rFonts w:ascii="Times New Roman" w:hAnsi="Times New Roman"/>
          <w:sz w:val="28"/>
          <w:szCs w:val="28"/>
        </w:rPr>
      </w:pPr>
      <w:r w:rsidRPr="00BB1AB6">
        <w:rPr>
          <w:rFonts w:ascii="Times New Roman" w:hAnsi="Times New Roman"/>
          <w:sz w:val="28"/>
          <w:szCs w:val="28"/>
        </w:rPr>
        <w:t>7.1</w:t>
      </w:r>
      <w:r w:rsidR="00562F30">
        <w:rPr>
          <w:rFonts w:ascii="Times New Roman" w:hAnsi="Times New Roman"/>
          <w:sz w:val="28"/>
          <w:szCs w:val="28"/>
        </w:rPr>
        <w:t> </w:t>
      </w:r>
      <w:r w:rsidRPr="00BB1AB6">
        <w:rPr>
          <w:rFonts w:ascii="Times New Roman" w:hAnsi="Times New Roman"/>
          <w:sz w:val="28"/>
          <w:szCs w:val="28"/>
        </w:rPr>
        <w:t xml:space="preserve">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w:t>
      </w:r>
      <w:r w:rsidR="00BB1AB6" w:rsidRPr="00BB1AB6">
        <w:rPr>
          <w:rFonts w:ascii="Times New Roman" w:hAnsi="Times New Roman"/>
          <w:sz w:val="28"/>
          <w:szCs w:val="28"/>
        </w:rPr>
        <w:t xml:space="preserve">                   </w:t>
      </w:r>
      <w:r w:rsidRPr="00BB1AB6">
        <w:rPr>
          <w:rFonts w:ascii="Times New Roman" w:hAnsi="Times New Roman"/>
          <w:sz w:val="28"/>
          <w:szCs w:val="28"/>
        </w:rPr>
        <w:t>у потребителей внутридомовых систем горячего водоснабжения</w:t>
      </w:r>
    </w:p>
    <w:p w:rsidR="00803A1D" w:rsidRPr="00BB1AB6" w:rsidRDefault="00803A1D" w:rsidP="00803A1D">
      <w:pPr>
        <w:pStyle w:val="1"/>
        <w:keepNext w:val="0"/>
        <w:widowControl w:val="0"/>
        <w:tabs>
          <w:tab w:val="num" w:pos="0"/>
        </w:tabs>
        <w:suppressAutoHyphens/>
        <w:autoSpaceDE w:val="0"/>
        <w:spacing w:before="0" w:after="0"/>
        <w:ind w:firstLine="448"/>
        <w:jc w:val="both"/>
        <w:rPr>
          <w:rFonts w:ascii="Times New Roman" w:hAnsi="Times New Roman"/>
          <w:sz w:val="28"/>
          <w:szCs w:val="28"/>
        </w:rPr>
      </w:pPr>
      <w:r w:rsidRPr="00BB1AB6">
        <w:rPr>
          <w:rFonts w:ascii="Times New Roman" w:hAnsi="Times New Roman"/>
          <w:b w:val="0"/>
          <w:sz w:val="28"/>
          <w:szCs w:val="28"/>
        </w:rPr>
        <w:t>В Котлубанском сельском</w:t>
      </w:r>
      <w:r w:rsidRPr="00BB1AB6">
        <w:rPr>
          <w:rFonts w:ascii="Times New Roman" w:hAnsi="Times New Roman"/>
          <w:sz w:val="28"/>
          <w:szCs w:val="28"/>
        </w:rPr>
        <w:t xml:space="preserve"> </w:t>
      </w:r>
      <w:r w:rsidRPr="00BB1AB6">
        <w:rPr>
          <w:rFonts w:ascii="Times New Roman" w:hAnsi="Times New Roman"/>
          <w:b w:val="0"/>
          <w:sz w:val="28"/>
          <w:szCs w:val="28"/>
        </w:rPr>
        <w:t>поселени</w:t>
      </w:r>
      <w:r w:rsidR="00543F00" w:rsidRPr="00BB1AB6">
        <w:rPr>
          <w:rFonts w:ascii="Times New Roman" w:hAnsi="Times New Roman"/>
          <w:b w:val="0"/>
          <w:sz w:val="28"/>
          <w:szCs w:val="28"/>
        </w:rPr>
        <w:t>е</w:t>
      </w:r>
      <w:r w:rsidRPr="00BB1AB6">
        <w:rPr>
          <w:rFonts w:ascii="Times New Roman" w:hAnsi="Times New Roman"/>
          <w:b w:val="0"/>
          <w:sz w:val="28"/>
          <w:szCs w:val="28"/>
        </w:rPr>
        <w:t xml:space="preserve"> открытые системы теплоснабжения отсутствуют.</w:t>
      </w:r>
    </w:p>
    <w:p w:rsidR="00803A1D" w:rsidRPr="00BB1AB6" w:rsidRDefault="00803A1D" w:rsidP="00803A1D">
      <w:pPr>
        <w:pStyle w:val="1"/>
        <w:keepNext w:val="0"/>
        <w:widowControl w:val="0"/>
        <w:tabs>
          <w:tab w:val="num" w:pos="0"/>
        </w:tabs>
        <w:suppressAutoHyphens/>
        <w:autoSpaceDE w:val="0"/>
        <w:spacing w:before="0" w:after="0"/>
        <w:ind w:firstLine="448"/>
        <w:jc w:val="both"/>
        <w:rPr>
          <w:rFonts w:ascii="Times New Roman" w:hAnsi="Times New Roman"/>
          <w:b w:val="0"/>
          <w:sz w:val="28"/>
          <w:szCs w:val="28"/>
        </w:rPr>
      </w:pPr>
    </w:p>
    <w:p w:rsidR="00803A1D" w:rsidRPr="00BB1AB6" w:rsidRDefault="00803A1D" w:rsidP="00803A1D">
      <w:pPr>
        <w:pStyle w:val="1"/>
        <w:keepNext w:val="0"/>
        <w:widowControl w:val="0"/>
        <w:tabs>
          <w:tab w:val="num" w:pos="0"/>
        </w:tabs>
        <w:suppressAutoHyphens/>
        <w:autoSpaceDE w:val="0"/>
        <w:spacing w:before="0" w:after="0"/>
        <w:ind w:firstLine="590"/>
        <w:jc w:val="both"/>
        <w:rPr>
          <w:rFonts w:ascii="Times New Roman" w:hAnsi="Times New Roman"/>
          <w:sz w:val="28"/>
          <w:szCs w:val="28"/>
        </w:rPr>
      </w:pPr>
      <w:r w:rsidRPr="00BB1AB6">
        <w:rPr>
          <w:rFonts w:ascii="Times New Roman" w:hAnsi="Times New Roman"/>
          <w:sz w:val="28"/>
          <w:szCs w:val="28"/>
        </w:rPr>
        <w:t>7.2</w:t>
      </w:r>
      <w:r w:rsidR="00562F30">
        <w:rPr>
          <w:rFonts w:ascii="Times New Roman" w:hAnsi="Times New Roman"/>
          <w:sz w:val="28"/>
          <w:szCs w:val="28"/>
        </w:rPr>
        <w:t> </w:t>
      </w:r>
      <w:r w:rsidRPr="00BB1AB6">
        <w:rPr>
          <w:rFonts w:ascii="Times New Roman" w:hAnsi="Times New Roman"/>
          <w:sz w:val="28"/>
          <w:szCs w:val="28"/>
        </w:rPr>
        <w:t xml:space="preserve">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w:t>
      </w:r>
      <w:r w:rsidR="007C0CA8">
        <w:rPr>
          <w:rFonts w:ascii="Times New Roman" w:hAnsi="Times New Roman"/>
          <w:sz w:val="28"/>
          <w:szCs w:val="28"/>
        </w:rPr>
        <w:t xml:space="preserve">                </w:t>
      </w:r>
      <w:r w:rsidRPr="00BB1AB6">
        <w:rPr>
          <w:rFonts w:ascii="Times New Roman" w:hAnsi="Times New Roman"/>
          <w:sz w:val="28"/>
          <w:szCs w:val="28"/>
        </w:rPr>
        <w:t>по причине отсутствия у потребителей внутридомовых систем горячего водоснабжения</w:t>
      </w:r>
    </w:p>
    <w:p w:rsidR="00803A1D" w:rsidRPr="00BB1AB6" w:rsidRDefault="00803A1D" w:rsidP="00803A1D">
      <w:pPr>
        <w:pStyle w:val="1"/>
        <w:keepNext w:val="0"/>
        <w:widowControl w:val="0"/>
        <w:tabs>
          <w:tab w:val="num" w:pos="0"/>
        </w:tabs>
        <w:suppressAutoHyphens/>
        <w:autoSpaceDE w:val="0"/>
        <w:spacing w:before="0" w:after="0"/>
        <w:ind w:firstLine="448"/>
        <w:jc w:val="both"/>
        <w:rPr>
          <w:rFonts w:ascii="Times New Roman" w:hAnsi="Times New Roman"/>
          <w:sz w:val="28"/>
          <w:szCs w:val="28"/>
        </w:rPr>
      </w:pPr>
      <w:r w:rsidRPr="00BB1AB6">
        <w:rPr>
          <w:rFonts w:ascii="Times New Roman" w:hAnsi="Times New Roman"/>
          <w:b w:val="0"/>
          <w:sz w:val="28"/>
          <w:szCs w:val="28"/>
        </w:rPr>
        <w:t>В Котлубанском сельском</w:t>
      </w:r>
      <w:r w:rsidRPr="00BB1AB6">
        <w:rPr>
          <w:rFonts w:ascii="Times New Roman" w:hAnsi="Times New Roman"/>
          <w:sz w:val="28"/>
          <w:szCs w:val="28"/>
        </w:rPr>
        <w:t xml:space="preserve"> </w:t>
      </w:r>
      <w:r w:rsidRPr="00BB1AB6">
        <w:rPr>
          <w:rFonts w:ascii="Times New Roman" w:hAnsi="Times New Roman"/>
          <w:b w:val="0"/>
          <w:sz w:val="28"/>
          <w:szCs w:val="28"/>
        </w:rPr>
        <w:t>поселени</w:t>
      </w:r>
      <w:r w:rsidR="00543F00" w:rsidRPr="00BB1AB6">
        <w:rPr>
          <w:rFonts w:ascii="Times New Roman" w:hAnsi="Times New Roman"/>
          <w:b w:val="0"/>
          <w:sz w:val="28"/>
          <w:szCs w:val="28"/>
        </w:rPr>
        <w:t>е</w:t>
      </w:r>
      <w:r w:rsidRPr="00BB1AB6">
        <w:rPr>
          <w:rFonts w:ascii="Times New Roman" w:hAnsi="Times New Roman"/>
          <w:b w:val="0"/>
          <w:sz w:val="28"/>
          <w:szCs w:val="28"/>
        </w:rPr>
        <w:t xml:space="preserve"> открытые системы теплоснабжения отсутствуют.</w:t>
      </w:r>
    </w:p>
    <w:p w:rsidR="00803A1D" w:rsidRPr="00D82EC1" w:rsidRDefault="00D82EC1" w:rsidP="00D82EC1">
      <w:pPr>
        <w:pStyle w:val="1"/>
        <w:keepNext w:val="0"/>
        <w:widowControl w:val="0"/>
        <w:tabs>
          <w:tab w:val="left" w:pos="1869"/>
          <w:tab w:val="left" w:pos="1870"/>
        </w:tabs>
        <w:suppressAutoHyphens/>
        <w:autoSpaceDE w:val="0"/>
        <w:spacing w:before="0" w:after="0"/>
        <w:ind w:left="-655"/>
        <w:rPr>
          <w:rFonts w:ascii="Times New Roman" w:hAnsi="Times New Roman"/>
          <w:sz w:val="28"/>
          <w:szCs w:val="28"/>
        </w:rPr>
      </w:pPr>
      <w:r>
        <w:rPr>
          <w:rFonts w:ascii="Times New Roman" w:hAnsi="Times New Roman"/>
          <w:sz w:val="28"/>
          <w:szCs w:val="28"/>
        </w:rPr>
        <w:t xml:space="preserve">                                  </w:t>
      </w:r>
      <w:r w:rsidRPr="00D82EC1">
        <w:rPr>
          <w:rFonts w:ascii="Times New Roman" w:hAnsi="Times New Roman"/>
          <w:sz w:val="28"/>
          <w:szCs w:val="28"/>
        </w:rPr>
        <w:t>8.</w:t>
      </w:r>
      <w:r w:rsidR="00562F30">
        <w:rPr>
          <w:rFonts w:ascii="Times New Roman" w:hAnsi="Times New Roman"/>
          <w:sz w:val="28"/>
          <w:szCs w:val="28"/>
        </w:rPr>
        <w:t> </w:t>
      </w:r>
      <w:r w:rsidR="00803A1D" w:rsidRPr="00D82EC1">
        <w:rPr>
          <w:rFonts w:ascii="Times New Roman" w:hAnsi="Times New Roman"/>
          <w:sz w:val="28"/>
          <w:szCs w:val="28"/>
        </w:rPr>
        <w:t>ПЕРСПЕКТИВНЫЕ ТОПЛИВНЫЕ</w:t>
      </w:r>
      <w:r w:rsidR="00803A1D" w:rsidRPr="00D82EC1">
        <w:rPr>
          <w:rFonts w:ascii="Times New Roman" w:hAnsi="Times New Roman"/>
          <w:spacing w:val="-6"/>
          <w:sz w:val="28"/>
          <w:szCs w:val="28"/>
        </w:rPr>
        <w:t xml:space="preserve"> </w:t>
      </w:r>
      <w:r w:rsidR="00803A1D" w:rsidRPr="00D82EC1">
        <w:rPr>
          <w:rFonts w:ascii="Times New Roman" w:hAnsi="Times New Roman"/>
          <w:sz w:val="28"/>
          <w:szCs w:val="28"/>
        </w:rPr>
        <w:t>БАЛАНСЫ</w:t>
      </w:r>
    </w:p>
    <w:p w:rsidR="00803A1D" w:rsidRPr="00D82EC1" w:rsidRDefault="00803A1D" w:rsidP="00803A1D">
      <w:pPr>
        <w:pStyle w:val="af2"/>
        <w:rPr>
          <w:b/>
          <w:sz w:val="28"/>
          <w:szCs w:val="28"/>
        </w:rPr>
      </w:pPr>
    </w:p>
    <w:p w:rsidR="00803A1D" w:rsidRPr="00D82EC1" w:rsidRDefault="00803A1D" w:rsidP="00803A1D">
      <w:pPr>
        <w:pStyle w:val="af2"/>
        <w:ind w:firstLine="566"/>
        <w:jc w:val="both"/>
        <w:rPr>
          <w:sz w:val="28"/>
          <w:szCs w:val="28"/>
        </w:rPr>
      </w:pPr>
      <w:r w:rsidRPr="00D82EC1">
        <w:rPr>
          <w:b/>
          <w:sz w:val="28"/>
          <w:szCs w:val="28"/>
        </w:rPr>
        <w:t>8.1</w:t>
      </w:r>
      <w:r w:rsidR="00562F30">
        <w:rPr>
          <w:b/>
          <w:sz w:val="28"/>
          <w:szCs w:val="28"/>
        </w:rPr>
        <w:t> </w:t>
      </w:r>
      <w:r w:rsidRPr="00D82EC1">
        <w:rPr>
          <w:b/>
          <w:sz w:val="28"/>
          <w:szCs w:val="28"/>
        </w:rPr>
        <w:t xml:space="preserve">Перспективные топливные балансы для каждого источника тепловой энергии по видам основного, резервного и аварийного топлива </w:t>
      </w:r>
      <w:r w:rsidR="007C0CA8">
        <w:rPr>
          <w:b/>
          <w:sz w:val="28"/>
          <w:szCs w:val="28"/>
        </w:rPr>
        <w:t xml:space="preserve">             </w:t>
      </w:r>
      <w:r w:rsidRPr="00D82EC1">
        <w:rPr>
          <w:b/>
          <w:sz w:val="28"/>
          <w:szCs w:val="28"/>
        </w:rPr>
        <w:t>на каждом этапе</w:t>
      </w:r>
    </w:p>
    <w:p w:rsidR="00803A1D" w:rsidRPr="00803A1D" w:rsidRDefault="00803A1D" w:rsidP="00803A1D">
      <w:pPr>
        <w:pStyle w:val="af2"/>
        <w:ind w:firstLine="566"/>
        <w:jc w:val="both"/>
        <w:rPr>
          <w:b/>
          <w:sz w:val="28"/>
          <w:szCs w:val="28"/>
        </w:rPr>
      </w:pPr>
    </w:p>
    <w:p w:rsidR="00803A1D" w:rsidRPr="00803A1D" w:rsidRDefault="00803A1D" w:rsidP="00803A1D">
      <w:pPr>
        <w:pStyle w:val="af2"/>
        <w:ind w:firstLine="566"/>
        <w:jc w:val="both"/>
        <w:rPr>
          <w:sz w:val="28"/>
          <w:szCs w:val="28"/>
        </w:rPr>
      </w:pPr>
      <w:r w:rsidRPr="00803A1D">
        <w:rPr>
          <w:sz w:val="28"/>
          <w:szCs w:val="28"/>
        </w:rPr>
        <w:t xml:space="preserve">Для источников тепловой энергии расположенных на территории </w:t>
      </w:r>
      <w:r>
        <w:rPr>
          <w:sz w:val="28"/>
          <w:szCs w:val="28"/>
        </w:rPr>
        <w:t>Котлубанского сельского</w:t>
      </w:r>
      <w:r w:rsidRPr="00803A1D">
        <w:rPr>
          <w:sz w:val="28"/>
          <w:szCs w:val="28"/>
        </w:rPr>
        <w:t xml:space="preserve"> поселения основным видом топлива является природный газ. Резервное топливо отсутствует.</w:t>
      </w:r>
    </w:p>
    <w:p w:rsidR="00803A1D" w:rsidRPr="00803A1D" w:rsidRDefault="00803A1D" w:rsidP="00803A1D">
      <w:pPr>
        <w:pStyle w:val="af2"/>
        <w:ind w:firstLine="566"/>
        <w:jc w:val="both"/>
        <w:rPr>
          <w:sz w:val="28"/>
          <w:szCs w:val="28"/>
        </w:rPr>
      </w:pPr>
      <w:r w:rsidRPr="00803A1D">
        <w:rPr>
          <w:sz w:val="28"/>
          <w:szCs w:val="28"/>
        </w:rPr>
        <w:t>В таблице 8.1 приведены результаты расчета перспективных годовых расходов топлива.</w:t>
      </w:r>
    </w:p>
    <w:p w:rsidR="00803A1D" w:rsidRPr="00803A1D" w:rsidRDefault="00803A1D" w:rsidP="00803A1D">
      <w:pPr>
        <w:pStyle w:val="af2"/>
        <w:rPr>
          <w:sz w:val="28"/>
          <w:szCs w:val="28"/>
        </w:rPr>
      </w:pPr>
    </w:p>
    <w:p w:rsidR="00803A1D" w:rsidRPr="00543F00" w:rsidRDefault="00803A1D" w:rsidP="00803A1D">
      <w:pPr>
        <w:pStyle w:val="af2"/>
        <w:ind w:firstLine="566"/>
        <w:jc w:val="both"/>
        <w:rPr>
          <w:sz w:val="28"/>
          <w:szCs w:val="28"/>
        </w:rPr>
      </w:pPr>
      <w:r w:rsidRPr="00543F00">
        <w:rPr>
          <w:sz w:val="28"/>
          <w:szCs w:val="28"/>
        </w:rPr>
        <w:t>Таблица 8.1 – Годовые расчетные расходы основного топлива</w:t>
      </w:r>
    </w:p>
    <w:tbl>
      <w:tblPr>
        <w:tblW w:w="5000" w:type="pct"/>
        <w:tblInd w:w="-5" w:type="dxa"/>
        <w:tblLayout w:type="fixed"/>
        <w:tblCellMar>
          <w:left w:w="0" w:type="dxa"/>
          <w:right w:w="0" w:type="dxa"/>
        </w:tblCellMar>
        <w:tblLook w:val="0000" w:firstRow="0" w:lastRow="0" w:firstColumn="0" w:lastColumn="0" w:noHBand="0" w:noVBand="0"/>
      </w:tblPr>
      <w:tblGrid>
        <w:gridCol w:w="3038"/>
        <w:gridCol w:w="957"/>
        <w:gridCol w:w="967"/>
        <w:gridCol w:w="963"/>
        <w:gridCol w:w="968"/>
        <w:gridCol w:w="965"/>
        <w:gridCol w:w="967"/>
        <w:gridCol w:w="966"/>
      </w:tblGrid>
      <w:tr w:rsidR="00543F00" w:rsidRPr="00543F00" w:rsidTr="00543F00">
        <w:trPr>
          <w:trHeight w:val="548"/>
        </w:trPr>
        <w:tc>
          <w:tcPr>
            <w:tcW w:w="32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367D08">
            <w:pPr>
              <w:pStyle w:val="TableParagraph"/>
              <w:tabs>
                <w:tab w:val="left" w:pos="0"/>
              </w:tabs>
              <w:rPr>
                <w:sz w:val="28"/>
                <w:szCs w:val="28"/>
              </w:rPr>
            </w:pPr>
            <w:r w:rsidRPr="00543F00">
              <w:rPr>
                <w:sz w:val="28"/>
                <w:szCs w:val="28"/>
              </w:rPr>
              <w:t>Наименование показателя</w:t>
            </w:r>
          </w:p>
        </w:tc>
        <w:tc>
          <w:tcPr>
            <w:tcW w:w="10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957350">
            <w:pPr>
              <w:pStyle w:val="TableParagraph"/>
              <w:tabs>
                <w:tab w:val="left" w:pos="0"/>
              </w:tabs>
            </w:pPr>
            <w:r w:rsidRPr="00543F00">
              <w:rPr>
                <w:sz w:val="28"/>
                <w:szCs w:val="28"/>
              </w:rPr>
              <w:t>2021 г.</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957350">
            <w:pPr>
              <w:pStyle w:val="TableParagraph"/>
              <w:tabs>
                <w:tab w:val="left" w:pos="0"/>
              </w:tabs>
            </w:pPr>
            <w:r w:rsidRPr="00543F00">
              <w:rPr>
                <w:sz w:val="28"/>
                <w:szCs w:val="28"/>
              </w:rPr>
              <w:t>2022 г.</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957350">
            <w:pPr>
              <w:pStyle w:val="TableParagraph"/>
              <w:tabs>
                <w:tab w:val="left" w:pos="0"/>
              </w:tabs>
            </w:pPr>
            <w:r w:rsidRPr="00543F00">
              <w:rPr>
                <w:sz w:val="28"/>
                <w:szCs w:val="28"/>
              </w:rPr>
              <w:t>2023 г.</w:t>
            </w:r>
          </w:p>
        </w:tc>
        <w:tc>
          <w:tcPr>
            <w:tcW w:w="10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957350">
            <w:pPr>
              <w:pStyle w:val="TableParagraph"/>
              <w:tabs>
                <w:tab w:val="left" w:pos="0"/>
              </w:tabs>
            </w:pPr>
            <w:r w:rsidRPr="00543F00">
              <w:rPr>
                <w:sz w:val="28"/>
                <w:szCs w:val="28"/>
              </w:rPr>
              <w:t>2024 г.</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957350">
            <w:pPr>
              <w:pStyle w:val="TableParagraph"/>
              <w:tabs>
                <w:tab w:val="left" w:pos="0"/>
              </w:tabs>
            </w:pPr>
            <w:r w:rsidRPr="00543F00">
              <w:rPr>
                <w:sz w:val="28"/>
                <w:szCs w:val="28"/>
              </w:rPr>
              <w:t>2025 г.</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957350">
            <w:pPr>
              <w:pStyle w:val="TableParagraph"/>
              <w:tabs>
                <w:tab w:val="left" w:pos="0"/>
              </w:tabs>
            </w:pPr>
            <w:r w:rsidRPr="00543F00">
              <w:rPr>
                <w:sz w:val="28"/>
                <w:szCs w:val="28"/>
              </w:rPr>
              <w:t>2026-2030 гг.</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957350">
            <w:pPr>
              <w:pStyle w:val="TableParagraph"/>
              <w:tabs>
                <w:tab w:val="left" w:pos="0"/>
              </w:tabs>
            </w:pPr>
            <w:r w:rsidRPr="00543F00">
              <w:rPr>
                <w:sz w:val="28"/>
                <w:szCs w:val="28"/>
              </w:rPr>
              <w:t>2031-2035 гг.</w:t>
            </w:r>
          </w:p>
        </w:tc>
      </w:tr>
      <w:tr w:rsidR="00543F00" w:rsidRPr="00803A1D" w:rsidTr="00543F00">
        <w:trPr>
          <w:trHeight w:val="495"/>
        </w:trPr>
        <w:tc>
          <w:tcPr>
            <w:tcW w:w="32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367D08">
            <w:pPr>
              <w:tabs>
                <w:tab w:val="left" w:pos="0"/>
              </w:tabs>
              <w:jc w:val="center"/>
              <w:rPr>
                <w:sz w:val="28"/>
                <w:szCs w:val="28"/>
              </w:rPr>
            </w:pPr>
            <w:r w:rsidRPr="00543F00">
              <w:rPr>
                <w:sz w:val="28"/>
                <w:szCs w:val="28"/>
              </w:rPr>
              <w:t>Расход газа, м</w:t>
            </w:r>
            <w:r w:rsidRPr="00543F00">
              <w:rPr>
                <w:sz w:val="28"/>
                <w:szCs w:val="28"/>
                <w:vertAlign w:val="superscript"/>
              </w:rPr>
              <w:t>3</w:t>
            </w:r>
            <w:r w:rsidRPr="00543F00">
              <w:rPr>
                <w:sz w:val="28"/>
                <w:szCs w:val="28"/>
              </w:rPr>
              <w:t>/год</w:t>
            </w:r>
          </w:p>
        </w:tc>
        <w:tc>
          <w:tcPr>
            <w:tcW w:w="10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957350">
            <w:pPr>
              <w:widowControl w:val="0"/>
              <w:jc w:val="center"/>
              <w:rPr>
                <w:sz w:val="28"/>
                <w:szCs w:val="28"/>
              </w:rPr>
            </w:pPr>
            <w:r w:rsidRPr="00543F00">
              <w:rPr>
                <w:sz w:val="28"/>
                <w:szCs w:val="28"/>
              </w:rPr>
              <w:t>665 457</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957350">
            <w:pPr>
              <w:widowControl w:val="0"/>
              <w:jc w:val="center"/>
              <w:rPr>
                <w:sz w:val="28"/>
                <w:szCs w:val="28"/>
              </w:rPr>
            </w:pPr>
            <w:r w:rsidRPr="00543F00">
              <w:rPr>
                <w:sz w:val="28"/>
                <w:szCs w:val="28"/>
              </w:rPr>
              <w:t>704 853</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957350">
            <w:pPr>
              <w:widowControl w:val="0"/>
              <w:jc w:val="center"/>
              <w:rPr>
                <w:sz w:val="28"/>
                <w:szCs w:val="28"/>
              </w:rPr>
            </w:pPr>
            <w:r w:rsidRPr="00543F00">
              <w:rPr>
                <w:sz w:val="28"/>
                <w:szCs w:val="28"/>
              </w:rPr>
              <w:t>704 853</w:t>
            </w:r>
          </w:p>
        </w:tc>
        <w:tc>
          <w:tcPr>
            <w:tcW w:w="10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957350">
            <w:pPr>
              <w:widowControl w:val="0"/>
              <w:jc w:val="center"/>
              <w:rPr>
                <w:sz w:val="28"/>
                <w:szCs w:val="28"/>
              </w:rPr>
            </w:pPr>
            <w:r w:rsidRPr="00543F00">
              <w:rPr>
                <w:sz w:val="28"/>
                <w:szCs w:val="28"/>
              </w:rPr>
              <w:t>704 853</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957350">
            <w:pPr>
              <w:widowControl w:val="0"/>
              <w:jc w:val="center"/>
              <w:rPr>
                <w:sz w:val="28"/>
                <w:szCs w:val="28"/>
              </w:rPr>
            </w:pPr>
            <w:r w:rsidRPr="00543F00">
              <w:rPr>
                <w:sz w:val="28"/>
                <w:szCs w:val="28"/>
              </w:rPr>
              <w:t>704 853</w:t>
            </w:r>
          </w:p>
        </w:tc>
        <w:tc>
          <w:tcPr>
            <w:tcW w:w="10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Pr="00543F00" w:rsidRDefault="00543F00" w:rsidP="00957350">
            <w:pPr>
              <w:widowControl w:val="0"/>
              <w:jc w:val="center"/>
              <w:rPr>
                <w:sz w:val="28"/>
                <w:szCs w:val="28"/>
              </w:rPr>
            </w:pPr>
            <w:r w:rsidRPr="00543F00">
              <w:rPr>
                <w:sz w:val="28"/>
                <w:szCs w:val="28"/>
              </w:rPr>
              <w:t>704 853</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F00" w:rsidRDefault="00543F00" w:rsidP="00957350">
            <w:pPr>
              <w:widowControl w:val="0"/>
              <w:jc w:val="center"/>
              <w:rPr>
                <w:sz w:val="28"/>
                <w:szCs w:val="28"/>
              </w:rPr>
            </w:pPr>
            <w:r w:rsidRPr="00543F00">
              <w:rPr>
                <w:sz w:val="28"/>
                <w:szCs w:val="28"/>
              </w:rPr>
              <w:t>704 853</w:t>
            </w:r>
          </w:p>
        </w:tc>
      </w:tr>
    </w:tbl>
    <w:p w:rsidR="00803A1D" w:rsidRPr="00803A1D" w:rsidRDefault="00803A1D" w:rsidP="00803A1D">
      <w:pPr>
        <w:pStyle w:val="af2"/>
        <w:tabs>
          <w:tab w:val="left" w:pos="2010"/>
        </w:tabs>
        <w:rPr>
          <w:sz w:val="28"/>
          <w:szCs w:val="28"/>
        </w:rPr>
      </w:pPr>
      <w:r w:rsidRPr="00803A1D">
        <w:rPr>
          <w:sz w:val="28"/>
          <w:szCs w:val="28"/>
        </w:rPr>
        <w:tab/>
      </w:r>
    </w:p>
    <w:p w:rsidR="00803A1D" w:rsidRPr="00803A1D" w:rsidRDefault="00803A1D" w:rsidP="00803A1D">
      <w:pPr>
        <w:pStyle w:val="af2"/>
        <w:ind w:firstLine="566"/>
        <w:jc w:val="both"/>
        <w:rPr>
          <w:sz w:val="28"/>
          <w:szCs w:val="28"/>
        </w:rPr>
      </w:pPr>
      <w:r w:rsidRPr="00803A1D">
        <w:rPr>
          <w:b/>
          <w:sz w:val="28"/>
          <w:szCs w:val="28"/>
        </w:rPr>
        <w:t>8.2</w:t>
      </w:r>
      <w:r w:rsidR="00562F30">
        <w:rPr>
          <w:b/>
          <w:sz w:val="28"/>
          <w:szCs w:val="28"/>
        </w:rPr>
        <w:t> </w:t>
      </w:r>
      <w:r w:rsidRPr="00803A1D">
        <w:rPr>
          <w:b/>
          <w:sz w:val="28"/>
          <w:szCs w:val="28"/>
        </w:rPr>
        <w:t>Потребляемые источником тепловой энергии виды топлива, включая местные виды топлива, а также используемые возобновляемые источники энергии</w:t>
      </w:r>
    </w:p>
    <w:p w:rsidR="00803A1D" w:rsidRPr="00803A1D" w:rsidRDefault="00803A1D" w:rsidP="00803A1D">
      <w:pPr>
        <w:pStyle w:val="af2"/>
        <w:ind w:firstLine="754"/>
        <w:jc w:val="both"/>
        <w:rPr>
          <w:sz w:val="28"/>
          <w:szCs w:val="28"/>
        </w:rPr>
      </w:pPr>
      <w:r w:rsidRPr="00803A1D">
        <w:rPr>
          <w:sz w:val="28"/>
          <w:szCs w:val="28"/>
        </w:rPr>
        <w:t xml:space="preserve">На территории </w:t>
      </w:r>
      <w:r>
        <w:rPr>
          <w:sz w:val="28"/>
          <w:szCs w:val="28"/>
        </w:rPr>
        <w:t>Котлубанского сельского</w:t>
      </w:r>
      <w:r w:rsidRPr="00803A1D">
        <w:rPr>
          <w:sz w:val="28"/>
          <w:szCs w:val="28"/>
        </w:rPr>
        <w:t xml:space="preserve"> поселения основным видом топлива является природный газ. На источниках централизованного теплоснабжения резервное топливо отсутствует. Также на источниках тепловой энергии не используются и местные виды топлива. </w:t>
      </w:r>
    </w:p>
    <w:p w:rsidR="00803A1D" w:rsidRPr="00803A1D" w:rsidRDefault="00803A1D" w:rsidP="00803A1D">
      <w:pPr>
        <w:pStyle w:val="af2"/>
        <w:ind w:firstLine="566"/>
        <w:jc w:val="both"/>
        <w:rPr>
          <w:b/>
          <w:sz w:val="28"/>
          <w:szCs w:val="28"/>
        </w:rPr>
      </w:pPr>
    </w:p>
    <w:p w:rsidR="00367D08" w:rsidRPr="00367D08" w:rsidRDefault="00367D08" w:rsidP="00367D08">
      <w:pPr>
        <w:pStyle w:val="af2"/>
        <w:ind w:firstLine="566"/>
        <w:jc w:val="both"/>
        <w:rPr>
          <w:sz w:val="28"/>
          <w:szCs w:val="28"/>
        </w:rPr>
      </w:pPr>
      <w:r w:rsidRPr="00367D08">
        <w:rPr>
          <w:b/>
          <w:sz w:val="28"/>
          <w:szCs w:val="28"/>
        </w:rPr>
        <w:t>8.3</w:t>
      </w:r>
      <w:r w:rsidR="00562F30">
        <w:rPr>
          <w:b/>
          <w:sz w:val="28"/>
          <w:szCs w:val="28"/>
        </w:rPr>
        <w:t> </w:t>
      </w:r>
      <w:r w:rsidRPr="00367D08">
        <w:rPr>
          <w:b/>
          <w:sz w:val="28"/>
          <w:szCs w:val="28"/>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p>
    <w:p w:rsidR="00367D08" w:rsidRPr="00367D08" w:rsidRDefault="00367D08" w:rsidP="00367D08">
      <w:pPr>
        <w:pStyle w:val="af2"/>
        <w:ind w:firstLine="567"/>
        <w:jc w:val="both"/>
        <w:rPr>
          <w:sz w:val="28"/>
          <w:szCs w:val="28"/>
        </w:rPr>
      </w:pPr>
      <w:r w:rsidRPr="00367D08">
        <w:rPr>
          <w:sz w:val="28"/>
          <w:szCs w:val="28"/>
        </w:rPr>
        <w:t xml:space="preserve">В </w:t>
      </w:r>
      <w:r>
        <w:rPr>
          <w:sz w:val="28"/>
          <w:szCs w:val="28"/>
        </w:rPr>
        <w:t>Котлубанском сельском</w:t>
      </w:r>
      <w:r w:rsidRPr="00803A1D">
        <w:rPr>
          <w:sz w:val="28"/>
          <w:szCs w:val="28"/>
        </w:rPr>
        <w:t xml:space="preserve"> </w:t>
      </w:r>
      <w:r w:rsidRPr="00367D08">
        <w:rPr>
          <w:sz w:val="28"/>
          <w:szCs w:val="28"/>
        </w:rPr>
        <w:t>поселени</w:t>
      </w:r>
      <w:r w:rsidR="00543F00">
        <w:rPr>
          <w:sz w:val="28"/>
          <w:szCs w:val="28"/>
        </w:rPr>
        <w:t>е</w:t>
      </w:r>
      <w:r w:rsidRPr="00367D08">
        <w:rPr>
          <w:sz w:val="28"/>
          <w:szCs w:val="28"/>
        </w:rPr>
        <w:t xml:space="preserve"> в качестве основного топлива используется природный газ. </w:t>
      </w:r>
    </w:p>
    <w:p w:rsidR="00367D08" w:rsidRPr="00367D08" w:rsidRDefault="00367D08" w:rsidP="00367D08">
      <w:pPr>
        <w:pStyle w:val="af2"/>
        <w:ind w:firstLine="566"/>
        <w:jc w:val="both"/>
        <w:rPr>
          <w:b/>
          <w:sz w:val="28"/>
          <w:szCs w:val="28"/>
        </w:rPr>
      </w:pPr>
    </w:p>
    <w:p w:rsidR="00367D08" w:rsidRPr="00367D08" w:rsidRDefault="00367D08" w:rsidP="00367D08">
      <w:pPr>
        <w:pStyle w:val="af2"/>
        <w:ind w:firstLine="566"/>
        <w:jc w:val="both"/>
        <w:rPr>
          <w:sz w:val="28"/>
          <w:szCs w:val="28"/>
        </w:rPr>
      </w:pPr>
      <w:r w:rsidRPr="00367D08">
        <w:rPr>
          <w:b/>
          <w:sz w:val="28"/>
          <w:szCs w:val="28"/>
        </w:rPr>
        <w:t>8.4</w:t>
      </w:r>
      <w:r w:rsidR="00562F30">
        <w:rPr>
          <w:b/>
          <w:sz w:val="28"/>
          <w:szCs w:val="28"/>
        </w:rPr>
        <w:t> </w:t>
      </w:r>
      <w:r w:rsidRPr="00367D08">
        <w:rPr>
          <w:b/>
          <w:sz w:val="28"/>
          <w:szCs w:val="28"/>
        </w:rPr>
        <w:t xml:space="preserve">Преобладающий в поселении вид топлива, определяемый </w:t>
      </w:r>
      <w:r w:rsidR="00562F30">
        <w:rPr>
          <w:b/>
          <w:sz w:val="28"/>
          <w:szCs w:val="28"/>
        </w:rPr>
        <w:t xml:space="preserve">                           </w:t>
      </w:r>
      <w:r w:rsidRPr="00367D08">
        <w:rPr>
          <w:b/>
          <w:sz w:val="28"/>
          <w:szCs w:val="28"/>
        </w:rPr>
        <w:t xml:space="preserve">по совокупности всех систем теплоснабжения, находящихся </w:t>
      </w:r>
      <w:r w:rsidR="00562F30">
        <w:rPr>
          <w:b/>
          <w:sz w:val="28"/>
          <w:szCs w:val="28"/>
        </w:rPr>
        <w:t xml:space="preserve">                                             </w:t>
      </w:r>
      <w:r w:rsidRPr="00367D08">
        <w:rPr>
          <w:b/>
          <w:sz w:val="28"/>
          <w:szCs w:val="28"/>
        </w:rPr>
        <w:t>в соответствующем поселении</w:t>
      </w:r>
    </w:p>
    <w:p w:rsidR="00367D08" w:rsidRPr="00367D08" w:rsidRDefault="00367D08" w:rsidP="00367D08">
      <w:pPr>
        <w:pStyle w:val="af2"/>
        <w:ind w:firstLine="567"/>
        <w:jc w:val="both"/>
        <w:rPr>
          <w:sz w:val="28"/>
          <w:szCs w:val="28"/>
        </w:rPr>
      </w:pPr>
      <w:r w:rsidRPr="00367D08">
        <w:rPr>
          <w:sz w:val="28"/>
          <w:szCs w:val="28"/>
        </w:rPr>
        <w:t xml:space="preserve">В </w:t>
      </w:r>
      <w:r>
        <w:rPr>
          <w:sz w:val="28"/>
          <w:szCs w:val="28"/>
        </w:rPr>
        <w:t>Котлубанском сельском</w:t>
      </w:r>
      <w:r w:rsidRPr="00803A1D">
        <w:rPr>
          <w:sz w:val="28"/>
          <w:szCs w:val="28"/>
        </w:rPr>
        <w:t xml:space="preserve"> </w:t>
      </w:r>
      <w:r w:rsidRPr="00367D08">
        <w:rPr>
          <w:sz w:val="28"/>
          <w:szCs w:val="28"/>
        </w:rPr>
        <w:t>поселени</w:t>
      </w:r>
      <w:r w:rsidR="00543F00">
        <w:rPr>
          <w:sz w:val="28"/>
          <w:szCs w:val="28"/>
        </w:rPr>
        <w:t>е</w:t>
      </w:r>
      <w:r w:rsidRPr="00367D08">
        <w:rPr>
          <w:sz w:val="28"/>
          <w:szCs w:val="28"/>
        </w:rPr>
        <w:t xml:space="preserve"> в качестве основного топлива используется природный газ. </w:t>
      </w:r>
    </w:p>
    <w:p w:rsidR="00367D08" w:rsidRPr="00367D08" w:rsidRDefault="00367D08" w:rsidP="00367D08">
      <w:pPr>
        <w:pStyle w:val="af2"/>
        <w:ind w:firstLine="567"/>
        <w:jc w:val="both"/>
        <w:rPr>
          <w:sz w:val="28"/>
          <w:szCs w:val="28"/>
        </w:rPr>
      </w:pPr>
    </w:p>
    <w:p w:rsidR="00367D08" w:rsidRPr="00367D08" w:rsidRDefault="00367D08" w:rsidP="00367D08">
      <w:pPr>
        <w:pStyle w:val="af2"/>
        <w:ind w:firstLine="566"/>
        <w:jc w:val="both"/>
        <w:rPr>
          <w:sz w:val="28"/>
          <w:szCs w:val="28"/>
        </w:rPr>
      </w:pPr>
      <w:r w:rsidRPr="00367D08">
        <w:rPr>
          <w:b/>
          <w:sz w:val="28"/>
          <w:szCs w:val="28"/>
        </w:rPr>
        <w:t>8.5</w:t>
      </w:r>
      <w:r w:rsidR="00562F30">
        <w:rPr>
          <w:b/>
          <w:sz w:val="28"/>
          <w:szCs w:val="28"/>
        </w:rPr>
        <w:t> </w:t>
      </w:r>
      <w:r w:rsidRPr="00367D08">
        <w:rPr>
          <w:b/>
          <w:sz w:val="28"/>
          <w:szCs w:val="28"/>
        </w:rPr>
        <w:t>Приоритетное направление развития топливного баланса поселения</w:t>
      </w:r>
    </w:p>
    <w:p w:rsidR="00367D08" w:rsidRDefault="00367D08" w:rsidP="00367D08">
      <w:pPr>
        <w:pStyle w:val="af2"/>
        <w:ind w:firstLine="567"/>
        <w:jc w:val="both"/>
        <w:rPr>
          <w:sz w:val="28"/>
          <w:szCs w:val="28"/>
        </w:rPr>
      </w:pPr>
      <w:r w:rsidRPr="00367D08">
        <w:rPr>
          <w:sz w:val="28"/>
          <w:szCs w:val="28"/>
        </w:rPr>
        <w:t>Увеличения/уменьшения тепловой нагрузки не планируется, топливный баланс останется на уровне базового периода.</w:t>
      </w:r>
    </w:p>
    <w:p w:rsidR="00D82EC1" w:rsidRPr="00367D08" w:rsidRDefault="00D82EC1" w:rsidP="00367D08">
      <w:pPr>
        <w:pStyle w:val="af2"/>
        <w:ind w:firstLine="567"/>
        <w:jc w:val="both"/>
        <w:rPr>
          <w:sz w:val="28"/>
          <w:szCs w:val="28"/>
        </w:rPr>
      </w:pPr>
    </w:p>
    <w:p w:rsidR="00367D08" w:rsidRPr="00D82EC1" w:rsidRDefault="00D82EC1" w:rsidP="00D82EC1">
      <w:pPr>
        <w:pStyle w:val="1"/>
        <w:keepNext w:val="0"/>
        <w:widowControl w:val="0"/>
        <w:tabs>
          <w:tab w:val="left" w:pos="1870"/>
        </w:tabs>
        <w:suppressAutoHyphens/>
        <w:autoSpaceDE w:val="0"/>
        <w:spacing w:before="0" w:after="0"/>
        <w:jc w:val="center"/>
        <w:rPr>
          <w:rFonts w:ascii="Times New Roman" w:hAnsi="Times New Roman"/>
          <w:sz w:val="28"/>
          <w:szCs w:val="28"/>
        </w:rPr>
      </w:pPr>
      <w:r w:rsidRPr="00D82EC1">
        <w:rPr>
          <w:rFonts w:ascii="Times New Roman" w:hAnsi="Times New Roman"/>
          <w:sz w:val="28"/>
          <w:szCs w:val="28"/>
        </w:rPr>
        <w:t xml:space="preserve">9. </w:t>
      </w:r>
      <w:r w:rsidR="00367D08" w:rsidRPr="00D82EC1">
        <w:rPr>
          <w:rFonts w:ascii="Times New Roman" w:hAnsi="Times New Roman"/>
          <w:sz w:val="28"/>
          <w:szCs w:val="28"/>
        </w:rPr>
        <w:t>ИНВЕСТИЦИИ В СТРОИТЕЛЬСТВО, РЕКОНСТРУКЦИЮ, ТЕХНИЧЕСКОЕ</w:t>
      </w:r>
      <w:r w:rsidR="00367D08" w:rsidRPr="00D82EC1">
        <w:rPr>
          <w:rFonts w:ascii="Times New Roman" w:hAnsi="Times New Roman"/>
          <w:spacing w:val="-5"/>
          <w:sz w:val="28"/>
          <w:szCs w:val="28"/>
        </w:rPr>
        <w:t xml:space="preserve"> </w:t>
      </w:r>
      <w:r w:rsidR="00367D08" w:rsidRPr="00D82EC1">
        <w:rPr>
          <w:rFonts w:ascii="Times New Roman" w:hAnsi="Times New Roman"/>
          <w:sz w:val="28"/>
          <w:szCs w:val="28"/>
        </w:rPr>
        <w:t>ПЕРЕВООРУЖЕНИЕ И (ИЛИ) МОДЕРНИЗАЦИЮ</w:t>
      </w:r>
    </w:p>
    <w:p w:rsidR="00367D08" w:rsidRPr="00367D08" w:rsidRDefault="00367D08" w:rsidP="00367D08">
      <w:pPr>
        <w:pStyle w:val="af2"/>
        <w:ind w:firstLine="567"/>
        <w:jc w:val="both"/>
        <w:rPr>
          <w:sz w:val="28"/>
          <w:szCs w:val="28"/>
        </w:rPr>
      </w:pPr>
      <w:r w:rsidRPr="00367D08">
        <w:rPr>
          <w:sz w:val="28"/>
          <w:szCs w:val="28"/>
        </w:rPr>
        <w:t xml:space="preserve">Величина инвестиций в строительство и техническое перевооружение для предприятий, осуществляющих регулируемые виды деятельности, определяется Федеральной службой по тарифам РФ, либо соответствующей региональной службой и включается в цену производимой продукции, как инвестиционная составляющая в тарифе. По отраслевым методикам расчета себестоимости </w:t>
      </w:r>
      <w:r w:rsidR="004F2211">
        <w:rPr>
          <w:sz w:val="28"/>
          <w:szCs w:val="28"/>
        </w:rPr>
        <w:t xml:space="preserve">                   </w:t>
      </w:r>
      <w:r w:rsidRPr="00367D08">
        <w:rPr>
          <w:sz w:val="28"/>
          <w:szCs w:val="28"/>
        </w:rPr>
        <w:t>в электроэнергетике инвестиционная составляющая рассчитывается как часть прибыли и выделяется отдельной строкой, отдельно от общей прибыли.</w:t>
      </w:r>
    </w:p>
    <w:p w:rsidR="00367D08" w:rsidRPr="00367D08" w:rsidRDefault="00367D08" w:rsidP="00367D08">
      <w:pPr>
        <w:pStyle w:val="af2"/>
        <w:ind w:firstLine="566"/>
        <w:jc w:val="both"/>
        <w:rPr>
          <w:sz w:val="28"/>
          <w:szCs w:val="28"/>
        </w:rPr>
      </w:pPr>
      <w:r w:rsidRPr="00367D08">
        <w:rPr>
          <w:sz w:val="28"/>
          <w:szCs w:val="28"/>
        </w:rPr>
        <w:t>Профильному региональному ведомству, отвечающему за установление тарифа, рекомендуется учитывать максимально возможный объем инвестиционной составляющей, учитывая высокую степень износа основных фондов.</w:t>
      </w:r>
    </w:p>
    <w:p w:rsidR="006959AD" w:rsidRDefault="004F2211" w:rsidP="004F2211">
      <w:pPr>
        <w:jc w:val="both"/>
        <w:rPr>
          <w:sz w:val="28"/>
          <w:szCs w:val="28"/>
        </w:rPr>
      </w:pPr>
      <w:r>
        <w:rPr>
          <w:sz w:val="28"/>
          <w:szCs w:val="28"/>
        </w:rPr>
        <w:tab/>
      </w:r>
      <w:r w:rsidR="00367D08" w:rsidRPr="00367D08">
        <w:rPr>
          <w:sz w:val="28"/>
          <w:szCs w:val="28"/>
        </w:rPr>
        <w:t xml:space="preserve">Проведение мероприятий необходимо по следующим направлениям, </w:t>
      </w:r>
      <w:r w:rsidR="00367D08">
        <w:rPr>
          <w:sz w:val="28"/>
          <w:szCs w:val="28"/>
        </w:rPr>
        <w:t>п</w:t>
      </w:r>
      <w:r w:rsidR="00367D08" w:rsidRPr="00367D08">
        <w:rPr>
          <w:sz w:val="28"/>
          <w:szCs w:val="28"/>
        </w:rPr>
        <w:t>редставленным в таблице</w:t>
      </w:r>
    </w:p>
    <w:p w:rsidR="00367D08" w:rsidRDefault="00367D08" w:rsidP="00367D08">
      <w:pPr>
        <w:rPr>
          <w:sz w:val="28"/>
          <w:szCs w:val="28"/>
        </w:rPr>
      </w:pPr>
    </w:p>
    <w:p w:rsidR="00367D08" w:rsidRPr="00367D08" w:rsidRDefault="00367D08" w:rsidP="00367D08">
      <w:pPr>
        <w:rPr>
          <w:sz w:val="28"/>
          <w:szCs w:val="28"/>
        </w:rPr>
        <w:sectPr w:rsidR="00367D08" w:rsidRPr="00367D08" w:rsidSect="00174AFF">
          <w:headerReference w:type="even" r:id="rId11"/>
          <w:headerReference w:type="default" r:id="rId12"/>
          <w:footerReference w:type="even" r:id="rId13"/>
          <w:headerReference w:type="first" r:id="rId14"/>
          <w:footerReference w:type="first" r:id="rId15"/>
          <w:pgSz w:w="11920" w:h="16850"/>
          <w:pgMar w:top="1134" w:right="721" w:bottom="964" w:left="1418" w:header="278" w:footer="612" w:gutter="0"/>
          <w:pgNumType w:chapStyle="1"/>
          <w:cols w:space="720"/>
          <w:docGrid w:linePitch="360"/>
        </w:sectPr>
      </w:pPr>
    </w:p>
    <w:p w:rsidR="006959AD" w:rsidRDefault="006959AD" w:rsidP="006959AD">
      <w:pPr>
        <w:pStyle w:val="af2"/>
        <w:rPr>
          <w:sz w:val="4"/>
        </w:rPr>
      </w:pPr>
    </w:p>
    <w:p w:rsidR="008B4A34" w:rsidRPr="00DC3FE3" w:rsidRDefault="008B4A34" w:rsidP="008B4A34">
      <w:pPr>
        <w:pStyle w:val="af2"/>
        <w:rPr>
          <w:sz w:val="28"/>
          <w:szCs w:val="28"/>
        </w:rPr>
      </w:pPr>
    </w:p>
    <w:tbl>
      <w:tblPr>
        <w:tblW w:w="5171" w:type="pct"/>
        <w:tblInd w:w="-459" w:type="dxa"/>
        <w:tblLayout w:type="fixed"/>
        <w:tblLook w:val="0000" w:firstRow="0" w:lastRow="0" w:firstColumn="0" w:lastColumn="0" w:noHBand="0" w:noVBand="0"/>
      </w:tblPr>
      <w:tblGrid>
        <w:gridCol w:w="548"/>
        <w:gridCol w:w="2433"/>
        <w:gridCol w:w="2123"/>
        <w:gridCol w:w="731"/>
        <w:gridCol w:w="642"/>
        <w:gridCol w:w="1140"/>
        <w:gridCol w:w="1031"/>
        <w:gridCol w:w="979"/>
        <w:gridCol w:w="212"/>
        <w:gridCol w:w="794"/>
      </w:tblGrid>
      <w:tr w:rsidR="00C96EE3" w:rsidTr="00413DEB">
        <w:trPr>
          <w:trHeight w:val="840"/>
          <w:tblHeader/>
        </w:trPr>
        <w:tc>
          <w:tcPr>
            <w:tcW w:w="54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96EE3" w:rsidRPr="00830BBF" w:rsidRDefault="00C96EE3" w:rsidP="00367D08">
            <w:pPr>
              <w:jc w:val="center"/>
            </w:pPr>
            <w:r w:rsidRPr="00830BBF">
              <w:rPr>
                <w:color w:val="000000"/>
              </w:rPr>
              <w:t>N п/п</w:t>
            </w:r>
          </w:p>
        </w:tc>
        <w:tc>
          <w:tcPr>
            <w:tcW w:w="243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96EE3" w:rsidRPr="00830BBF" w:rsidRDefault="00C96EE3" w:rsidP="00367D08">
            <w:pPr>
              <w:jc w:val="center"/>
            </w:pPr>
            <w:r w:rsidRPr="00830BBF">
              <w:rPr>
                <w:color w:val="000000"/>
              </w:rPr>
              <w:t>Наименование мероприятий</w:t>
            </w:r>
          </w:p>
        </w:tc>
        <w:tc>
          <w:tcPr>
            <w:tcW w:w="2123" w:type="dxa"/>
            <w:vMerge w:val="restart"/>
            <w:tcBorders>
              <w:top w:val="single" w:sz="4" w:space="0" w:color="000000"/>
              <w:left w:val="single" w:sz="4" w:space="0" w:color="000000"/>
              <w:right w:val="single" w:sz="4" w:space="0" w:color="000000"/>
            </w:tcBorders>
            <w:shd w:val="clear" w:color="auto" w:fill="auto"/>
            <w:vAlign w:val="center"/>
          </w:tcPr>
          <w:p w:rsidR="00C96EE3" w:rsidRPr="00830BBF" w:rsidRDefault="00C96EE3" w:rsidP="00367D08">
            <w:pPr>
              <w:jc w:val="center"/>
            </w:pPr>
            <w:r w:rsidRPr="00830BBF">
              <w:rPr>
                <w:color w:val="000000"/>
              </w:rPr>
              <w:t>Обоснование необходимости (цель реализации)</w:t>
            </w:r>
          </w:p>
        </w:tc>
        <w:tc>
          <w:tcPr>
            <w:tcW w:w="731"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C96EE3" w:rsidRPr="00830BBF" w:rsidRDefault="00C96EE3" w:rsidP="00367D08">
            <w:pPr>
              <w:jc w:val="center"/>
            </w:pPr>
            <w:r w:rsidRPr="00830BBF">
              <w:rPr>
                <w:color w:val="000000"/>
              </w:rPr>
              <w:t>Год начала реализации мероприятия</w:t>
            </w:r>
          </w:p>
        </w:tc>
        <w:tc>
          <w:tcPr>
            <w:tcW w:w="64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C96EE3" w:rsidRPr="00830BBF" w:rsidRDefault="00C96EE3" w:rsidP="00367D08">
            <w:pPr>
              <w:jc w:val="center"/>
            </w:pPr>
            <w:r w:rsidRPr="00830BBF">
              <w:rPr>
                <w:color w:val="000000"/>
              </w:rPr>
              <w:t>Год окончания реализации мероприятия</w:t>
            </w:r>
          </w:p>
        </w:tc>
        <w:tc>
          <w:tcPr>
            <w:tcW w:w="4156" w:type="dxa"/>
            <w:gridSpan w:val="5"/>
            <w:tcBorders>
              <w:top w:val="single" w:sz="4" w:space="0" w:color="000000"/>
              <w:left w:val="none" w:sz="0" w:space="0" w:color="000000"/>
              <w:bottom w:val="single" w:sz="4" w:space="0" w:color="000000"/>
              <w:right w:val="single" w:sz="4" w:space="0" w:color="000000"/>
            </w:tcBorders>
            <w:shd w:val="clear" w:color="auto" w:fill="auto"/>
            <w:vAlign w:val="center"/>
          </w:tcPr>
          <w:p w:rsidR="00C96EE3" w:rsidRPr="00830BBF" w:rsidRDefault="00C96EE3" w:rsidP="00367D08">
            <w:pPr>
              <w:jc w:val="center"/>
            </w:pPr>
            <w:r w:rsidRPr="00830BBF">
              <w:rPr>
                <w:color w:val="000000"/>
              </w:rPr>
              <w:t>Расходы на реализацию мероприятий в прогнозных ценах, тыс. руб. (с НДС)</w:t>
            </w:r>
          </w:p>
        </w:tc>
      </w:tr>
      <w:tr w:rsidR="00C96EE3" w:rsidTr="00413DEB">
        <w:trPr>
          <w:trHeight w:val="360"/>
          <w:tblHeader/>
        </w:trPr>
        <w:tc>
          <w:tcPr>
            <w:tcW w:w="54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96EE3" w:rsidRPr="00830BBF" w:rsidRDefault="00C96EE3" w:rsidP="00367D08">
            <w:pPr>
              <w:snapToGrid w:val="0"/>
              <w:rPr>
                <w:color w:val="000000"/>
              </w:rPr>
            </w:pPr>
          </w:p>
        </w:tc>
        <w:tc>
          <w:tcPr>
            <w:tcW w:w="24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96EE3" w:rsidRPr="00830BBF" w:rsidRDefault="00C96EE3" w:rsidP="00367D08">
            <w:pPr>
              <w:snapToGrid w:val="0"/>
              <w:rPr>
                <w:color w:val="000000"/>
              </w:rPr>
            </w:pPr>
          </w:p>
        </w:tc>
        <w:tc>
          <w:tcPr>
            <w:tcW w:w="2123" w:type="dxa"/>
            <w:vMerge/>
            <w:tcBorders>
              <w:left w:val="single" w:sz="4" w:space="0" w:color="000000"/>
              <w:right w:val="single" w:sz="4" w:space="0" w:color="000000"/>
            </w:tcBorders>
            <w:shd w:val="clear" w:color="auto" w:fill="auto"/>
            <w:vAlign w:val="center"/>
          </w:tcPr>
          <w:p w:rsidR="00C96EE3" w:rsidRPr="00830BBF" w:rsidRDefault="00C96EE3" w:rsidP="00367D08">
            <w:pPr>
              <w:jc w:val="center"/>
            </w:pPr>
          </w:p>
        </w:tc>
        <w:tc>
          <w:tcPr>
            <w:tcW w:w="731"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C96EE3" w:rsidRPr="00830BBF" w:rsidRDefault="00C96EE3" w:rsidP="00367D08">
            <w:pPr>
              <w:snapToGrid w:val="0"/>
              <w:rPr>
                <w:color w:val="000000"/>
              </w:rPr>
            </w:pPr>
          </w:p>
        </w:tc>
        <w:tc>
          <w:tcPr>
            <w:tcW w:w="64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C96EE3" w:rsidRPr="00830BBF" w:rsidRDefault="00C96EE3" w:rsidP="00367D08">
            <w:pPr>
              <w:snapToGrid w:val="0"/>
              <w:rPr>
                <w:color w:val="000000"/>
              </w:rPr>
            </w:pPr>
          </w:p>
        </w:tc>
        <w:tc>
          <w:tcPr>
            <w:tcW w:w="1140" w:type="dxa"/>
            <w:vMerge w:val="restart"/>
            <w:tcBorders>
              <w:left w:val="single" w:sz="4" w:space="0" w:color="000000"/>
              <w:bottom w:val="single" w:sz="4" w:space="0" w:color="000000"/>
              <w:right w:val="single" w:sz="4" w:space="0" w:color="000000"/>
            </w:tcBorders>
            <w:shd w:val="clear" w:color="auto" w:fill="auto"/>
            <w:vAlign w:val="center"/>
          </w:tcPr>
          <w:p w:rsidR="00C96EE3" w:rsidRPr="00830BBF" w:rsidRDefault="00C96EE3" w:rsidP="00367D08">
            <w:pPr>
              <w:jc w:val="center"/>
            </w:pPr>
            <w:r w:rsidRPr="00830BBF">
              <w:rPr>
                <w:color w:val="000000"/>
              </w:rPr>
              <w:t>Всего</w:t>
            </w:r>
          </w:p>
        </w:tc>
        <w:tc>
          <w:tcPr>
            <w:tcW w:w="3016" w:type="dxa"/>
            <w:gridSpan w:val="4"/>
            <w:tcBorders>
              <w:top w:val="single" w:sz="4" w:space="0" w:color="000000"/>
              <w:bottom w:val="single" w:sz="4" w:space="0" w:color="000000"/>
              <w:right w:val="single" w:sz="4" w:space="0" w:color="000000"/>
            </w:tcBorders>
            <w:shd w:val="clear" w:color="auto" w:fill="auto"/>
            <w:vAlign w:val="center"/>
          </w:tcPr>
          <w:p w:rsidR="00C96EE3" w:rsidRPr="00830BBF" w:rsidRDefault="00C96EE3" w:rsidP="00367D08">
            <w:pPr>
              <w:jc w:val="center"/>
            </w:pPr>
            <w:r w:rsidRPr="00830BBF">
              <w:rPr>
                <w:color w:val="000000"/>
              </w:rPr>
              <w:t>в т.ч. по годам</w:t>
            </w:r>
          </w:p>
        </w:tc>
      </w:tr>
      <w:tr w:rsidR="00C96EE3" w:rsidTr="00413DEB">
        <w:trPr>
          <w:trHeight w:val="1065"/>
          <w:tblHeader/>
        </w:trPr>
        <w:tc>
          <w:tcPr>
            <w:tcW w:w="54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96EE3" w:rsidRPr="00830BBF" w:rsidRDefault="00C96EE3" w:rsidP="00367D08">
            <w:pPr>
              <w:snapToGrid w:val="0"/>
              <w:rPr>
                <w:color w:val="000000"/>
              </w:rPr>
            </w:pPr>
          </w:p>
        </w:tc>
        <w:tc>
          <w:tcPr>
            <w:tcW w:w="24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96EE3" w:rsidRPr="00830BBF" w:rsidRDefault="00C96EE3" w:rsidP="00367D08">
            <w:pPr>
              <w:snapToGrid w:val="0"/>
              <w:rPr>
                <w:color w:val="000000"/>
              </w:rPr>
            </w:pPr>
          </w:p>
        </w:tc>
        <w:tc>
          <w:tcPr>
            <w:tcW w:w="2123" w:type="dxa"/>
            <w:vMerge/>
            <w:tcBorders>
              <w:left w:val="single" w:sz="4" w:space="0" w:color="000000"/>
              <w:bottom w:val="single" w:sz="4" w:space="0" w:color="000000"/>
              <w:right w:val="single" w:sz="4" w:space="0" w:color="000000"/>
            </w:tcBorders>
            <w:shd w:val="clear" w:color="auto" w:fill="auto"/>
            <w:vAlign w:val="center"/>
          </w:tcPr>
          <w:p w:rsidR="00C96EE3" w:rsidRPr="00830BBF" w:rsidRDefault="00C96EE3" w:rsidP="00367D08">
            <w:pPr>
              <w:jc w:val="center"/>
            </w:pPr>
          </w:p>
        </w:tc>
        <w:tc>
          <w:tcPr>
            <w:tcW w:w="731"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C96EE3" w:rsidRPr="00830BBF" w:rsidRDefault="00C96EE3" w:rsidP="00367D08">
            <w:pPr>
              <w:snapToGrid w:val="0"/>
              <w:rPr>
                <w:color w:val="000000"/>
              </w:rPr>
            </w:pPr>
          </w:p>
        </w:tc>
        <w:tc>
          <w:tcPr>
            <w:tcW w:w="64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C96EE3" w:rsidRPr="00830BBF" w:rsidRDefault="00C96EE3" w:rsidP="00367D08">
            <w:pPr>
              <w:snapToGrid w:val="0"/>
              <w:rPr>
                <w:color w:val="000000"/>
              </w:rPr>
            </w:pPr>
          </w:p>
        </w:tc>
        <w:tc>
          <w:tcPr>
            <w:tcW w:w="1140" w:type="dxa"/>
            <w:vMerge/>
            <w:tcBorders>
              <w:left w:val="single" w:sz="4" w:space="0" w:color="000000"/>
              <w:bottom w:val="single" w:sz="4" w:space="0" w:color="000000"/>
              <w:right w:val="single" w:sz="4" w:space="0" w:color="000000"/>
            </w:tcBorders>
            <w:shd w:val="clear" w:color="auto" w:fill="auto"/>
            <w:vAlign w:val="center"/>
          </w:tcPr>
          <w:p w:rsidR="00C96EE3" w:rsidRPr="00830BBF" w:rsidRDefault="00C96EE3" w:rsidP="00367D08">
            <w:pPr>
              <w:snapToGrid w:val="0"/>
              <w:rPr>
                <w:color w:val="000000"/>
              </w:rPr>
            </w:pPr>
          </w:p>
        </w:tc>
        <w:tc>
          <w:tcPr>
            <w:tcW w:w="1031" w:type="dxa"/>
            <w:tcBorders>
              <w:bottom w:val="single" w:sz="4" w:space="0" w:color="000000"/>
              <w:right w:val="single" w:sz="4" w:space="0" w:color="000000"/>
            </w:tcBorders>
            <w:shd w:val="clear" w:color="auto" w:fill="auto"/>
            <w:vAlign w:val="center"/>
          </w:tcPr>
          <w:p w:rsidR="00C96EE3" w:rsidRPr="00830BBF" w:rsidRDefault="00C96EE3" w:rsidP="00413DEB">
            <w:pPr>
              <w:jc w:val="center"/>
            </w:pPr>
            <w:r w:rsidRPr="00830BBF">
              <w:rPr>
                <w:color w:val="000000"/>
              </w:rPr>
              <w:t>202</w:t>
            </w:r>
            <w:r w:rsidR="00413DEB">
              <w:rPr>
                <w:color w:val="000000"/>
              </w:rPr>
              <w:t>5</w:t>
            </w:r>
          </w:p>
        </w:tc>
        <w:tc>
          <w:tcPr>
            <w:tcW w:w="1191" w:type="dxa"/>
            <w:gridSpan w:val="2"/>
            <w:tcBorders>
              <w:bottom w:val="single" w:sz="4" w:space="0" w:color="000000"/>
              <w:right w:val="single" w:sz="4" w:space="0" w:color="000000"/>
            </w:tcBorders>
            <w:shd w:val="clear" w:color="auto" w:fill="auto"/>
            <w:vAlign w:val="center"/>
          </w:tcPr>
          <w:p w:rsidR="00C96EE3" w:rsidRPr="00830BBF" w:rsidRDefault="00C96EE3" w:rsidP="00413DEB">
            <w:pPr>
              <w:jc w:val="center"/>
            </w:pPr>
            <w:r w:rsidRPr="00830BBF">
              <w:rPr>
                <w:color w:val="000000"/>
              </w:rPr>
              <w:t>202</w:t>
            </w:r>
            <w:r w:rsidR="00413DEB">
              <w:rPr>
                <w:color w:val="000000"/>
              </w:rPr>
              <w:t>6</w:t>
            </w:r>
          </w:p>
        </w:tc>
        <w:tc>
          <w:tcPr>
            <w:tcW w:w="794" w:type="dxa"/>
            <w:tcBorders>
              <w:bottom w:val="single" w:sz="4" w:space="0" w:color="000000"/>
              <w:right w:val="single" w:sz="4" w:space="0" w:color="000000"/>
            </w:tcBorders>
            <w:shd w:val="clear" w:color="auto" w:fill="auto"/>
            <w:vAlign w:val="center"/>
          </w:tcPr>
          <w:p w:rsidR="00C96EE3" w:rsidRPr="00830BBF" w:rsidRDefault="00C96EE3" w:rsidP="00413DEB">
            <w:pPr>
              <w:jc w:val="center"/>
            </w:pPr>
            <w:r w:rsidRPr="00830BBF">
              <w:rPr>
                <w:color w:val="000000"/>
              </w:rPr>
              <w:t>202</w:t>
            </w:r>
            <w:r w:rsidR="00413DEB">
              <w:rPr>
                <w:color w:val="000000"/>
              </w:rPr>
              <w:t>7</w:t>
            </w:r>
          </w:p>
        </w:tc>
      </w:tr>
      <w:tr w:rsidR="00367D08" w:rsidTr="00413DEB">
        <w:trPr>
          <w:trHeight w:val="255"/>
        </w:trPr>
        <w:tc>
          <w:tcPr>
            <w:tcW w:w="1063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367D08" w:rsidRPr="00830BBF" w:rsidRDefault="00367D08" w:rsidP="00367D08">
            <w:r w:rsidRPr="00830BBF">
              <w:rPr>
                <w:color w:val="000000"/>
              </w:rPr>
              <w:t>Реконструкция или модернизация существующих объектов в целях снижения уровня износа существующих объектов и (или) поставки энергии от разных источников</w:t>
            </w:r>
          </w:p>
        </w:tc>
      </w:tr>
      <w:tr w:rsidR="00367D08" w:rsidTr="00413DEB">
        <w:trPr>
          <w:trHeight w:val="255"/>
        </w:trPr>
        <w:tc>
          <w:tcPr>
            <w:tcW w:w="1063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367D08" w:rsidRPr="00830BBF" w:rsidRDefault="00830BBF" w:rsidP="00367D08">
            <w:r>
              <w:rPr>
                <w:color w:val="000000"/>
              </w:rPr>
              <w:t>Р</w:t>
            </w:r>
            <w:r w:rsidR="00367D08" w:rsidRPr="00830BBF">
              <w:rPr>
                <w:color w:val="000000"/>
              </w:rPr>
              <w:t>еконструкция или модернизация существующих тепловых сетей</w:t>
            </w:r>
          </w:p>
        </w:tc>
      </w:tr>
      <w:tr w:rsidR="00C96EE3" w:rsidTr="00413DEB">
        <w:trPr>
          <w:trHeight w:val="510"/>
        </w:trPr>
        <w:tc>
          <w:tcPr>
            <w:tcW w:w="548" w:type="dxa"/>
            <w:tcBorders>
              <w:left w:val="single" w:sz="4" w:space="0" w:color="000000"/>
              <w:bottom w:val="single" w:sz="4" w:space="0" w:color="000000"/>
              <w:right w:val="single" w:sz="4" w:space="0" w:color="000000"/>
            </w:tcBorders>
            <w:shd w:val="clear" w:color="auto" w:fill="auto"/>
            <w:vAlign w:val="center"/>
          </w:tcPr>
          <w:p w:rsidR="00C96EE3" w:rsidRPr="00830BBF" w:rsidRDefault="00C96EE3" w:rsidP="00367D08">
            <w:r>
              <w:rPr>
                <w:color w:val="000000"/>
              </w:rPr>
              <w:t>1</w:t>
            </w:r>
          </w:p>
        </w:tc>
        <w:tc>
          <w:tcPr>
            <w:tcW w:w="2433" w:type="dxa"/>
            <w:tcBorders>
              <w:bottom w:val="single" w:sz="4" w:space="0" w:color="000000"/>
              <w:right w:val="single" w:sz="4" w:space="0" w:color="000000"/>
            </w:tcBorders>
            <w:shd w:val="clear" w:color="auto" w:fill="auto"/>
            <w:vAlign w:val="center"/>
          </w:tcPr>
          <w:p w:rsidR="00C96EE3" w:rsidRPr="00830BBF" w:rsidRDefault="00C96EE3" w:rsidP="00957350">
            <w:r w:rsidRPr="00830BBF">
              <w:rPr>
                <w:color w:val="000000"/>
              </w:rPr>
              <w:t>Замена тепловых сетей</w:t>
            </w:r>
          </w:p>
        </w:tc>
        <w:tc>
          <w:tcPr>
            <w:tcW w:w="2123" w:type="dxa"/>
            <w:tcBorders>
              <w:bottom w:val="single" w:sz="4" w:space="0" w:color="000000"/>
              <w:right w:val="single" w:sz="4" w:space="0" w:color="000000"/>
            </w:tcBorders>
            <w:shd w:val="clear" w:color="auto" w:fill="auto"/>
            <w:vAlign w:val="center"/>
          </w:tcPr>
          <w:p w:rsidR="00C96EE3" w:rsidRPr="00830BBF" w:rsidRDefault="00C96EE3" w:rsidP="00957350">
            <w:pPr>
              <w:jc w:val="center"/>
            </w:pPr>
            <w:r w:rsidRPr="00830BBF">
              <w:rPr>
                <w:color w:val="000000"/>
              </w:rPr>
              <w:t>Снижение потерь при транспорте ТЭ</w:t>
            </w:r>
          </w:p>
        </w:tc>
        <w:tc>
          <w:tcPr>
            <w:tcW w:w="731" w:type="dxa"/>
            <w:tcBorders>
              <w:bottom w:val="single" w:sz="4" w:space="0" w:color="000000"/>
              <w:right w:val="single" w:sz="4" w:space="0" w:color="000000"/>
            </w:tcBorders>
            <w:shd w:val="clear" w:color="auto" w:fill="auto"/>
            <w:vAlign w:val="center"/>
          </w:tcPr>
          <w:p w:rsidR="00C96EE3" w:rsidRPr="00830BBF" w:rsidRDefault="00C96EE3" w:rsidP="00413DEB">
            <w:pPr>
              <w:jc w:val="center"/>
            </w:pPr>
            <w:r w:rsidRPr="00830BBF">
              <w:rPr>
                <w:color w:val="000000"/>
              </w:rPr>
              <w:t>202</w:t>
            </w:r>
            <w:r w:rsidR="00413DEB">
              <w:rPr>
                <w:color w:val="000000"/>
              </w:rPr>
              <w:t>7</w:t>
            </w:r>
          </w:p>
        </w:tc>
        <w:tc>
          <w:tcPr>
            <w:tcW w:w="642" w:type="dxa"/>
            <w:tcBorders>
              <w:bottom w:val="single" w:sz="4" w:space="0" w:color="000000"/>
              <w:right w:val="single" w:sz="4" w:space="0" w:color="000000"/>
            </w:tcBorders>
            <w:shd w:val="clear" w:color="auto" w:fill="auto"/>
            <w:vAlign w:val="center"/>
          </w:tcPr>
          <w:p w:rsidR="00C96EE3" w:rsidRPr="00830BBF" w:rsidRDefault="00C96EE3" w:rsidP="00413DEB">
            <w:pPr>
              <w:jc w:val="center"/>
            </w:pPr>
            <w:r w:rsidRPr="00830BBF">
              <w:rPr>
                <w:color w:val="000000"/>
              </w:rPr>
              <w:t>202</w:t>
            </w:r>
            <w:r w:rsidR="00413DEB">
              <w:rPr>
                <w:color w:val="000000"/>
              </w:rPr>
              <w:t>7</w:t>
            </w:r>
          </w:p>
        </w:tc>
        <w:tc>
          <w:tcPr>
            <w:tcW w:w="1140" w:type="dxa"/>
            <w:tcBorders>
              <w:bottom w:val="single" w:sz="4" w:space="0" w:color="000000"/>
              <w:right w:val="single" w:sz="4" w:space="0" w:color="000000"/>
            </w:tcBorders>
            <w:shd w:val="clear" w:color="auto" w:fill="auto"/>
            <w:vAlign w:val="center"/>
          </w:tcPr>
          <w:p w:rsidR="00C96EE3" w:rsidRPr="00830BBF" w:rsidRDefault="00C96EE3" w:rsidP="00957350">
            <w:pPr>
              <w:jc w:val="center"/>
            </w:pPr>
            <w:r w:rsidRPr="00830BBF">
              <w:rPr>
                <w:color w:val="000000"/>
              </w:rPr>
              <w:t>30000</w:t>
            </w:r>
            <w:r w:rsidR="00413DEB">
              <w:rPr>
                <w:color w:val="000000"/>
              </w:rPr>
              <w:t>,0</w:t>
            </w:r>
          </w:p>
        </w:tc>
        <w:tc>
          <w:tcPr>
            <w:tcW w:w="1031" w:type="dxa"/>
            <w:tcBorders>
              <w:bottom w:val="single" w:sz="4" w:space="0" w:color="000000"/>
              <w:right w:val="single" w:sz="4" w:space="0" w:color="000000"/>
            </w:tcBorders>
            <w:shd w:val="clear" w:color="auto" w:fill="auto"/>
            <w:vAlign w:val="center"/>
          </w:tcPr>
          <w:p w:rsidR="00C96EE3" w:rsidRPr="00830BBF" w:rsidRDefault="00C96EE3" w:rsidP="00957350">
            <w:pPr>
              <w:jc w:val="center"/>
            </w:pPr>
            <w:r w:rsidRPr="00830BBF">
              <w:rPr>
                <w:color w:val="000000"/>
              </w:rPr>
              <w:t>0,0</w:t>
            </w:r>
          </w:p>
        </w:tc>
        <w:tc>
          <w:tcPr>
            <w:tcW w:w="979" w:type="dxa"/>
            <w:tcBorders>
              <w:bottom w:val="single" w:sz="4" w:space="0" w:color="000000"/>
              <w:right w:val="single" w:sz="4" w:space="0" w:color="000000"/>
            </w:tcBorders>
            <w:shd w:val="clear" w:color="auto" w:fill="auto"/>
            <w:vAlign w:val="center"/>
          </w:tcPr>
          <w:p w:rsidR="00C96EE3" w:rsidRPr="00830BBF" w:rsidRDefault="00C96EE3" w:rsidP="00957350">
            <w:pPr>
              <w:jc w:val="center"/>
            </w:pPr>
            <w:r>
              <w:rPr>
                <w:color w:val="000000"/>
              </w:rPr>
              <w:t>0,</w:t>
            </w:r>
            <w:r w:rsidR="00413DEB">
              <w:rPr>
                <w:color w:val="000000"/>
              </w:rPr>
              <w:t>0</w:t>
            </w:r>
          </w:p>
        </w:tc>
        <w:tc>
          <w:tcPr>
            <w:tcW w:w="1006" w:type="dxa"/>
            <w:gridSpan w:val="2"/>
            <w:tcBorders>
              <w:bottom w:val="single" w:sz="4" w:space="0" w:color="000000"/>
              <w:right w:val="single" w:sz="4" w:space="0" w:color="000000"/>
            </w:tcBorders>
            <w:shd w:val="clear" w:color="auto" w:fill="auto"/>
            <w:vAlign w:val="center"/>
          </w:tcPr>
          <w:p w:rsidR="00C96EE3" w:rsidRPr="00830BBF" w:rsidRDefault="00C96EE3" w:rsidP="00957350">
            <w:pPr>
              <w:jc w:val="center"/>
            </w:pPr>
            <w:r>
              <w:rPr>
                <w:color w:val="000000"/>
              </w:rPr>
              <w:t>30000</w:t>
            </w:r>
            <w:r w:rsidR="00413DEB">
              <w:rPr>
                <w:color w:val="000000"/>
              </w:rPr>
              <w:t>,0</w:t>
            </w:r>
          </w:p>
        </w:tc>
      </w:tr>
      <w:tr w:rsidR="00C96EE3" w:rsidTr="00413DEB">
        <w:trPr>
          <w:trHeight w:val="510"/>
        </w:trPr>
        <w:tc>
          <w:tcPr>
            <w:tcW w:w="548" w:type="dxa"/>
            <w:tcBorders>
              <w:left w:val="single" w:sz="4" w:space="0" w:color="000000"/>
              <w:bottom w:val="single" w:sz="4" w:space="0" w:color="000000"/>
              <w:right w:val="single" w:sz="4" w:space="0" w:color="000000"/>
            </w:tcBorders>
            <w:shd w:val="clear" w:color="auto" w:fill="auto"/>
            <w:vAlign w:val="center"/>
          </w:tcPr>
          <w:p w:rsidR="00C96EE3" w:rsidRPr="00830BBF" w:rsidRDefault="00413DEB" w:rsidP="00367D08">
            <w:r>
              <w:t>2</w:t>
            </w:r>
          </w:p>
        </w:tc>
        <w:tc>
          <w:tcPr>
            <w:tcW w:w="2433" w:type="dxa"/>
            <w:tcBorders>
              <w:bottom w:val="single" w:sz="4" w:space="0" w:color="000000"/>
              <w:right w:val="single" w:sz="4" w:space="0" w:color="000000"/>
            </w:tcBorders>
            <w:shd w:val="clear" w:color="auto" w:fill="auto"/>
            <w:vAlign w:val="center"/>
          </w:tcPr>
          <w:p w:rsidR="00C96EE3" w:rsidRPr="00830BBF" w:rsidRDefault="00C96EE3" w:rsidP="00957350">
            <w:r w:rsidRPr="00830BBF">
              <w:rPr>
                <w:color w:val="000000"/>
              </w:rPr>
              <w:t>Автоматизация,диспетчеризация</w:t>
            </w:r>
          </w:p>
        </w:tc>
        <w:tc>
          <w:tcPr>
            <w:tcW w:w="2123" w:type="dxa"/>
            <w:tcBorders>
              <w:bottom w:val="single" w:sz="4" w:space="0" w:color="000000"/>
              <w:right w:val="single" w:sz="4" w:space="0" w:color="000000"/>
            </w:tcBorders>
            <w:shd w:val="clear" w:color="auto" w:fill="auto"/>
            <w:vAlign w:val="center"/>
          </w:tcPr>
          <w:p w:rsidR="00C96EE3" w:rsidRPr="00830BBF" w:rsidRDefault="00C96EE3" w:rsidP="00957350">
            <w:pPr>
              <w:jc w:val="center"/>
            </w:pPr>
            <w:r w:rsidRPr="00830BBF">
              <w:rPr>
                <w:color w:val="000000"/>
              </w:rPr>
              <w:t>Снижение затрат на ФОТ</w:t>
            </w:r>
          </w:p>
        </w:tc>
        <w:tc>
          <w:tcPr>
            <w:tcW w:w="731" w:type="dxa"/>
            <w:tcBorders>
              <w:bottom w:val="single" w:sz="4" w:space="0" w:color="000000"/>
              <w:right w:val="single" w:sz="4" w:space="0" w:color="000000"/>
            </w:tcBorders>
            <w:shd w:val="clear" w:color="auto" w:fill="auto"/>
            <w:vAlign w:val="center"/>
          </w:tcPr>
          <w:p w:rsidR="00C96EE3" w:rsidRPr="00830BBF" w:rsidRDefault="00C96EE3" w:rsidP="00075866">
            <w:pPr>
              <w:jc w:val="center"/>
            </w:pPr>
            <w:r w:rsidRPr="00830BBF">
              <w:rPr>
                <w:color w:val="000000"/>
              </w:rPr>
              <w:t>202</w:t>
            </w:r>
            <w:r>
              <w:rPr>
                <w:color w:val="000000"/>
              </w:rPr>
              <w:t>8</w:t>
            </w:r>
          </w:p>
        </w:tc>
        <w:tc>
          <w:tcPr>
            <w:tcW w:w="642" w:type="dxa"/>
            <w:tcBorders>
              <w:bottom w:val="single" w:sz="4" w:space="0" w:color="000000"/>
              <w:right w:val="single" w:sz="4" w:space="0" w:color="000000"/>
            </w:tcBorders>
            <w:shd w:val="clear" w:color="auto" w:fill="auto"/>
            <w:vAlign w:val="center"/>
          </w:tcPr>
          <w:p w:rsidR="00C96EE3" w:rsidRPr="00830BBF" w:rsidRDefault="00C96EE3" w:rsidP="00075866">
            <w:pPr>
              <w:jc w:val="center"/>
            </w:pPr>
            <w:r w:rsidRPr="00830BBF">
              <w:rPr>
                <w:color w:val="000000"/>
              </w:rPr>
              <w:t>202</w:t>
            </w:r>
            <w:r>
              <w:rPr>
                <w:color w:val="000000"/>
              </w:rPr>
              <w:t>8</w:t>
            </w:r>
          </w:p>
        </w:tc>
        <w:tc>
          <w:tcPr>
            <w:tcW w:w="1140" w:type="dxa"/>
            <w:tcBorders>
              <w:bottom w:val="single" w:sz="4" w:space="0" w:color="000000"/>
              <w:right w:val="single" w:sz="4" w:space="0" w:color="000000"/>
            </w:tcBorders>
            <w:shd w:val="clear" w:color="auto" w:fill="auto"/>
            <w:vAlign w:val="center"/>
          </w:tcPr>
          <w:p w:rsidR="00C96EE3" w:rsidRPr="00830BBF" w:rsidRDefault="00C96EE3" w:rsidP="00957350">
            <w:pPr>
              <w:jc w:val="center"/>
            </w:pPr>
            <w:r w:rsidRPr="00830BBF">
              <w:rPr>
                <w:color w:val="000000"/>
              </w:rPr>
              <w:t>1 000,0</w:t>
            </w:r>
          </w:p>
        </w:tc>
        <w:tc>
          <w:tcPr>
            <w:tcW w:w="1031" w:type="dxa"/>
            <w:tcBorders>
              <w:bottom w:val="single" w:sz="4" w:space="0" w:color="000000"/>
              <w:right w:val="single" w:sz="4" w:space="0" w:color="000000"/>
            </w:tcBorders>
            <w:shd w:val="clear" w:color="auto" w:fill="auto"/>
            <w:vAlign w:val="center"/>
          </w:tcPr>
          <w:p w:rsidR="00C96EE3" w:rsidRPr="00830BBF" w:rsidRDefault="00C96EE3" w:rsidP="00957350">
            <w:pPr>
              <w:jc w:val="center"/>
            </w:pPr>
            <w:r w:rsidRPr="00830BBF">
              <w:t>0,00</w:t>
            </w:r>
          </w:p>
        </w:tc>
        <w:tc>
          <w:tcPr>
            <w:tcW w:w="979" w:type="dxa"/>
            <w:tcBorders>
              <w:bottom w:val="single" w:sz="4" w:space="0" w:color="000000"/>
              <w:right w:val="single" w:sz="4" w:space="0" w:color="000000"/>
            </w:tcBorders>
            <w:shd w:val="clear" w:color="auto" w:fill="auto"/>
            <w:vAlign w:val="center"/>
          </w:tcPr>
          <w:p w:rsidR="00C96EE3" w:rsidRPr="00830BBF" w:rsidRDefault="00C96EE3" w:rsidP="00957350">
            <w:pPr>
              <w:jc w:val="center"/>
            </w:pPr>
            <w:r w:rsidRPr="00830BBF">
              <w:rPr>
                <w:color w:val="000000"/>
              </w:rPr>
              <w:t>0,0</w:t>
            </w:r>
          </w:p>
        </w:tc>
        <w:tc>
          <w:tcPr>
            <w:tcW w:w="1006" w:type="dxa"/>
            <w:gridSpan w:val="2"/>
            <w:tcBorders>
              <w:bottom w:val="single" w:sz="4" w:space="0" w:color="000000"/>
              <w:right w:val="single" w:sz="4" w:space="0" w:color="000000"/>
            </w:tcBorders>
            <w:shd w:val="clear" w:color="auto" w:fill="auto"/>
            <w:vAlign w:val="center"/>
          </w:tcPr>
          <w:p w:rsidR="00C96EE3" w:rsidRPr="00830BBF" w:rsidRDefault="00C96EE3" w:rsidP="00957350">
            <w:pPr>
              <w:jc w:val="center"/>
            </w:pPr>
            <w:r w:rsidRPr="00830BBF">
              <w:rPr>
                <w:color w:val="000000"/>
              </w:rPr>
              <w:t>1 000,0</w:t>
            </w:r>
          </w:p>
        </w:tc>
      </w:tr>
      <w:tr w:rsidR="00C96EE3" w:rsidTr="00413DEB">
        <w:trPr>
          <w:trHeight w:val="510"/>
        </w:trPr>
        <w:tc>
          <w:tcPr>
            <w:tcW w:w="548" w:type="dxa"/>
            <w:tcBorders>
              <w:left w:val="single" w:sz="4" w:space="0" w:color="000000"/>
              <w:bottom w:val="single" w:sz="4" w:space="0" w:color="000000"/>
              <w:right w:val="single" w:sz="4" w:space="0" w:color="000000"/>
            </w:tcBorders>
            <w:shd w:val="clear" w:color="auto" w:fill="auto"/>
            <w:vAlign w:val="center"/>
          </w:tcPr>
          <w:p w:rsidR="00C96EE3" w:rsidRDefault="00413DEB" w:rsidP="00367D08">
            <w:pPr>
              <w:rPr>
                <w:color w:val="000000"/>
              </w:rPr>
            </w:pPr>
            <w:r>
              <w:rPr>
                <w:color w:val="000000"/>
              </w:rPr>
              <w:t>3</w:t>
            </w:r>
            <w:r w:rsidR="00C96EE3">
              <w:rPr>
                <w:color w:val="000000"/>
              </w:rPr>
              <w:t>.</w:t>
            </w:r>
          </w:p>
        </w:tc>
        <w:tc>
          <w:tcPr>
            <w:tcW w:w="2433" w:type="dxa"/>
            <w:tcBorders>
              <w:bottom w:val="single" w:sz="4" w:space="0" w:color="000000"/>
              <w:right w:val="single" w:sz="4" w:space="0" w:color="000000"/>
            </w:tcBorders>
            <w:shd w:val="clear" w:color="auto" w:fill="auto"/>
            <w:vAlign w:val="center"/>
          </w:tcPr>
          <w:p w:rsidR="00C96EE3" w:rsidRPr="00830BBF" w:rsidRDefault="00C96EE3" w:rsidP="00957350">
            <w:pPr>
              <w:rPr>
                <w:color w:val="000000"/>
              </w:rPr>
            </w:pPr>
            <w:r>
              <w:rPr>
                <w:color w:val="000000"/>
              </w:rPr>
              <w:t>Замена двух котлов</w:t>
            </w:r>
          </w:p>
        </w:tc>
        <w:tc>
          <w:tcPr>
            <w:tcW w:w="2123" w:type="dxa"/>
            <w:tcBorders>
              <w:bottom w:val="single" w:sz="4" w:space="0" w:color="000000"/>
              <w:right w:val="single" w:sz="4" w:space="0" w:color="000000"/>
            </w:tcBorders>
            <w:shd w:val="clear" w:color="auto" w:fill="auto"/>
            <w:vAlign w:val="center"/>
          </w:tcPr>
          <w:p w:rsidR="00C96EE3" w:rsidRPr="00830BBF" w:rsidRDefault="00C96EE3" w:rsidP="00957350">
            <w:pPr>
              <w:jc w:val="center"/>
              <w:rPr>
                <w:color w:val="000000"/>
              </w:rPr>
            </w:pPr>
            <w:r>
              <w:rPr>
                <w:color w:val="000000"/>
              </w:rPr>
              <w:t>Снижение затрат по электроэнергии и газу</w:t>
            </w:r>
          </w:p>
        </w:tc>
        <w:tc>
          <w:tcPr>
            <w:tcW w:w="731" w:type="dxa"/>
            <w:tcBorders>
              <w:bottom w:val="single" w:sz="4" w:space="0" w:color="000000"/>
              <w:right w:val="single" w:sz="4" w:space="0" w:color="000000"/>
            </w:tcBorders>
            <w:shd w:val="clear" w:color="auto" w:fill="auto"/>
            <w:vAlign w:val="center"/>
          </w:tcPr>
          <w:p w:rsidR="00C96EE3" w:rsidRPr="00830BBF" w:rsidRDefault="00C96EE3" w:rsidP="00957350">
            <w:pPr>
              <w:jc w:val="center"/>
              <w:rPr>
                <w:color w:val="000000"/>
              </w:rPr>
            </w:pPr>
            <w:r>
              <w:rPr>
                <w:color w:val="000000"/>
              </w:rPr>
              <w:t>2024</w:t>
            </w:r>
          </w:p>
        </w:tc>
        <w:tc>
          <w:tcPr>
            <w:tcW w:w="642" w:type="dxa"/>
            <w:tcBorders>
              <w:bottom w:val="single" w:sz="4" w:space="0" w:color="000000"/>
              <w:right w:val="single" w:sz="4" w:space="0" w:color="000000"/>
            </w:tcBorders>
            <w:shd w:val="clear" w:color="auto" w:fill="auto"/>
            <w:vAlign w:val="center"/>
          </w:tcPr>
          <w:p w:rsidR="00C96EE3" w:rsidRPr="00830BBF" w:rsidRDefault="00C96EE3" w:rsidP="00957350">
            <w:pPr>
              <w:jc w:val="center"/>
              <w:rPr>
                <w:color w:val="000000"/>
              </w:rPr>
            </w:pPr>
            <w:r>
              <w:rPr>
                <w:color w:val="000000"/>
              </w:rPr>
              <w:t>2024</w:t>
            </w:r>
          </w:p>
        </w:tc>
        <w:tc>
          <w:tcPr>
            <w:tcW w:w="1140" w:type="dxa"/>
            <w:tcBorders>
              <w:bottom w:val="single" w:sz="4" w:space="0" w:color="000000"/>
              <w:right w:val="single" w:sz="4" w:space="0" w:color="000000"/>
            </w:tcBorders>
            <w:shd w:val="clear" w:color="auto" w:fill="auto"/>
            <w:vAlign w:val="center"/>
          </w:tcPr>
          <w:p w:rsidR="00C96EE3" w:rsidRPr="00830BBF" w:rsidRDefault="00413DEB" w:rsidP="00957350">
            <w:pPr>
              <w:jc w:val="center"/>
              <w:rPr>
                <w:color w:val="000000"/>
              </w:rPr>
            </w:pPr>
            <w:r>
              <w:rPr>
                <w:color w:val="000000"/>
              </w:rPr>
              <w:t>5000,0</w:t>
            </w:r>
          </w:p>
        </w:tc>
        <w:tc>
          <w:tcPr>
            <w:tcW w:w="1031" w:type="dxa"/>
            <w:tcBorders>
              <w:bottom w:val="single" w:sz="4" w:space="0" w:color="000000"/>
              <w:right w:val="single" w:sz="4" w:space="0" w:color="000000"/>
            </w:tcBorders>
            <w:shd w:val="clear" w:color="auto" w:fill="auto"/>
            <w:vAlign w:val="center"/>
          </w:tcPr>
          <w:p w:rsidR="00C96EE3" w:rsidRPr="00830BBF" w:rsidRDefault="00413DEB" w:rsidP="00957350">
            <w:pPr>
              <w:jc w:val="center"/>
            </w:pPr>
            <w:r>
              <w:rPr>
                <w:color w:val="000000"/>
              </w:rPr>
              <w:t>5000,0</w:t>
            </w:r>
          </w:p>
        </w:tc>
        <w:tc>
          <w:tcPr>
            <w:tcW w:w="979" w:type="dxa"/>
            <w:tcBorders>
              <w:bottom w:val="single" w:sz="4" w:space="0" w:color="000000"/>
              <w:right w:val="single" w:sz="4" w:space="0" w:color="000000"/>
            </w:tcBorders>
            <w:shd w:val="clear" w:color="auto" w:fill="auto"/>
            <w:vAlign w:val="center"/>
          </w:tcPr>
          <w:p w:rsidR="00C96EE3" w:rsidRPr="00830BBF" w:rsidRDefault="00413DEB" w:rsidP="00957350">
            <w:pPr>
              <w:jc w:val="center"/>
              <w:rPr>
                <w:color w:val="000000"/>
              </w:rPr>
            </w:pPr>
            <w:r>
              <w:rPr>
                <w:color w:val="000000"/>
              </w:rPr>
              <w:t>0,0</w:t>
            </w:r>
          </w:p>
        </w:tc>
        <w:tc>
          <w:tcPr>
            <w:tcW w:w="1006" w:type="dxa"/>
            <w:gridSpan w:val="2"/>
            <w:tcBorders>
              <w:bottom w:val="single" w:sz="4" w:space="0" w:color="000000"/>
              <w:right w:val="single" w:sz="4" w:space="0" w:color="000000"/>
            </w:tcBorders>
            <w:shd w:val="clear" w:color="auto" w:fill="auto"/>
            <w:vAlign w:val="center"/>
          </w:tcPr>
          <w:p w:rsidR="00C96EE3" w:rsidRPr="00830BBF" w:rsidRDefault="00413DEB" w:rsidP="00957350">
            <w:pPr>
              <w:jc w:val="center"/>
              <w:rPr>
                <w:color w:val="000000"/>
              </w:rPr>
            </w:pPr>
            <w:r>
              <w:rPr>
                <w:color w:val="000000"/>
              </w:rPr>
              <w:t>0,0</w:t>
            </w:r>
          </w:p>
        </w:tc>
      </w:tr>
      <w:tr w:rsidR="00C66CDC" w:rsidTr="00413DEB">
        <w:trPr>
          <w:trHeight w:val="402"/>
        </w:trPr>
        <w:tc>
          <w:tcPr>
            <w:tcW w:w="647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C66CDC" w:rsidRPr="00830BBF" w:rsidRDefault="00C66CDC" w:rsidP="00367D08">
            <w:r w:rsidRPr="00830BBF">
              <w:rPr>
                <w:b/>
                <w:bCs/>
                <w:color w:val="000000"/>
              </w:rPr>
              <w:t>ИТОГО по программе</w:t>
            </w:r>
          </w:p>
        </w:tc>
        <w:tc>
          <w:tcPr>
            <w:tcW w:w="1140" w:type="dxa"/>
            <w:tcBorders>
              <w:top w:val="none" w:sz="0" w:space="0" w:color="000000"/>
              <w:left w:val="none" w:sz="0" w:space="0" w:color="000000"/>
              <w:bottom w:val="single" w:sz="4" w:space="0" w:color="000000"/>
              <w:right w:val="single" w:sz="4" w:space="0" w:color="000000"/>
            </w:tcBorders>
            <w:shd w:val="clear" w:color="auto" w:fill="auto"/>
            <w:vAlign w:val="center"/>
          </w:tcPr>
          <w:p w:rsidR="00C66CDC" w:rsidRDefault="00413DEB" w:rsidP="00957350">
            <w:pPr>
              <w:jc w:val="center"/>
            </w:pPr>
            <w:r>
              <w:rPr>
                <w:color w:val="000000"/>
              </w:rPr>
              <w:t>36000,0</w:t>
            </w:r>
          </w:p>
        </w:tc>
        <w:tc>
          <w:tcPr>
            <w:tcW w:w="1031" w:type="dxa"/>
            <w:tcBorders>
              <w:top w:val="none" w:sz="0" w:space="0" w:color="000000"/>
              <w:left w:val="none" w:sz="0" w:space="0" w:color="000000"/>
              <w:bottom w:val="single" w:sz="4" w:space="0" w:color="000000"/>
              <w:right w:val="single" w:sz="4" w:space="0" w:color="000000"/>
            </w:tcBorders>
            <w:shd w:val="clear" w:color="auto" w:fill="auto"/>
            <w:vAlign w:val="center"/>
          </w:tcPr>
          <w:p w:rsidR="00C66CDC" w:rsidRDefault="00413DEB" w:rsidP="00C96EE3">
            <w:pPr>
              <w:jc w:val="center"/>
            </w:pPr>
            <w:r>
              <w:rPr>
                <w:color w:val="000000"/>
              </w:rPr>
              <w:t>5000,0</w:t>
            </w:r>
          </w:p>
        </w:tc>
        <w:tc>
          <w:tcPr>
            <w:tcW w:w="979" w:type="dxa"/>
            <w:tcBorders>
              <w:top w:val="none" w:sz="0" w:space="0" w:color="000000"/>
              <w:left w:val="none" w:sz="0" w:space="0" w:color="000000"/>
              <w:bottom w:val="single" w:sz="4" w:space="0" w:color="000000"/>
              <w:right w:val="single" w:sz="4" w:space="0" w:color="000000"/>
            </w:tcBorders>
            <w:shd w:val="clear" w:color="auto" w:fill="auto"/>
            <w:vAlign w:val="center"/>
          </w:tcPr>
          <w:p w:rsidR="00C66CDC" w:rsidRDefault="00413DEB" w:rsidP="00413DEB">
            <w:pPr>
              <w:jc w:val="center"/>
            </w:pPr>
            <w:r>
              <w:rPr>
                <w:color w:val="000000"/>
              </w:rPr>
              <w:t>0,0</w:t>
            </w:r>
          </w:p>
        </w:tc>
        <w:tc>
          <w:tcPr>
            <w:tcW w:w="1006" w:type="dxa"/>
            <w:gridSpan w:val="2"/>
            <w:tcBorders>
              <w:top w:val="none" w:sz="0" w:space="0" w:color="000000"/>
              <w:left w:val="none" w:sz="0" w:space="0" w:color="000000"/>
              <w:bottom w:val="single" w:sz="4" w:space="0" w:color="000000"/>
              <w:right w:val="single" w:sz="4" w:space="0" w:color="000000"/>
            </w:tcBorders>
            <w:shd w:val="clear" w:color="auto" w:fill="auto"/>
            <w:vAlign w:val="center"/>
          </w:tcPr>
          <w:p w:rsidR="00C66CDC" w:rsidRDefault="00C66CDC" w:rsidP="00957350">
            <w:pPr>
              <w:jc w:val="center"/>
            </w:pPr>
            <w:r>
              <w:rPr>
                <w:color w:val="000000"/>
              </w:rPr>
              <w:t>31000</w:t>
            </w:r>
          </w:p>
        </w:tc>
      </w:tr>
    </w:tbl>
    <w:p w:rsidR="008B4A34" w:rsidRDefault="008B4A34" w:rsidP="008B4A34">
      <w:pPr>
        <w:pStyle w:val="af2"/>
        <w:rPr>
          <w:sz w:val="41"/>
        </w:rPr>
      </w:pPr>
    </w:p>
    <w:p w:rsidR="005B60AC" w:rsidRPr="00D82EC1" w:rsidRDefault="005B60AC" w:rsidP="005B60AC">
      <w:pPr>
        <w:pStyle w:val="1"/>
        <w:keepNext w:val="0"/>
        <w:widowControl w:val="0"/>
        <w:tabs>
          <w:tab w:val="num" w:pos="0"/>
          <w:tab w:val="left" w:pos="1469"/>
        </w:tabs>
        <w:suppressAutoHyphens/>
        <w:autoSpaceDE w:val="0"/>
        <w:spacing w:before="0" w:after="0"/>
        <w:ind w:firstLine="567"/>
        <w:jc w:val="both"/>
        <w:rPr>
          <w:rFonts w:ascii="Times New Roman" w:hAnsi="Times New Roman"/>
          <w:sz w:val="28"/>
          <w:szCs w:val="28"/>
        </w:rPr>
      </w:pPr>
      <w:r w:rsidRPr="00D82EC1">
        <w:rPr>
          <w:rFonts w:ascii="Times New Roman" w:hAnsi="Times New Roman"/>
          <w:sz w:val="28"/>
          <w:szCs w:val="28"/>
        </w:rPr>
        <w:t xml:space="preserve">9.1 Предложение по величине необходимых инвестиций в строительство, реконструкцию и техническое перевооружение источников тепловой энергии </w:t>
      </w:r>
    </w:p>
    <w:p w:rsidR="005B60AC" w:rsidRPr="005B60AC" w:rsidRDefault="005B60AC" w:rsidP="005B60AC">
      <w:pPr>
        <w:pStyle w:val="af2"/>
        <w:ind w:firstLine="540"/>
        <w:jc w:val="both"/>
        <w:rPr>
          <w:sz w:val="28"/>
          <w:szCs w:val="28"/>
        </w:rPr>
      </w:pPr>
      <w:r w:rsidRPr="005B60AC">
        <w:rPr>
          <w:sz w:val="28"/>
          <w:szCs w:val="28"/>
        </w:rPr>
        <w:t xml:space="preserve">Объем инвестиций необходимых для строительства, реконструкции </w:t>
      </w:r>
      <w:r w:rsidR="004F2211">
        <w:rPr>
          <w:sz w:val="28"/>
          <w:szCs w:val="28"/>
        </w:rPr>
        <w:t xml:space="preserve">                            </w:t>
      </w:r>
      <w:r w:rsidRPr="005B60AC">
        <w:rPr>
          <w:sz w:val="28"/>
          <w:szCs w:val="28"/>
        </w:rPr>
        <w:t>и техническое перевооружение источников тепловой энергии на данный период.</w:t>
      </w:r>
    </w:p>
    <w:tbl>
      <w:tblPr>
        <w:tblW w:w="3897" w:type="pct"/>
        <w:jc w:val="center"/>
        <w:tblLayout w:type="fixed"/>
        <w:tblLook w:val="0000" w:firstRow="0" w:lastRow="0" w:firstColumn="0" w:lastColumn="0" w:noHBand="0" w:noVBand="0"/>
      </w:tblPr>
      <w:tblGrid>
        <w:gridCol w:w="2132"/>
        <w:gridCol w:w="2233"/>
        <w:gridCol w:w="1824"/>
        <w:gridCol w:w="1824"/>
      </w:tblGrid>
      <w:tr w:rsidR="00701B5B" w:rsidRPr="005B60AC" w:rsidTr="00701B5B">
        <w:trPr>
          <w:trHeight w:val="751"/>
          <w:jc w:val="center"/>
        </w:trPr>
        <w:tc>
          <w:tcPr>
            <w:tcW w:w="21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01B5B" w:rsidRPr="005B60AC" w:rsidRDefault="00701B5B" w:rsidP="00E452A3">
            <w:pPr>
              <w:rPr>
                <w:sz w:val="28"/>
                <w:szCs w:val="28"/>
              </w:rPr>
            </w:pPr>
            <w:r w:rsidRPr="005B60AC">
              <w:rPr>
                <w:sz w:val="28"/>
                <w:szCs w:val="28"/>
                <w:lang w:eastAsia="en-US"/>
              </w:rPr>
              <w:t>Котельная</w:t>
            </w:r>
          </w:p>
        </w:tc>
        <w:tc>
          <w:tcPr>
            <w:tcW w:w="2233" w:type="dxa"/>
            <w:tcBorders>
              <w:top w:val="single" w:sz="4" w:space="0" w:color="000000"/>
              <w:bottom w:val="single" w:sz="4" w:space="0" w:color="000000"/>
              <w:right w:val="single" w:sz="4" w:space="0" w:color="000000"/>
            </w:tcBorders>
            <w:shd w:val="clear" w:color="auto" w:fill="auto"/>
            <w:vAlign w:val="center"/>
          </w:tcPr>
          <w:p w:rsidR="00701B5B" w:rsidRPr="005B60AC" w:rsidRDefault="00701B5B" w:rsidP="00E452A3">
            <w:pPr>
              <w:jc w:val="center"/>
              <w:rPr>
                <w:sz w:val="28"/>
                <w:szCs w:val="28"/>
              </w:rPr>
            </w:pPr>
            <w:r w:rsidRPr="005B60AC">
              <w:rPr>
                <w:sz w:val="28"/>
                <w:szCs w:val="28"/>
                <w:lang w:eastAsia="en-US"/>
              </w:rPr>
              <w:t>Автоматизация котельной</w:t>
            </w:r>
          </w:p>
        </w:tc>
        <w:tc>
          <w:tcPr>
            <w:tcW w:w="1824" w:type="dxa"/>
            <w:tcBorders>
              <w:top w:val="single" w:sz="4" w:space="0" w:color="auto"/>
              <w:left w:val="single" w:sz="4" w:space="0" w:color="auto"/>
              <w:bottom w:val="single" w:sz="4" w:space="0" w:color="auto"/>
              <w:right w:val="single" w:sz="4" w:space="0" w:color="auto"/>
            </w:tcBorders>
          </w:tcPr>
          <w:p w:rsidR="00701B5B" w:rsidRPr="00075866" w:rsidRDefault="00701B5B" w:rsidP="00E452A3">
            <w:pPr>
              <w:jc w:val="center"/>
              <w:rPr>
                <w:sz w:val="28"/>
                <w:szCs w:val="28"/>
                <w:lang w:eastAsia="en-US"/>
              </w:rPr>
            </w:pPr>
            <w:r w:rsidRPr="00075866">
              <w:rPr>
                <w:color w:val="000000"/>
                <w:sz w:val="28"/>
                <w:szCs w:val="28"/>
              </w:rPr>
              <w:t>Замена двух котлов</w:t>
            </w:r>
          </w:p>
        </w:tc>
        <w:tc>
          <w:tcPr>
            <w:tcW w:w="1824" w:type="dxa"/>
            <w:tcBorders>
              <w:top w:val="single" w:sz="4" w:space="0" w:color="000000"/>
              <w:left w:val="single" w:sz="4" w:space="0" w:color="auto"/>
              <w:bottom w:val="single" w:sz="4" w:space="0" w:color="000000"/>
              <w:right w:val="single" w:sz="4" w:space="0" w:color="000000"/>
            </w:tcBorders>
            <w:shd w:val="clear" w:color="auto" w:fill="auto"/>
            <w:vAlign w:val="center"/>
          </w:tcPr>
          <w:p w:rsidR="00701B5B" w:rsidRPr="005B60AC" w:rsidRDefault="00701B5B" w:rsidP="00E452A3">
            <w:pPr>
              <w:jc w:val="center"/>
              <w:rPr>
                <w:sz w:val="28"/>
                <w:szCs w:val="28"/>
              </w:rPr>
            </w:pPr>
            <w:r w:rsidRPr="005B60AC">
              <w:rPr>
                <w:sz w:val="28"/>
                <w:szCs w:val="28"/>
                <w:lang w:eastAsia="en-US"/>
              </w:rPr>
              <w:t>Всего, млн. руб.</w:t>
            </w:r>
          </w:p>
        </w:tc>
      </w:tr>
      <w:tr w:rsidR="00701B5B" w:rsidRPr="005B60AC" w:rsidTr="00701B5B">
        <w:trPr>
          <w:trHeight w:val="227"/>
          <w:jc w:val="center"/>
        </w:trPr>
        <w:tc>
          <w:tcPr>
            <w:tcW w:w="2132" w:type="dxa"/>
            <w:tcBorders>
              <w:left w:val="single" w:sz="4" w:space="0" w:color="000000"/>
              <w:bottom w:val="single" w:sz="4" w:space="0" w:color="000000"/>
              <w:right w:val="single" w:sz="4" w:space="0" w:color="000000"/>
            </w:tcBorders>
            <w:shd w:val="clear" w:color="auto" w:fill="auto"/>
            <w:vAlign w:val="center"/>
          </w:tcPr>
          <w:p w:rsidR="00701B5B" w:rsidRPr="005B60AC" w:rsidRDefault="00701B5B" w:rsidP="00701B5B">
            <w:pPr>
              <w:jc w:val="center"/>
              <w:rPr>
                <w:sz w:val="28"/>
                <w:szCs w:val="28"/>
              </w:rPr>
            </w:pPr>
            <w:r>
              <w:rPr>
                <w:sz w:val="28"/>
                <w:szCs w:val="28"/>
              </w:rPr>
              <w:t>Котлубань</w:t>
            </w:r>
          </w:p>
        </w:tc>
        <w:tc>
          <w:tcPr>
            <w:tcW w:w="2233" w:type="dxa"/>
            <w:tcBorders>
              <w:bottom w:val="single" w:sz="4" w:space="0" w:color="000000"/>
              <w:right w:val="single" w:sz="4" w:space="0" w:color="000000"/>
            </w:tcBorders>
            <w:shd w:val="clear" w:color="auto" w:fill="auto"/>
            <w:vAlign w:val="center"/>
          </w:tcPr>
          <w:p w:rsidR="00701B5B" w:rsidRPr="005B60AC" w:rsidRDefault="00701B5B" w:rsidP="00E452A3">
            <w:pPr>
              <w:jc w:val="center"/>
              <w:rPr>
                <w:sz w:val="28"/>
                <w:szCs w:val="28"/>
              </w:rPr>
            </w:pPr>
            <w:r>
              <w:rPr>
                <w:sz w:val="28"/>
                <w:szCs w:val="28"/>
                <w:lang w:eastAsia="en-US"/>
              </w:rPr>
              <w:t>1</w:t>
            </w:r>
            <w:r w:rsidRPr="005B60AC">
              <w:rPr>
                <w:sz w:val="28"/>
                <w:szCs w:val="28"/>
                <w:lang w:eastAsia="en-US"/>
              </w:rPr>
              <w:t>,0</w:t>
            </w:r>
          </w:p>
        </w:tc>
        <w:tc>
          <w:tcPr>
            <w:tcW w:w="1824" w:type="dxa"/>
            <w:tcBorders>
              <w:top w:val="single" w:sz="4" w:space="0" w:color="auto"/>
              <w:left w:val="single" w:sz="4" w:space="0" w:color="auto"/>
              <w:bottom w:val="single" w:sz="4" w:space="0" w:color="auto"/>
              <w:right w:val="single" w:sz="4" w:space="0" w:color="auto"/>
            </w:tcBorders>
          </w:tcPr>
          <w:p w:rsidR="00701B5B" w:rsidRPr="00075866" w:rsidRDefault="00701B5B" w:rsidP="00075866">
            <w:pPr>
              <w:jc w:val="center"/>
              <w:rPr>
                <w:sz w:val="28"/>
                <w:szCs w:val="28"/>
                <w:lang w:eastAsia="en-US"/>
              </w:rPr>
            </w:pPr>
            <w:r>
              <w:rPr>
                <w:color w:val="000000"/>
                <w:sz w:val="28"/>
                <w:szCs w:val="28"/>
              </w:rPr>
              <w:t>5,0</w:t>
            </w:r>
          </w:p>
        </w:tc>
        <w:tc>
          <w:tcPr>
            <w:tcW w:w="1824" w:type="dxa"/>
            <w:tcBorders>
              <w:left w:val="single" w:sz="4" w:space="0" w:color="auto"/>
              <w:bottom w:val="single" w:sz="4" w:space="0" w:color="000000"/>
              <w:right w:val="single" w:sz="4" w:space="0" w:color="000000"/>
            </w:tcBorders>
            <w:shd w:val="clear" w:color="auto" w:fill="auto"/>
            <w:vAlign w:val="center"/>
          </w:tcPr>
          <w:p w:rsidR="00701B5B" w:rsidRPr="005B60AC" w:rsidRDefault="00701B5B" w:rsidP="00E452A3">
            <w:pPr>
              <w:jc w:val="center"/>
              <w:rPr>
                <w:sz w:val="28"/>
                <w:szCs w:val="28"/>
              </w:rPr>
            </w:pPr>
            <w:r>
              <w:rPr>
                <w:sz w:val="28"/>
                <w:szCs w:val="28"/>
                <w:lang w:eastAsia="en-US"/>
              </w:rPr>
              <w:t>6,0</w:t>
            </w:r>
          </w:p>
        </w:tc>
      </w:tr>
    </w:tbl>
    <w:p w:rsidR="005B60AC" w:rsidRPr="005B60AC" w:rsidRDefault="005B60AC" w:rsidP="005B60AC">
      <w:pPr>
        <w:pStyle w:val="af2"/>
        <w:ind w:firstLine="540"/>
        <w:jc w:val="both"/>
        <w:rPr>
          <w:sz w:val="28"/>
          <w:szCs w:val="28"/>
        </w:rPr>
      </w:pPr>
    </w:p>
    <w:p w:rsidR="005B60AC" w:rsidRPr="005B60AC" w:rsidRDefault="005B60AC" w:rsidP="005B60AC">
      <w:pPr>
        <w:pStyle w:val="af2"/>
        <w:rPr>
          <w:sz w:val="28"/>
          <w:szCs w:val="28"/>
        </w:rPr>
      </w:pPr>
    </w:p>
    <w:p w:rsidR="005B60AC" w:rsidRPr="005B60AC" w:rsidRDefault="005B60AC" w:rsidP="005B60AC">
      <w:pPr>
        <w:pStyle w:val="1"/>
        <w:keepNext w:val="0"/>
        <w:widowControl w:val="0"/>
        <w:tabs>
          <w:tab w:val="num" w:pos="0"/>
          <w:tab w:val="left" w:pos="1469"/>
        </w:tabs>
        <w:suppressAutoHyphens/>
        <w:autoSpaceDE w:val="0"/>
        <w:spacing w:before="0" w:after="0"/>
        <w:ind w:firstLine="567"/>
        <w:jc w:val="both"/>
        <w:rPr>
          <w:rFonts w:ascii="Times New Roman" w:hAnsi="Times New Roman"/>
          <w:sz w:val="28"/>
          <w:szCs w:val="28"/>
        </w:rPr>
      </w:pPr>
      <w:r w:rsidRPr="005B60AC">
        <w:rPr>
          <w:rFonts w:ascii="Times New Roman" w:hAnsi="Times New Roman"/>
          <w:sz w:val="28"/>
          <w:szCs w:val="28"/>
        </w:rPr>
        <w:t>9.2 Предложение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w:t>
      </w:r>
      <w:r w:rsidRPr="005B60AC">
        <w:rPr>
          <w:rFonts w:ascii="Times New Roman" w:hAnsi="Times New Roman"/>
          <w:spacing w:val="-11"/>
          <w:sz w:val="28"/>
          <w:szCs w:val="28"/>
        </w:rPr>
        <w:t xml:space="preserve"> </w:t>
      </w:r>
      <w:r w:rsidRPr="005B60AC">
        <w:rPr>
          <w:rFonts w:ascii="Times New Roman" w:hAnsi="Times New Roman"/>
          <w:sz w:val="28"/>
          <w:szCs w:val="28"/>
        </w:rPr>
        <w:t>этапе</w:t>
      </w:r>
    </w:p>
    <w:p w:rsidR="005B60AC" w:rsidRDefault="005B60AC" w:rsidP="005B60AC">
      <w:pPr>
        <w:pStyle w:val="af2"/>
        <w:ind w:firstLine="540"/>
        <w:jc w:val="both"/>
        <w:rPr>
          <w:sz w:val="28"/>
          <w:szCs w:val="28"/>
        </w:rPr>
      </w:pPr>
      <w:r w:rsidRPr="005B60AC">
        <w:rPr>
          <w:sz w:val="28"/>
          <w:szCs w:val="28"/>
        </w:rPr>
        <w:t>Объем инвестиций необходимых для реконструкции тепловых сетей.</w:t>
      </w:r>
    </w:p>
    <w:p w:rsidR="00562F30" w:rsidRDefault="00562F30" w:rsidP="005B60AC">
      <w:pPr>
        <w:pStyle w:val="af2"/>
        <w:ind w:firstLine="540"/>
        <w:jc w:val="both"/>
        <w:rPr>
          <w:sz w:val="28"/>
          <w:szCs w:val="28"/>
        </w:rPr>
      </w:pPr>
    </w:p>
    <w:p w:rsidR="00562F30" w:rsidRPr="005B60AC" w:rsidRDefault="00562F30" w:rsidP="005B60AC">
      <w:pPr>
        <w:pStyle w:val="af2"/>
        <w:ind w:firstLine="540"/>
        <w:jc w:val="both"/>
        <w:rPr>
          <w:sz w:val="28"/>
          <w:szCs w:val="28"/>
        </w:rPr>
      </w:pPr>
    </w:p>
    <w:tbl>
      <w:tblPr>
        <w:tblW w:w="5000" w:type="pct"/>
        <w:tblInd w:w="-5" w:type="dxa"/>
        <w:tblLayout w:type="fixed"/>
        <w:tblLook w:val="0000" w:firstRow="0" w:lastRow="0" w:firstColumn="0" w:lastColumn="0" w:noHBand="0" w:noVBand="0"/>
      </w:tblPr>
      <w:tblGrid>
        <w:gridCol w:w="2047"/>
        <w:gridCol w:w="3296"/>
        <w:gridCol w:w="3582"/>
        <w:gridCol w:w="1356"/>
      </w:tblGrid>
      <w:tr w:rsidR="005B60AC" w:rsidRPr="005B60AC" w:rsidTr="005B60AC">
        <w:trPr>
          <w:trHeight w:val="637"/>
        </w:trPr>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Pr="005B60AC" w:rsidRDefault="005B60AC" w:rsidP="00E452A3">
            <w:pPr>
              <w:jc w:val="center"/>
              <w:rPr>
                <w:sz w:val="28"/>
                <w:szCs w:val="28"/>
              </w:rPr>
            </w:pPr>
            <w:r w:rsidRPr="005B60AC">
              <w:rPr>
                <w:sz w:val="28"/>
                <w:szCs w:val="28"/>
                <w:lang w:eastAsia="en-US"/>
              </w:rPr>
              <w:t>Котельная</w:t>
            </w:r>
          </w:p>
        </w:tc>
        <w:tc>
          <w:tcPr>
            <w:tcW w:w="3296" w:type="dxa"/>
            <w:tcBorders>
              <w:top w:val="single" w:sz="4" w:space="0" w:color="000000"/>
              <w:left w:val="none" w:sz="0" w:space="0" w:color="000000"/>
              <w:bottom w:val="single" w:sz="4" w:space="0" w:color="000000"/>
              <w:right w:val="single" w:sz="4" w:space="0" w:color="000000"/>
            </w:tcBorders>
            <w:shd w:val="clear" w:color="auto" w:fill="auto"/>
            <w:vAlign w:val="center"/>
          </w:tcPr>
          <w:p w:rsidR="005B60AC" w:rsidRPr="005B60AC" w:rsidRDefault="005B60AC" w:rsidP="00E452A3">
            <w:pPr>
              <w:jc w:val="center"/>
              <w:rPr>
                <w:sz w:val="28"/>
                <w:szCs w:val="28"/>
              </w:rPr>
            </w:pPr>
            <w:r w:rsidRPr="005B60AC">
              <w:rPr>
                <w:sz w:val="28"/>
                <w:szCs w:val="28"/>
                <w:lang w:eastAsia="en-US"/>
              </w:rPr>
              <w:t>Замена участков тепловых сетей</w:t>
            </w:r>
            <w:r w:rsidRPr="005B60AC">
              <w:rPr>
                <w:sz w:val="28"/>
                <w:szCs w:val="28"/>
              </w:rPr>
              <w:t xml:space="preserve">, </w:t>
            </w:r>
            <w:r w:rsidRPr="005B60AC">
              <w:rPr>
                <w:sz w:val="28"/>
                <w:szCs w:val="28"/>
                <w:lang w:eastAsia="en-US"/>
              </w:rPr>
              <w:t>млн. руб.</w:t>
            </w:r>
          </w:p>
        </w:tc>
        <w:tc>
          <w:tcPr>
            <w:tcW w:w="3582" w:type="dxa"/>
            <w:tcBorders>
              <w:top w:val="single" w:sz="4" w:space="0" w:color="000000"/>
              <w:left w:val="none" w:sz="0" w:space="0" w:color="000000"/>
              <w:bottom w:val="single" w:sz="4" w:space="0" w:color="000000"/>
              <w:right w:val="single" w:sz="4" w:space="0" w:color="000000"/>
            </w:tcBorders>
            <w:shd w:val="clear" w:color="auto" w:fill="auto"/>
            <w:vAlign w:val="center"/>
          </w:tcPr>
          <w:p w:rsidR="005B60AC" w:rsidRPr="005B60AC" w:rsidRDefault="005B60AC" w:rsidP="00E452A3">
            <w:pPr>
              <w:jc w:val="center"/>
              <w:rPr>
                <w:sz w:val="28"/>
                <w:szCs w:val="28"/>
              </w:rPr>
            </w:pPr>
            <w:r w:rsidRPr="005B60AC">
              <w:rPr>
                <w:sz w:val="28"/>
                <w:szCs w:val="28"/>
                <w:lang w:eastAsia="en-US"/>
              </w:rPr>
              <w:t>Протяжённость в двухтрубном исчислении, м</w:t>
            </w:r>
          </w:p>
        </w:tc>
        <w:tc>
          <w:tcPr>
            <w:tcW w:w="1356" w:type="dxa"/>
            <w:tcBorders>
              <w:top w:val="single" w:sz="4" w:space="0" w:color="000000"/>
              <w:left w:val="none" w:sz="0" w:space="0" w:color="000000"/>
              <w:bottom w:val="single" w:sz="4" w:space="0" w:color="000000"/>
              <w:right w:val="single" w:sz="4" w:space="0" w:color="000000"/>
            </w:tcBorders>
            <w:shd w:val="clear" w:color="auto" w:fill="auto"/>
            <w:vAlign w:val="center"/>
          </w:tcPr>
          <w:p w:rsidR="005B60AC" w:rsidRPr="005B60AC" w:rsidRDefault="005B60AC" w:rsidP="00E452A3">
            <w:pPr>
              <w:jc w:val="center"/>
              <w:rPr>
                <w:sz w:val="28"/>
                <w:szCs w:val="28"/>
              </w:rPr>
            </w:pPr>
            <w:r w:rsidRPr="005B60AC">
              <w:rPr>
                <w:sz w:val="28"/>
                <w:szCs w:val="28"/>
                <w:lang w:eastAsia="en-US"/>
              </w:rPr>
              <w:t>Диаметр, мм</w:t>
            </w:r>
          </w:p>
        </w:tc>
      </w:tr>
      <w:tr w:rsidR="005B60AC" w:rsidRPr="005B60AC" w:rsidTr="005B60AC">
        <w:trPr>
          <w:trHeight w:val="315"/>
        </w:trPr>
        <w:tc>
          <w:tcPr>
            <w:tcW w:w="2047" w:type="dxa"/>
            <w:tcBorders>
              <w:top w:val="none" w:sz="0" w:space="0" w:color="000000"/>
              <w:left w:val="single" w:sz="4" w:space="0" w:color="000000"/>
              <w:bottom w:val="single" w:sz="4" w:space="0" w:color="000000"/>
              <w:right w:val="single" w:sz="4" w:space="0" w:color="000000"/>
            </w:tcBorders>
            <w:shd w:val="clear" w:color="auto" w:fill="auto"/>
            <w:vAlign w:val="center"/>
          </w:tcPr>
          <w:p w:rsidR="005B60AC" w:rsidRPr="005B60AC" w:rsidRDefault="0013087A" w:rsidP="00E452A3">
            <w:pPr>
              <w:jc w:val="center"/>
              <w:rPr>
                <w:sz w:val="28"/>
                <w:szCs w:val="28"/>
              </w:rPr>
            </w:pPr>
            <w:r>
              <w:rPr>
                <w:sz w:val="28"/>
                <w:szCs w:val="28"/>
              </w:rPr>
              <w:t>1</w:t>
            </w:r>
          </w:p>
        </w:tc>
        <w:tc>
          <w:tcPr>
            <w:tcW w:w="3296" w:type="dxa"/>
            <w:tcBorders>
              <w:top w:val="none" w:sz="0" w:space="0" w:color="000000"/>
              <w:left w:val="none" w:sz="0" w:space="0" w:color="000000"/>
              <w:bottom w:val="single" w:sz="4" w:space="0" w:color="000000"/>
              <w:right w:val="single" w:sz="4" w:space="0" w:color="000000"/>
            </w:tcBorders>
            <w:shd w:val="clear" w:color="auto" w:fill="auto"/>
            <w:vAlign w:val="center"/>
          </w:tcPr>
          <w:p w:rsidR="005B60AC" w:rsidRPr="005B60AC" w:rsidRDefault="00C14501" w:rsidP="00E452A3">
            <w:pPr>
              <w:jc w:val="center"/>
              <w:rPr>
                <w:sz w:val="28"/>
                <w:szCs w:val="28"/>
              </w:rPr>
            </w:pPr>
            <w:r>
              <w:rPr>
                <w:sz w:val="28"/>
                <w:szCs w:val="28"/>
                <w:lang w:eastAsia="en-US"/>
              </w:rPr>
              <w:t>30</w:t>
            </w:r>
            <w:r w:rsidR="0013087A">
              <w:rPr>
                <w:sz w:val="28"/>
                <w:szCs w:val="28"/>
                <w:lang w:eastAsia="en-US"/>
              </w:rPr>
              <w:t>,0</w:t>
            </w:r>
          </w:p>
        </w:tc>
        <w:tc>
          <w:tcPr>
            <w:tcW w:w="3582" w:type="dxa"/>
            <w:tcBorders>
              <w:top w:val="none" w:sz="0" w:space="0" w:color="000000"/>
              <w:left w:val="none" w:sz="0" w:space="0" w:color="000000"/>
              <w:bottom w:val="single" w:sz="4" w:space="0" w:color="000000"/>
              <w:right w:val="single" w:sz="4" w:space="0" w:color="000000"/>
            </w:tcBorders>
            <w:shd w:val="clear" w:color="auto" w:fill="auto"/>
            <w:vAlign w:val="bottom"/>
          </w:tcPr>
          <w:p w:rsidR="005B60AC" w:rsidRPr="005B60AC" w:rsidRDefault="00816541" w:rsidP="00E452A3">
            <w:pPr>
              <w:jc w:val="center"/>
              <w:rPr>
                <w:sz w:val="28"/>
                <w:szCs w:val="28"/>
              </w:rPr>
            </w:pPr>
            <w:r>
              <w:rPr>
                <w:sz w:val="28"/>
                <w:szCs w:val="28"/>
                <w:lang w:eastAsia="en-US"/>
              </w:rPr>
              <w:t>2010</w:t>
            </w:r>
          </w:p>
        </w:tc>
        <w:tc>
          <w:tcPr>
            <w:tcW w:w="1356" w:type="dxa"/>
            <w:tcBorders>
              <w:top w:val="none" w:sz="0" w:space="0" w:color="000000"/>
              <w:left w:val="none" w:sz="0" w:space="0" w:color="000000"/>
              <w:bottom w:val="single" w:sz="4" w:space="0" w:color="000000"/>
              <w:right w:val="single" w:sz="4" w:space="0" w:color="000000"/>
            </w:tcBorders>
            <w:shd w:val="clear" w:color="auto" w:fill="auto"/>
            <w:vAlign w:val="bottom"/>
          </w:tcPr>
          <w:p w:rsidR="005B60AC" w:rsidRPr="005B60AC" w:rsidRDefault="005B60AC" w:rsidP="00816541">
            <w:pPr>
              <w:jc w:val="center"/>
              <w:rPr>
                <w:sz w:val="28"/>
                <w:szCs w:val="28"/>
              </w:rPr>
            </w:pPr>
            <w:r w:rsidRPr="005B60AC">
              <w:rPr>
                <w:sz w:val="28"/>
                <w:szCs w:val="28"/>
                <w:lang w:eastAsia="en-US"/>
              </w:rPr>
              <w:t>1</w:t>
            </w:r>
            <w:r w:rsidR="00816541">
              <w:rPr>
                <w:sz w:val="28"/>
                <w:szCs w:val="28"/>
                <w:lang w:eastAsia="en-US"/>
              </w:rPr>
              <w:t>0</w:t>
            </w:r>
            <w:r w:rsidRPr="005B60AC">
              <w:rPr>
                <w:sz w:val="28"/>
                <w:szCs w:val="28"/>
                <w:lang w:eastAsia="en-US"/>
              </w:rPr>
              <w:t>0</w:t>
            </w:r>
          </w:p>
        </w:tc>
      </w:tr>
    </w:tbl>
    <w:p w:rsidR="005B60AC" w:rsidRPr="005B60AC" w:rsidRDefault="005B60AC" w:rsidP="005B60AC">
      <w:pPr>
        <w:pStyle w:val="af2"/>
        <w:rPr>
          <w:sz w:val="28"/>
          <w:szCs w:val="28"/>
        </w:rPr>
      </w:pPr>
    </w:p>
    <w:p w:rsidR="005B60AC" w:rsidRPr="005B60AC" w:rsidRDefault="005B60AC" w:rsidP="005B60AC">
      <w:pPr>
        <w:pStyle w:val="1"/>
        <w:keepNext w:val="0"/>
        <w:widowControl w:val="0"/>
        <w:tabs>
          <w:tab w:val="num" w:pos="0"/>
          <w:tab w:val="left" w:pos="1762"/>
        </w:tabs>
        <w:suppressAutoHyphens/>
        <w:autoSpaceDE w:val="0"/>
        <w:spacing w:before="0" w:after="0"/>
        <w:ind w:firstLine="590"/>
        <w:jc w:val="both"/>
        <w:rPr>
          <w:rFonts w:ascii="Times New Roman" w:hAnsi="Times New Roman"/>
          <w:sz w:val="28"/>
          <w:szCs w:val="28"/>
        </w:rPr>
      </w:pPr>
      <w:r w:rsidRPr="005B60AC">
        <w:rPr>
          <w:rFonts w:ascii="Times New Roman" w:hAnsi="Times New Roman"/>
          <w:sz w:val="28"/>
          <w:szCs w:val="28"/>
        </w:rPr>
        <w:t>9.3</w:t>
      </w:r>
      <w:r w:rsidR="00562F30">
        <w:rPr>
          <w:rFonts w:ascii="Times New Roman" w:hAnsi="Times New Roman"/>
          <w:sz w:val="28"/>
          <w:szCs w:val="28"/>
        </w:rPr>
        <w:t> </w:t>
      </w:r>
      <w:r w:rsidRPr="005B60AC">
        <w:rPr>
          <w:rFonts w:ascii="Times New Roman" w:hAnsi="Times New Roman"/>
          <w:sz w:val="28"/>
          <w:szCs w:val="28"/>
        </w:rPr>
        <w:t>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p>
    <w:p w:rsidR="005B60AC" w:rsidRPr="005B60AC" w:rsidRDefault="005B60AC" w:rsidP="005B60AC">
      <w:pPr>
        <w:pStyle w:val="af2"/>
        <w:ind w:firstLine="566"/>
        <w:jc w:val="both"/>
        <w:rPr>
          <w:sz w:val="28"/>
          <w:szCs w:val="28"/>
        </w:rPr>
      </w:pPr>
      <w:r w:rsidRPr="005B60AC">
        <w:rPr>
          <w:sz w:val="28"/>
          <w:szCs w:val="28"/>
        </w:rPr>
        <w:t xml:space="preserve">Утвержденный температурный график обеспечивает выполнение требований нормативных документов относительно температуры внутреннего воздуха </w:t>
      </w:r>
      <w:r w:rsidRPr="005B60AC">
        <w:rPr>
          <w:sz w:val="28"/>
          <w:szCs w:val="28"/>
        </w:rPr>
        <w:lastRenderedPageBreak/>
        <w:t xml:space="preserve">отапливаемых помещений и на момент разработки схемы теплоснабжения, </w:t>
      </w:r>
      <w:r w:rsidR="004F2211">
        <w:rPr>
          <w:sz w:val="28"/>
          <w:szCs w:val="28"/>
        </w:rPr>
        <w:t xml:space="preserve">                     </w:t>
      </w:r>
      <w:r w:rsidRPr="005B60AC">
        <w:rPr>
          <w:sz w:val="28"/>
          <w:szCs w:val="28"/>
        </w:rPr>
        <w:t>не требуется каких-либо дополнительных инвестиций.</w:t>
      </w:r>
    </w:p>
    <w:p w:rsidR="005B60AC" w:rsidRPr="005B60AC" w:rsidRDefault="005B60AC" w:rsidP="005B60AC">
      <w:pPr>
        <w:pStyle w:val="af2"/>
        <w:ind w:firstLine="566"/>
        <w:jc w:val="both"/>
        <w:rPr>
          <w:sz w:val="28"/>
          <w:szCs w:val="28"/>
        </w:rPr>
      </w:pPr>
    </w:p>
    <w:p w:rsidR="005B60AC" w:rsidRPr="005B60AC" w:rsidRDefault="005B60AC" w:rsidP="005B60AC">
      <w:pPr>
        <w:pStyle w:val="af2"/>
        <w:ind w:firstLine="566"/>
        <w:jc w:val="both"/>
        <w:rPr>
          <w:sz w:val="28"/>
          <w:szCs w:val="28"/>
        </w:rPr>
      </w:pPr>
      <w:r w:rsidRPr="005B60AC">
        <w:rPr>
          <w:b/>
          <w:sz w:val="28"/>
          <w:szCs w:val="28"/>
        </w:rPr>
        <w:t>9.4</w:t>
      </w:r>
      <w:r w:rsidR="00562F30">
        <w:rPr>
          <w:b/>
          <w:sz w:val="28"/>
          <w:szCs w:val="28"/>
        </w:rPr>
        <w:t> </w:t>
      </w:r>
      <w:r w:rsidRPr="005B60AC">
        <w:rPr>
          <w:b/>
          <w:sz w:val="28"/>
          <w:szCs w:val="28"/>
        </w:rPr>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p>
    <w:p w:rsidR="005B60AC" w:rsidRPr="005B60AC" w:rsidRDefault="005B60AC" w:rsidP="005B60AC">
      <w:pPr>
        <w:pStyle w:val="af2"/>
        <w:ind w:firstLine="567"/>
        <w:jc w:val="both"/>
        <w:rPr>
          <w:sz w:val="28"/>
          <w:szCs w:val="28"/>
        </w:rPr>
      </w:pPr>
      <w:r w:rsidRPr="005B60AC">
        <w:rPr>
          <w:sz w:val="28"/>
          <w:szCs w:val="28"/>
        </w:rPr>
        <w:t>Горячее водоснабжение отсутствует.</w:t>
      </w:r>
    </w:p>
    <w:p w:rsidR="005B60AC" w:rsidRPr="005B60AC" w:rsidRDefault="005B60AC" w:rsidP="005B60AC">
      <w:pPr>
        <w:pStyle w:val="af2"/>
        <w:ind w:firstLine="567"/>
        <w:jc w:val="both"/>
        <w:rPr>
          <w:b/>
          <w:sz w:val="28"/>
          <w:szCs w:val="28"/>
        </w:rPr>
      </w:pPr>
    </w:p>
    <w:p w:rsidR="005B60AC" w:rsidRPr="005B60AC" w:rsidRDefault="00D82EC1" w:rsidP="005B60AC">
      <w:pPr>
        <w:pStyle w:val="af2"/>
        <w:ind w:firstLine="566"/>
        <w:jc w:val="both"/>
        <w:rPr>
          <w:sz w:val="28"/>
          <w:szCs w:val="28"/>
        </w:rPr>
      </w:pPr>
      <w:r>
        <w:rPr>
          <w:b/>
          <w:sz w:val="28"/>
          <w:szCs w:val="28"/>
        </w:rPr>
        <w:t>9.5</w:t>
      </w:r>
      <w:r w:rsidR="00562F30">
        <w:rPr>
          <w:b/>
          <w:sz w:val="28"/>
          <w:szCs w:val="28"/>
        </w:rPr>
        <w:t> </w:t>
      </w:r>
      <w:r w:rsidR="005B60AC" w:rsidRPr="005B60AC">
        <w:rPr>
          <w:b/>
          <w:sz w:val="28"/>
          <w:szCs w:val="28"/>
        </w:rPr>
        <w:t xml:space="preserve">Величина фактически осуществленных инвестиций </w:t>
      </w:r>
      <w:r w:rsidR="004F2211">
        <w:rPr>
          <w:b/>
          <w:sz w:val="28"/>
          <w:szCs w:val="28"/>
        </w:rPr>
        <w:t xml:space="preserve">                                   </w:t>
      </w:r>
      <w:r w:rsidR="005B60AC" w:rsidRPr="005B60AC">
        <w:rPr>
          <w:b/>
          <w:sz w:val="28"/>
          <w:szCs w:val="28"/>
        </w:rPr>
        <w:t>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p>
    <w:p w:rsidR="005B60AC" w:rsidRPr="005B60AC" w:rsidRDefault="005B60AC" w:rsidP="005B60AC">
      <w:pPr>
        <w:pStyle w:val="af2"/>
        <w:ind w:firstLine="566"/>
        <w:jc w:val="both"/>
        <w:rPr>
          <w:sz w:val="28"/>
          <w:szCs w:val="28"/>
        </w:rPr>
      </w:pPr>
      <w:r w:rsidRPr="005B60AC">
        <w:rPr>
          <w:sz w:val="28"/>
          <w:szCs w:val="28"/>
        </w:rPr>
        <w:t>Информация отсутствует.</w:t>
      </w:r>
    </w:p>
    <w:p w:rsidR="005B60AC" w:rsidRPr="005B60AC" w:rsidRDefault="005B60AC" w:rsidP="005B60AC">
      <w:pPr>
        <w:jc w:val="both"/>
        <w:rPr>
          <w:sz w:val="28"/>
          <w:szCs w:val="28"/>
        </w:rPr>
      </w:pPr>
    </w:p>
    <w:p w:rsidR="005B60AC" w:rsidRPr="005B60AC" w:rsidRDefault="00D82EC1" w:rsidP="00D82EC1">
      <w:pPr>
        <w:pStyle w:val="1"/>
        <w:keepNext w:val="0"/>
        <w:widowControl w:val="0"/>
        <w:tabs>
          <w:tab w:val="left" w:pos="1869"/>
          <w:tab w:val="left" w:pos="1870"/>
          <w:tab w:val="left" w:pos="4440"/>
          <w:tab w:val="left" w:pos="5945"/>
          <w:tab w:val="left" w:pos="9269"/>
        </w:tabs>
        <w:suppressAutoHyphens/>
        <w:autoSpaceDE w:val="0"/>
        <w:spacing w:before="0" w:after="0"/>
        <w:jc w:val="center"/>
        <w:rPr>
          <w:rFonts w:ascii="Times New Roman" w:hAnsi="Times New Roman"/>
          <w:sz w:val="28"/>
          <w:szCs w:val="28"/>
        </w:rPr>
      </w:pPr>
      <w:r>
        <w:rPr>
          <w:rFonts w:ascii="Times New Roman" w:hAnsi="Times New Roman"/>
          <w:sz w:val="28"/>
          <w:szCs w:val="28"/>
        </w:rPr>
        <w:t>10.</w:t>
      </w:r>
      <w:r w:rsidR="005B60AC" w:rsidRPr="005B60AC">
        <w:rPr>
          <w:rFonts w:ascii="Times New Roman" w:hAnsi="Times New Roman"/>
          <w:sz w:val="28"/>
          <w:szCs w:val="28"/>
        </w:rPr>
        <w:t>РЕШЕНИЕ О ПРИСВОЕНИИ СТАТУСА ЕДИНОЙ ТЕПЛОСНАБЖАЮЩЕЙ ОРГАНИЗАЦИИ (ОРГАНИЗАЦИЯМ)</w:t>
      </w:r>
    </w:p>
    <w:p w:rsidR="005B60AC" w:rsidRPr="005B60AC" w:rsidRDefault="005B60AC" w:rsidP="005B60AC">
      <w:pPr>
        <w:pStyle w:val="af2"/>
        <w:rPr>
          <w:b/>
          <w:sz w:val="28"/>
          <w:szCs w:val="28"/>
        </w:rPr>
      </w:pPr>
    </w:p>
    <w:p w:rsidR="005B60AC" w:rsidRPr="005B60AC" w:rsidRDefault="005B60AC" w:rsidP="005B60AC">
      <w:pPr>
        <w:pStyle w:val="af2"/>
        <w:tabs>
          <w:tab w:val="left" w:pos="1418"/>
          <w:tab w:val="left" w:pos="1560"/>
        </w:tabs>
        <w:ind w:firstLine="567"/>
        <w:jc w:val="both"/>
        <w:rPr>
          <w:sz w:val="28"/>
          <w:szCs w:val="28"/>
        </w:rPr>
      </w:pPr>
      <w:r w:rsidRPr="005B60AC">
        <w:rPr>
          <w:b/>
          <w:sz w:val="28"/>
          <w:szCs w:val="28"/>
        </w:rPr>
        <w:t>10.1</w:t>
      </w:r>
      <w:r w:rsidR="00562F30">
        <w:rPr>
          <w:b/>
          <w:sz w:val="28"/>
          <w:szCs w:val="28"/>
        </w:rPr>
        <w:t> </w:t>
      </w:r>
      <w:r w:rsidRPr="005B60AC">
        <w:rPr>
          <w:b/>
          <w:sz w:val="28"/>
          <w:szCs w:val="28"/>
        </w:rPr>
        <w:t>Решение о присвоении статуса единой теплоснабжающей организации (организациям)</w:t>
      </w:r>
    </w:p>
    <w:p w:rsidR="005B60AC" w:rsidRPr="005B60AC" w:rsidRDefault="005B60AC" w:rsidP="005B60AC">
      <w:pPr>
        <w:ind w:firstLine="709"/>
        <w:jc w:val="both"/>
        <w:rPr>
          <w:sz w:val="28"/>
          <w:szCs w:val="28"/>
        </w:rPr>
      </w:pPr>
      <w:r w:rsidRPr="005B60AC">
        <w:rPr>
          <w:sz w:val="28"/>
          <w:szCs w:val="28"/>
        </w:rPr>
        <w:t>На основании критериев определения единой теплоснабжающей организации, установленных Постановлением РФ от 08.08.2012 № 808</w:t>
      </w:r>
      <w:r w:rsidR="00562F30">
        <w:rPr>
          <w:sz w:val="28"/>
          <w:szCs w:val="28"/>
        </w:rPr>
        <w:t xml:space="preserve">                             </w:t>
      </w:r>
      <w:r w:rsidRPr="005B60AC">
        <w:rPr>
          <w:sz w:val="28"/>
          <w:szCs w:val="28"/>
        </w:rPr>
        <w:t xml:space="preserve"> "Об организации теплоснабжения в Российской Федерации», предлагается определить в </w:t>
      </w:r>
      <w:r>
        <w:rPr>
          <w:sz w:val="28"/>
          <w:szCs w:val="28"/>
        </w:rPr>
        <w:t>Котлубанском сельском поселении</w:t>
      </w:r>
      <w:r w:rsidRPr="005B60AC">
        <w:rPr>
          <w:sz w:val="28"/>
          <w:szCs w:val="28"/>
        </w:rPr>
        <w:t xml:space="preserve"> одну единую теплоснабжающую организацию: МУП «ЖКХ Городищенского района».</w:t>
      </w:r>
    </w:p>
    <w:p w:rsidR="005B60AC" w:rsidRPr="005B60AC" w:rsidRDefault="005B60AC" w:rsidP="005B60AC">
      <w:pPr>
        <w:pStyle w:val="af2"/>
        <w:tabs>
          <w:tab w:val="left" w:pos="1418"/>
          <w:tab w:val="left" w:pos="1560"/>
        </w:tabs>
        <w:ind w:firstLine="567"/>
        <w:jc w:val="both"/>
        <w:rPr>
          <w:b/>
          <w:sz w:val="28"/>
          <w:szCs w:val="28"/>
        </w:rPr>
      </w:pPr>
    </w:p>
    <w:p w:rsidR="005B60AC" w:rsidRPr="005B60AC" w:rsidRDefault="005B60AC" w:rsidP="005B60AC">
      <w:pPr>
        <w:pStyle w:val="af2"/>
        <w:tabs>
          <w:tab w:val="left" w:pos="1418"/>
          <w:tab w:val="left" w:pos="1560"/>
        </w:tabs>
        <w:ind w:firstLine="567"/>
        <w:jc w:val="both"/>
        <w:rPr>
          <w:sz w:val="28"/>
          <w:szCs w:val="28"/>
        </w:rPr>
      </w:pPr>
      <w:r w:rsidRPr="005B60AC">
        <w:rPr>
          <w:b/>
          <w:sz w:val="28"/>
          <w:szCs w:val="28"/>
        </w:rPr>
        <w:t>10.2</w:t>
      </w:r>
      <w:r w:rsidR="00562F30">
        <w:rPr>
          <w:b/>
          <w:sz w:val="28"/>
          <w:szCs w:val="28"/>
        </w:rPr>
        <w:t> </w:t>
      </w:r>
      <w:r w:rsidRPr="005B60AC">
        <w:rPr>
          <w:b/>
          <w:sz w:val="28"/>
          <w:szCs w:val="28"/>
        </w:rPr>
        <w:t>Реестр зон деятельности единой теплоснабжающей организации (организаций)</w:t>
      </w:r>
    </w:p>
    <w:p w:rsidR="005B60AC" w:rsidRPr="005B60AC" w:rsidRDefault="005B60AC" w:rsidP="005B60AC">
      <w:pPr>
        <w:ind w:firstLine="709"/>
        <w:jc w:val="both"/>
        <w:rPr>
          <w:sz w:val="28"/>
          <w:szCs w:val="28"/>
        </w:rPr>
      </w:pPr>
      <w:r w:rsidRPr="005B60AC">
        <w:rPr>
          <w:sz w:val="28"/>
          <w:szCs w:val="28"/>
        </w:rPr>
        <w:t>Зоны деятельности каждой из вышеуказанных теплоснабжающих организаций приведены в таблице 10.1.</w:t>
      </w:r>
    </w:p>
    <w:p w:rsidR="005B60AC" w:rsidRDefault="005B60AC" w:rsidP="005B60AC">
      <w:pPr>
        <w:pStyle w:val="af2"/>
        <w:ind w:firstLine="709"/>
        <w:rPr>
          <w:sz w:val="28"/>
          <w:szCs w:val="28"/>
        </w:rPr>
      </w:pPr>
    </w:p>
    <w:p w:rsidR="00562F30" w:rsidRPr="005B60AC" w:rsidRDefault="00562F30" w:rsidP="005B60AC">
      <w:pPr>
        <w:pStyle w:val="af2"/>
        <w:ind w:firstLine="709"/>
        <w:rPr>
          <w:sz w:val="28"/>
          <w:szCs w:val="28"/>
        </w:rPr>
      </w:pPr>
    </w:p>
    <w:p w:rsidR="005B60AC" w:rsidRPr="005B60AC" w:rsidRDefault="005B60AC" w:rsidP="005B60AC">
      <w:pPr>
        <w:pStyle w:val="af2"/>
        <w:ind w:firstLine="709"/>
        <w:rPr>
          <w:sz w:val="28"/>
          <w:szCs w:val="28"/>
        </w:rPr>
      </w:pPr>
      <w:r w:rsidRPr="005B60AC">
        <w:rPr>
          <w:sz w:val="28"/>
          <w:szCs w:val="28"/>
        </w:rPr>
        <w:t>Таблица</w:t>
      </w:r>
      <w:r w:rsidRPr="005B60AC">
        <w:rPr>
          <w:spacing w:val="-53"/>
          <w:sz w:val="28"/>
          <w:szCs w:val="28"/>
        </w:rPr>
        <w:t xml:space="preserve"> </w:t>
      </w:r>
      <w:r w:rsidRPr="005B60AC">
        <w:rPr>
          <w:sz w:val="28"/>
          <w:szCs w:val="28"/>
        </w:rPr>
        <w:t>10.1. - Зоны</w:t>
      </w:r>
      <w:r w:rsidRPr="005B60AC">
        <w:rPr>
          <w:spacing w:val="-53"/>
          <w:sz w:val="28"/>
          <w:szCs w:val="28"/>
        </w:rPr>
        <w:t xml:space="preserve">   </w:t>
      </w:r>
      <w:r w:rsidRPr="005B60AC">
        <w:rPr>
          <w:sz w:val="28"/>
          <w:szCs w:val="28"/>
        </w:rPr>
        <w:t>деятельности</w:t>
      </w:r>
      <w:r w:rsidRPr="005B60AC">
        <w:rPr>
          <w:spacing w:val="-53"/>
          <w:sz w:val="28"/>
          <w:szCs w:val="28"/>
        </w:rPr>
        <w:t xml:space="preserve">  </w:t>
      </w:r>
      <w:r w:rsidRPr="005B60AC">
        <w:rPr>
          <w:sz w:val="28"/>
          <w:szCs w:val="28"/>
        </w:rPr>
        <w:t>единых</w:t>
      </w:r>
      <w:r w:rsidRPr="005B60AC">
        <w:rPr>
          <w:spacing w:val="-52"/>
          <w:sz w:val="28"/>
          <w:szCs w:val="28"/>
        </w:rPr>
        <w:t xml:space="preserve">  </w:t>
      </w:r>
      <w:r w:rsidRPr="005B60AC">
        <w:rPr>
          <w:sz w:val="28"/>
          <w:szCs w:val="28"/>
        </w:rPr>
        <w:t>теплоснабжающих</w:t>
      </w:r>
      <w:r w:rsidRPr="005B60AC">
        <w:rPr>
          <w:spacing w:val="-53"/>
          <w:sz w:val="28"/>
          <w:szCs w:val="28"/>
        </w:rPr>
        <w:t xml:space="preserve">  </w:t>
      </w:r>
      <w:r w:rsidRPr="005B60AC">
        <w:rPr>
          <w:sz w:val="28"/>
          <w:szCs w:val="28"/>
        </w:rPr>
        <w:t>организаций</w:t>
      </w:r>
    </w:p>
    <w:p w:rsidR="005B60AC" w:rsidRPr="005B60AC" w:rsidRDefault="005B60AC" w:rsidP="005B60AC">
      <w:pPr>
        <w:pStyle w:val="af2"/>
        <w:spacing w:before="11"/>
        <w:rPr>
          <w:sz w:val="28"/>
          <w:szCs w:val="28"/>
        </w:rPr>
      </w:pPr>
    </w:p>
    <w:tbl>
      <w:tblPr>
        <w:tblW w:w="5000" w:type="pct"/>
        <w:tblInd w:w="-5" w:type="dxa"/>
        <w:tblLayout w:type="fixed"/>
        <w:tblCellMar>
          <w:left w:w="0" w:type="dxa"/>
          <w:right w:w="0" w:type="dxa"/>
        </w:tblCellMar>
        <w:tblLook w:val="0000" w:firstRow="0" w:lastRow="0" w:firstColumn="0" w:lastColumn="0" w:noHBand="0" w:noVBand="0"/>
      </w:tblPr>
      <w:tblGrid>
        <w:gridCol w:w="759"/>
        <w:gridCol w:w="3094"/>
        <w:gridCol w:w="3280"/>
        <w:gridCol w:w="2942"/>
      </w:tblGrid>
      <w:tr w:rsidR="005B60AC" w:rsidRPr="005B60AC" w:rsidTr="005B60AC">
        <w:trPr>
          <w:trHeight w:val="827"/>
        </w:trPr>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Pr="005B60AC" w:rsidRDefault="005B60AC" w:rsidP="00E452A3">
            <w:pPr>
              <w:spacing w:line="276" w:lineRule="auto"/>
              <w:jc w:val="center"/>
              <w:rPr>
                <w:sz w:val="28"/>
                <w:szCs w:val="28"/>
              </w:rPr>
            </w:pPr>
            <w:r w:rsidRPr="005B60AC">
              <w:rPr>
                <w:sz w:val="28"/>
                <w:szCs w:val="28"/>
              </w:rPr>
              <w:t>№</w:t>
            </w:r>
          </w:p>
        </w:tc>
        <w:tc>
          <w:tcPr>
            <w:tcW w:w="3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Pr="005B60AC" w:rsidRDefault="005B60AC" w:rsidP="00E452A3">
            <w:pPr>
              <w:jc w:val="center"/>
              <w:rPr>
                <w:sz w:val="28"/>
                <w:szCs w:val="28"/>
              </w:rPr>
            </w:pPr>
            <w:r w:rsidRPr="005B60AC">
              <w:rPr>
                <w:sz w:val="28"/>
                <w:szCs w:val="28"/>
              </w:rPr>
              <w:t>Наименование единой теплоснабжающей организации</w:t>
            </w:r>
          </w:p>
        </w:tc>
        <w:tc>
          <w:tcPr>
            <w:tcW w:w="3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Pr="005B60AC" w:rsidRDefault="005B60AC" w:rsidP="00E452A3">
            <w:pPr>
              <w:jc w:val="center"/>
              <w:rPr>
                <w:sz w:val="28"/>
                <w:szCs w:val="28"/>
              </w:rPr>
            </w:pPr>
            <w:r w:rsidRPr="005B60AC">
              <w:rPr>
                <w:sz w:val="28"/>
                <w:szCs w:val="28"/>
              </w:rPr>
              <w:t>Наименование источника</w:t>
            </w:r>
          </w:p>
        </w:tc>
        <w:tc>
          <w:tcPr>
            <w:tcW w:w="29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Pr="005B60AC" w:rsidRDefault="005B60AC" w:rsidP="00E452A3">
            <w:pPr>
              <w:jc w:val="center"/>
              <w:rPr>
                <w:sz w:val="28"/>
                <w:szCs w:val="28"/>
              </w:rPr>
            </w:pPr>
            <w:r w:rsidRPr="005B60AC">
              <w:rPr>
                <w:sz w:val="28"/>
                <w:szCs w:val="28"/>
              </w:rPr>
              <w:t>Наименование населенного пункта</w:t>
            </w:r>
          </w:p>
        </w:tc>
      </w:tr>
      <w:tr w:rsidR="005B60AC" w:rsidRPr="005B60AC" w:rsidTr="005B60AC">
        <w:trPr>
          <w:trHeight w:val="425"/>
        </w:trPr>
        <w:tc>
          <w:tcPr>
            <w:tcW w:w="7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Pr="005B60AC" w:rsidRDefault="005B60AC" w:rsidP="00E452A3">
            <w:pPr>
              <w:spacing w:line="276" w:lineRule="auto"/>
              <w:jc w:val="center"/>
              <w:rPr>
                <w:sz w:val="28"/>
                <w:szCs w:val="28"/>
              </w:rPr>
            </w:pPr>
            <w:r w:rsidRPr="005B60AC">
              <w:rPr>
                <w:sz w:val="28"/>
                <w:szCs w:val="28"/>
              </w:rPr>
              <w:t>1</w:t>
            </w:r>
          </w:p>
        </w:tc>
        <w:tc>
          <w:tcPr>
            <w:tcW w:w="30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Pr="005B60AC" w:rsidRDefault="005B60AC" w:rsidP="00E452A3">
            <w:pPr>
              <w:spacing w:line="276" w:lineRule="auto"/>
              <w:jc w:val="center"/>
              <w:rPr>
                <w:sz w:val="28"/>
                <w:szCs w:val="28"/>
              </w:rPr>
            </w:pPr>
            <w:r w:rsidRPr="005B60AC">
              <w:rPr>
                <w:sz w:val="28"/>
                <w:szCs w:val="28"/>
              </w:rPr>
              <w:t>МУП «ЖКХ Городищенского района»</w:t>
            </w:r>
          </w:p>
        </w:tc>
        <w:tc>
          <w:tcPr>
            <w:tcW w:w="3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Pr="005B60AC" w:rsidRDefault="005B60AC" w:rsidP="005B60AC">
            <w:pPr>
              <w:spacing w:line="276" w:lineRule="auto"/>
              <w:jc w:val="center"/>
              <w:rPr>
                <w:sz w:val="28"/>
                <w:szCs w:val="28"/>
              </w:rPr>
            </w:pPr>
            <w:r w:rsidRPr="005B60AC">
              <w:rPr>
                <w:sz w:val="28"/>
                <w:szCs w:val="28"/>
              </w:rPr>
              <w:t xml:space="preserve">Котельная </w:t>
            </w:r>
          </w:p>
        </w:tc>
        <w:tc>
          <w:tcPr>
            <w:tcW w:w="29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Pr="005B60AC" w:rsidRDefault="005B60AC" w:rsidP="00E452A3">
            <w:pPr>
              <w:spacing w:line="276" w:lineRule="auto"/>
              <w:jc w:val="center"/>
              <w:rPr>
                <w:sz w:val="28"/>
                <w:szCs w:val="28"/>
              </w:rPr>
            </w:pPr>
            <w:r>
              <w:rPr>
                <w:sz w:val="28"/>
                <w:szCs w:val="28"/>
              </w:rPr>
              <w:t>п. Котлубань</w:t>
            </w:r>
          </w:p>
        </w:tc>
      </w:tr>
    </w:tbl>
    <w:p w:rsidR="005B60AC" w:rsidRPr="005B60AC" w:rsidRDefault="005B60AC" w:rsidP="005B60AC">
      <w:pPr>
        <w:pStyle w:val="af2"/>
        <w:tabs>
          <w:tab w:val="left" w:pos="1418"/>
          <w:tab w:val="left" w:pos="1560"/>
        </w:tabs>
        <w:ind w:firstLine="567"/>
        <w:jc w:val="both"/>
        <w:rPr>
          <w:b/>
          <w:sz w:val="28"/>
          <w:szCs w:val="28"/>
        </w:rPr>
      </w:pPr>
    </w:p>
    <w:p w:rsidR="005B60AC" w:rsidRPr="005B60AC" w:rsidRDefault="005B60AC" w:rsidP="005B60AC">
      <w:pPr>
        <w:pStyle w:val="af2"/>
        <w:tabs>
          <w:tab w:val="left" w:pos="1418"/>
          <w:tab w:val="left" w:pos="1560"/>
        </w:tabs>
        <w:ind w:firstLine="567"/>
        <w:jc w:val="both"/>
        <w:rPr>
          <w:sz w:val="28"/>
          <w:szCs w:val="28"/>
        </w:rPr>
      </w:pPr>
      <w:r w:rsidRPr="005B60AC">
        <w:rPr>
          <w:b/>
          <w:sz w:val="28"/>
          <w:szCs w:val="28"/>
        </w:rPr>
        <w:t>10.3</w:t>
      </w:r>
      <w:r w:rsidR="00562F30">
        <w:rPr>
          <w:b/>
          <w:sz w:val="28"/>
          <w:szCs w:val="28"/>
        </w:rPr>
        <w:t> </w:t>
      </w:r>
      <w:r w:rsidRPr="005B60AC">
        <w:rPr>
          <w:b/>
          <w:sz w:val="28"/>
          <w:szCs w:val="28"/>
        </w:rPr>
        <w:t>Основания, в том числе критерии, в соответствии с которыми теплоснабжающей организации присвоен статус единой теплоснабжающей организации</w:t>
      </w:r>
    </w:p>
    <w:p w:rsidR="005B60AC" w:rsidRDefault="005B60AC" w:rsidP="005B60AC">
      <w:pPr>
        <w:pStyle w:val="af2"/>
        <w:ind w:firstLine="708"/>
        <w:jc w:val="both"/>
      </w:pPr>
      <w:r w:rsidRPr="005B60AC">
        <w:rPr>
          <w:sz w:val="28"/>
          <w:szCs w:val="28"/>
        </w:rPr>
        <w:t>Критерии и порядок определения единой теплоснабжающей организации смотрите в таблице ниже</w:t>
      </w:r>
      <w:r>
        <w:t>.</w:t>
      </w:r>
    </w:p>
    <w:p w:rsidR="00D82EC1" w:rsidRDefault="00D82EC1" w:rsidP="005B60AC">
      <w:pPr>
        <w:pStyle w:val="af2"/>
        <w:ind w:firstLine="708"/>
        <w:jc w:val="both"/>
      </w:pPr>
    </w:p>
    <w:tbl>
      <w:tblPr>
        <w:tblpPr w:leftFromText="180" w:rightFromText="180" w:horzAnchor="margin" w:tblpY="405"/>
        <w:tblW w:w="0" w:type="auto"/>
        <w:tblLayout w:type="fixed"/>
        <w:tblCellMar>
          <w:left w:w="0" w:type="dxa"/>
          <w:right w:w="0" w:type="dxa"/>
        </w:tblCellMar>
        <w:tblLook w:val="0000" w:firstRow="0" w:lastRow="0" w:firstColumn="0" w:lastColumn="0" w:noHBand="0" w:noVBand="0"/>
      </w:tblPr>
      <w:tblGrid>
        <w:gridCol w:w="4825"/>
        <w:gridCol w:w="5107"/>
      </w:tblGrid>
      <w:tr w:rsidR="005B60AC" w:rsidTr="00E452A3">
        <w:trPr>
          <w:trHeight w:val="14307"/>
        </w:trPr>
        <w:tc>
          <w:tcPr>
            <w:tcW w:w="4825" w:type="dxa"/>
            <w:tcBorders>
              <w:top w:val="single" w:sz="4" w:space="0" w:color="000000"/>
              <w:left w:val="single" w:sz="4" w:space="0" w:color="000000"/>
              <w:bottom w:val="single" w:sz="4" w:space="0" w:color="000000"/>
              <w:right w:val="single" w:sz="4" w:space="0" w:color="000000"/>
            </w:tcBorders>
            <w:shd w:val="clear" w:color="auto" w:fill="auto"/>
          </w:tcPr>
          <w:p w:rsidR="005B60AC" w:rsidRDefault="005B60AC" w:rsidP="007C0CA8">
            <w:pPr>
              <w:pStyle w:val="TableParagraph"/>
              <w:ind w:left="263" w:right="333" w:firstLine="422"/>
              <w:jc w:val="both"/>
            </w:pPr>
            <w:r>
              <w:rPr>
                <w:sz w:val="28"/>
              </w:rPr>
              <w:lastRenderedPageBreak/>
              <w:t>1 критерий</w:t>
            </w:r>
            <w:r>
              <w:rPr>
                <w:i/>
                <w:sz w:val="28"/>
              </w:rPr>
              <w:t xml:space="preserve">: </w:t>
            </w:r>
            <w:r>
              <w:rPr>
                <w:sz w:val="28"/>
              </w:rP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tc>
        <w:tc>
          <w:tcPr>
            <w:tcW w:w="5107" w:type="dxa"/>
            <w:tcBorders>
              <w:top w:val="single" w:sz="4" w:space="0" w:color="000000"/>
              <w:left w:val="single" w:sz="4" w:space="0" w:color="000000"/>
              <w:bottom w:val="single" w:sz="4" w:space="0" w:color="000000"/>
              <w:right w:val="single" w:sz="4" w:space="0" w:color="000000"/>
            </w:tcBorders>
            <w:shd w:val="clear" w:color="auto" w:fill="auto"/>
          </w:tcPr>
          <w:p w:rsidR="005B60AC" w:rsidRDefault="005B60AC" w:rsidP="007C0CA8">
            <w:pPr>
              <w:pStyle w:val="TableParagraph"/>
              <w:ind w:left="262" w:right="155" w:firstLine="422"/>
              <w:jc w:val="both"/>
            </w:pPr>
            <w:r>
              <w:rPr>
                <w:sz w:val="28"/>
              </w:rPr>
              <w:t>В случае если заявка на присвоение статуса единой теплоснабжающей организации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w:t>
            </w:r>
          </w:p>
          <w:p w:rsidR="005B60AC" w:rsidRDefault="005B60AC" w:rsidP="007C0CA8">
            <w:pPr>
              <w:pStyle w:val="TableParagraph"/>
              <w:ind w:left="262" w:right="155" w:firstLine="422"/>
              <w:jc w:val="both"/>
            </w:pPr>
            <w:r>
              <w:rPr>
                <w:sz w:val="28"/>
              </w:rPr>
              <w:t>В случае если заявки на присвоение статуса единой теплоснабжающей организации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w:t>
            </w:r>
          </w:p>
          <w:p w:rsidR="005B60AC" w:rsidRDefault="005B60AC" w:rsidP="007C0CA8">
            <w:pPr>
              <w:pStyle w:val="TableParagraph"/>
              <w:ind w:left="262" w:right="236"/>
              <w:jc w:val="both"/>
            </w:pPr>
            <w:r>
              <w:rPr>
                <w:sz w:val="28"/>
              </w:rPr>
              <w:t>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w:t>
            </w:r>
          </w:p>
          <w:p w:rsidR="005B60AC" w:rsidRDefault="005B60AC" w:rsidP="007C0CA8">
            <w:pPr>
              <w:pStyle w:val="TableParagraph"/>
              <w:spacing w:before="6" w:line="314" w:lineRule="exact"/>
              <w:ind w:left="262" w:right="415"/>
              <w:jc w:val="both"/>
            </w:pPr>
            <w:r>
              <w:rPr>
                <w:sz w:val="28"/>
              </w:rPr>
              <w:t>В случае если размеры собственных капиталов этих организаций различаются не более чем на 5 процентов,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tc>
      </w:tr>
    </w:tbl>
    <w:p w:rsidR="005B60AC" w:rsidRDefault="005B60AC" w:rsidP="007C0CA8">
      <w:pPr>
        <w:spacing w:line="314" w:lineRule="exact"/>
        <w:jc w:val="both"/>
        <w:rPr>
          <w:sz w:val="28"/>
        </w:rPr>
        <w:sectPr w:rsidR="005B60AC">
          <w:headerReference w:type="even" r:id="rId16"/>
          <w:headerReference w:type="default" r:id="rId17"/>
          <w:footerReference w:type="even" r:id="rId18"/>
          <w:footerReference w:type="default" r:id="rId19"/>
          <w:headerReference w:type="first" r:id="rId20"/>
          <w:footerReference w:type="first" r:id="rId21"/>
          <w:pgSz w:w="11920" w:h="16850"/>
          <w:pgMar w:top="960" w:right="721" w:bottom="620" w:left="1134" w:header="278" w:footer="430" w:gutter="0"/>
          <w:cols w:space="720"/>
          <w:docGrid w:linePitch="360"/>
        </w:sectPr>
      </w:pPr>
    </w:p>
    <w:p w:rsidR="005B60AC" w:rsidRDefault="005B60AC" w:rsidP="007C0CA8">
      <w:pPr>
        <w:pStyle w:val="af2"/>
        <w:spacing w:before="1"/>
        <w:jc w:val="both"/>
        <w:rPr>
          <w:sz w:val="12"/>
        </w:rPr>
      </w:pPr>
    </w:p>
    <w:tbl>
      <w:tblPr>
        <w:tblW w:w="5000" w:type="pct"/>
        <w:tblInd w:w="-5" w:type="dxa"/>
        <w:tblLayout w:type="fixed"/>
        <w:tblCellMar>
          <w:left w:w="0" w:type="dxa"/>
          <w:right w:w="0" w:type="dxa"/>
        </w:tblCellMar>
        <w:tblLook w:val="0000" w:firstRow="0" w:lastRow="0" w:firstColumn="0" w:lastColumn="0" w:noHBand="0" w:noVBand="0"/>
      </w:tblPr>
      <w:tblGrid>
        <w:gridCol w:w="4909"/>
        <w:gridCol w:w="5030"/>
      </w:tblGrid>
      <w:tr w:rsidR="005B60AC" w:rsidTr="00E452A3">
        <w:trPr>
          <w:trHeight w:val="2898"/>
        </w:trPr>
        <w:tc>
          <w:tcPr>
            <w:tcW w:w="4911" w:type="dxa"/>
            <w:tcBorders>
              <w:top w:val="single" w:sz="4" w:space="0" w:color="000000"/>
              <w:left w:val="single" w:sz="4" w:space="0" w:color="000000"/>
              <w:bottom w:val="single" w:sz="4" w:space="0" w:color="000000"/>
              <w:right w:val="single" w:sz="4" w:space="0" w:color="000000"/>
            </w:tcBorders>
            <w:shd w:val="clear" w:color="auto" w:fill="auto"/>
          </w:tcPr>
          <w:p w:rsidR="005B60AC" w:rsidRDefault="005B60AC" w:rsidP="007C0CA8">
            <w:pPr>
              <w:pStyle w:val="TableParagraph"/>
              <w:ind w:left="121" w:right="76" w:firstLine="563"/>
              <w:jc w:val="both"/>
            </w:pPr>
            <w:r>
              <w:rPr>
                <w:sz w:val="28"/>
              </w:rPr>
              <w:t>2 критерий</w:t>
            </w:r>
            <w:r>
              <w:rPr>
                <w:i/>
                <w:sz w:val="28"/>
              </w:rPr>
              <w:t xml:space="preserve">: </w:t>
            </w:r>
            <w:r>
              <w:rPr>
                <w:sz w:val="28"/>
              </w:rPr>
              <w:t>размер собственного капитала</w:t>
            </w:r>
          </w:p>
        </w:tc>
        <w:tc>
          <w:tcPr>
            <w:tcW w:w="5032" w:type="dxa"/>
            <w:tcBorders>
              <w:top w:val="single" w:sz="4" w:space="0" w:color="000000"/>
              <w:left w:val="single" w:sz="4" w:space="0" w:color="000000"/>
              <w:bottom w:val="single" w:sz="4" w:space="0" w:color="000000"/>
              <w:right w:val="single" w:sz="4" w:space="0" w:color="000000"/>
            </w:tcBorders>
            <w:shd w:val="clear" w:color="auto" w:fill="auto"/>
          </w:tcPr>
          <w:p w:rsidR="005B60AC" w:rsidRDefault="005B60AC" w:rsidP="007C0CA8">
            <w:pPr>
              <w:pStyle w:val="TableParagraph"/>
              <w:ind w:left="296" w:right="48" w:firstLine="424"/>
              <w:jc w:val="both"/>
            </w:pPr>
            <w:r>
              <w:rPr>
                <w:sz w:val="28"/>
              </w:rPr>
              <w:t>Размер собственного капитала определяется по данным бухгалтерской отчетности, составленной на последнюю отчетную дату перед подачей заявки на присвоение организации статуса единой теплоснабжающей</w:t>
            </w:r>
          </w:p>
          <w:p w:rsidR="005B60AC" w:rsidRDefault="005B60AC" w:rsidP="007C0CA8">
            <w:pPr>
              <w:pStyle w:val="TableParagraph"/>
              <w:spacing w:before="5" w:line="314" w:lineRule="exact"/>
              <w:ind w:left="296" w:right="155"/>
              <w:jc w:val="both"/>
            </w:pPr>
            <w:r>
              <w:rPr>
                <w:sz w:val="28"/>
              </w:rPr>
              <w:t>организации с отметкой налогового органа о ее принятии</w:t>
            </w:r>
          </w:p>
        </w:tc>
      </w:tr>
      <w:tr w:rsidR="005B60AC" w:rsidTr="00E452A3">
        <w:trPr>
          <w:trHeight w:val="4597"/>
        </w:trPr>
        <w:tc>
          <w:tcPr>
            <w:tcW w:w="4911" w:type="dxa"/>
            <w:tcBorders>
              <w:top w:val="single" w:sz="4" w:space="0" w:color="000000"/>
              <w:left w:val="single" w:sz="4" w:space="0" w:color="000000"/>
              <w:bottom w:val="single" w:sz="4" w:space="0" w:color="000000"/>
              <w:right w:val="single" w:sz="4" w:space="0" w:color="000000"/>
            </w:tcBorders>
            <w:shd w:val="clear" w:color="auto" w:fill="auto"/>
          </w:tcPr>
          <w:p w:rsidR="005B60AC" w:rsidRDefault="005B60AC" w:rsidP="007C0CA8">
            <w:pPr>
              <w:pStyle w:val="TableParagraph"/>
              <w:ind w:left="121" w:right="185" w:firstLine="563"/>
              <w:jc w:val="both"/>
            </w:pPr>
            <w:r>
              <w:rPr>
                <w:sz w:val="28"/>
              </w:rPr>
              <w:t>3 критерий</w:t>
            </w:r>
            <w:r>
              <w:rPr>
                <w:i/>
                <w:sz w:val="28"/>
              </w:rPr>
              <w:t xml:space="preserve">: </w:t>
            </w:r>
            <w:r>
              <w:rPr>
                <w:sz w:val="28"/>
              </w:rPr>
              <w:t>способность в лучшей мере обеспечить надежность теплоснабжения в соответствующей системе теплоснабжения</w:t>
            </w:r>
          </w:p>
        </w:tc>
        <w:tc>
          <w:tcPr>
            <w:tcW w:w="5032" w:type="dxa"/>
            <w:tcBorders>
              <w:top w:val="single" w:sz="4" w:space="0" w:color="000000"/>
              <w:left w:val="single" w:sz="4" w:space="0" w:color="000000"/>
              <w:bottom w:val="single" w:sz="4" w:space="0" w:color="000000"/>
              <w:right w:val="single" w:sz="4" w:space="0" w:color="000000"/>
            </w:tcBorders>
            <w:shd w:val="clear" w:color="auto" w:fill="auto"/>
          </w:tcPr>
          <w:p w:rsidR="005B60AC" w:rsidRDefault="005B60AC" w:rsidP="007C0CA8">
            <w:pPr>
              <w:pStyle w:val="TableParagraph"/>
              <w:ind w:left="296" w:right="109" w:firstLine="424"/>
              <w:jc w:val="both"/>
            </w:pPr>
            <w:r>
              <w:rPr>
                <w:sz w:val="28"/>
              </w:rPr>
              <w:t>Способность в лучшей мере обеспечить надежность теплоснабжения в</w:t>
            </w:r>
            <w:r>
              <w:rPr>
                <w:spacing w:val="-19"/>
                <w:sz w:val="28"/>
              </w:rPr>
              <w:t xml:space="preserve"> </w:t>
            </w:r>
            <w:r>
              <w:rPr>
                <w:sz w:val="28"/>
              </w:rPr>
              <w:t>соответствующей системе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и температурными режимами системы теплоснабжения</w:t>
            </w:r>
            <w:r>
              <w:rPr>
                <w:spacing w:val="-2"/>
                <w:sz w:val="28"/>
              </w:rPr>
              <w:t xml:space="preserve"> </w:t>
            </w:r>
            <w:r>
              <w:rPr>
                <w:sz w:val="28"/>
              </w:rPr>
              <w:t>и</w:t>
            </w:r>
          </w:p>
          <w:p w:rsidR="005B60AC" w:rsidRDefault="005B60AC" w:rsidP="007C0CA8">
            <w:pPr>
              <w:pStyle w:val="TableParagraph"/>
              <w:spacing w:before="3" w:line="322" w:lineRule="exact"/>
              <w:ind w:left="296" w:right="1565"/>
              <w:jc w:val="both"/>
            </w:pPr>
            <w:r>
              <w:rPr>
                <w:sz w:val="28"/>
              </w:rPr>
              <w:t>обосновывается в схеме теплоснабжения.</w:t>
            </w:r>
          </w:p>
        </w:tc>
      </w:tr>
    </w:tbl>
    <w:p w:rsidR="005B60AC" w:rsidRDefault="005B60AC" w:rsidP="005B60AC">
      <w:pPr>
        <w:pStyle w:val="af2"/>
        <w:tabs>
          <w:tab w:val="left" w:pos="1418"/>
          <w:tab w:val="left" w:pos="1560"/>
        </w:tabs>
        <w:ind w:firstLine="567"/>
        <w:jc w:val="both"/>
        <w:rPr>
          <w:b/>
        </w:rPr>
      </w:pPr>
    </w:p>
    <w:p w:rsidR="005B60AC" w:rsidRPr="005B60AC" w:rsidRDefault="005B60AC" w:rsidP="005B60AC">
      <w:pPr>
        <w:pStyle w:val="af2"/>
        <w:ind w:firstLine="566"/>
        <w:jc w:val="both"/>
        <w:rPr>
          <w:sz w:val="28"/>
          <w:szCs w:val="28"/>
        </w:rPr>
      </w:pPr>
      <w:r w:rsidRPr="005B60AC">
        <w:rPr>
          <w:sz w:val="28"/>
          <w:szCs w:val="28"/>
        </w:rPr>
        <w:t>В</w:t>
      </w:r>
      <w:r w:rsidRPr="005B60AC">
        <w:rPr>
          <w:spacing w:val="-8"/>
          <w:sz w:val="28"/>
          <w:szCs w:val="28"/>
        </w:rPr>
        <w:t xml:space="preserve"> </w:t>
      </w:r>
      <w:r w:rsidRPr="005B60AC">
        <w:rPr>
          <w:sz w:val="28"/>
          <w:szCs w:val="28"/>
        </w:rPr>
        <w:t>случае</w:t>
      </w:r>
      <w:r w:rsidRPr="005B60AC">
        <w:rPr>
          <w:spacing w:val="-7"/>
          <w:sz w:val="28"/>
          <w:szCs w:val="28"/>
        </w:rPr>
        <w:t xml:space="preserve"> </w:t>
      </w:r>
      <w:r w:rsidRPr="005B60AC">
        <w:rPr>
          <w:sz w:val="28"/>
          <w:szCs w:val="28"/>
        </w:rPr>
        <w:t>если</w:t>
      </w:r>
      <w:r w:rsidRPr="005B60AC">
        <w:rPr>
          <w:spacing w:val="-7"/>
          <w:sz w:val="28"/>
          <w:szCs w:val="28"/>
        </w:rPr>
        <w:t xml:space="preserve"> </w:t>
      </w:r>
      <w:r w:rsidRPr="005B60AC">
        <w:rPr>
          <w:sz w:val="28"/>
          <w:szCs w:val="28"/>
        </w:rPr>
        <w:t>организациями</w:t>
      </w:r>
      <w:r w:rsidRPr="005B60AC">
        <w:rPr>
          <w:spacing w:val="-7"/>
          <w:sz w:val="28"/>
          <w:szCs w:val="28"/>
        </w:rPr>
        <w:t xml:space="preserve"> </w:t>
      </w:r>
      <w:r w:rsidRPr="005B60AC">
        <w:rPr>
          <w:sz w:val="28"/>
          <w:szCs w:val="28"/>
        </w:rPr>
        <w:t>не</w:t>
      </w:r>
      <w:r w:rsidRPr="005B60AC">
        <w:rPr>
          <w:spacing w:val="-8"/>
          <w:sz w:val="28"/>
          <w:szCs w:val="28"/>
        </w:rPr>
        <w:t xml:space="preserve"> </w:t>
      </w:r>
      <w:r w:rsidRPr="005B60AC">
        <w:rPr>
          <w:sz w:val="28"/>
          <w:szCs w:val="28"/>
        </w:rPr>
        <w:t>подано</w:t>
      </w:r>
      <w:r w:rsidRPr="005B60AC">
        <w:rPr>
          <w:spacing w:val="-9"/>
          <w:sz w:val="28"/>
          <w:szCs w:val="28"/>
        </w:rPr>
        <w:t xml:space="preserve"> </w:t>
      </w:r>
      <w:r w:rsidRPr="005B60AC">
        <w:rPr>
          <w:sz w:val="28"/>
          <w:szCs w:val="28"/>
        </w:rPr>
        <w:t>ни</w:t>
      </w:r>
      <w:r w:rsidRPr="005B60AC">
        <w:rPr>
          <w:spacing w:val="-10"/>
          <w:sz w:val="28"/>
          <w:szCs w:val="28"/>
        </w:rPr>
        <w:t xml:space="preserve"> </w:t>
      </w:r>
      <w:r w:rsidRPr="005B60AC">
        <w:rPr>
          <w:sz w:val="28"/>
          <w:szCs w:val="28"/>
        </w:rPr>
        <w:t>одной</w:t>
      </w:r>
      <w:r w:rsidRPr="005B60AC">
        <w:rPr>
          <w:spacing w:val="-7"/>
          <w:sz w:val="28"/>
          <w:szCs w:val="28"/>
        </w:rPr>
        <w:t xml:space="preserve"> </w:t>
      </w:r>
      <w:r w:rsidRPr="005B60AC">
        <w:rPr>
          <w:sz w:val="28"/>
          <w:szCs w:val="28"/>
        </w:rPr>
        <w:t>заявки</w:t>
      </w:r>
      <w:r w:rsidRPr="005B60AC">
        <w:rPr>
          <w:spacing w:val="-8"/>
          <w:sz w:val="28"/>
          <w:szCs w:val="28"/>
        </w:rPr>
        <w:t xml:space="preserve"> </w:t>
      </w:r>
      <w:r w:rsidRPr="005B60AC">
        <w:rPr>
          <w:sz w:val="28"/>
          <w:szCs w:val="28"/>
        </w:rPr>
        <w:t>на</w:t>
      </w:r>
      <w:r w:rsidRPr="005B60AC">
        <w:rPr>
          <w:spacing w:val="-10"/>
          <w:sz w:val="28"/>
          <w:szCs w:val="28"/>
        </w:rPr>
        <w:t xml:space="preserve"> </w:t>
      </w:r>
      <w:r w:rsidRPr="005B60AC">
        <w:rPr>
          <w:sz w:val="28"/>
          <w:szCs w:val="28"/>
        </w:rPr>
        <w:t>присвоение</w:t>
      </w:r>
      <w:r w:rsidRPr="005B60AC">
        <w:rPr>
          <w:spacing w:val="-8"/>
          <w:sz w:val="28"/>
          <w:szCs w:val="28"/>
        </w:rPr>
        <w:t xml:space="preserve"> </w:t>
      </w:r>
      <w:r w:rsidRPr="005B60AC">
        <w:rPr>
          <w:sz w:val="28"/>
          <w:szCs w:val="28"/>
        </w:rPr>
        <w:t>статуса единой теплоснабжающей организации, статус единой теплоснабжающей организации присваивается организации, владеющей в соответствующей зоне деятельности источниками тепловой энергии с наибольшей рабочей тепловой мощностью и (или) тепловыми сетями с наибольшей тепловой</w:t>
      </w:r>
      <w:r w:rsidRPr="005B60AC">
        <w:rPr>
          <w:spacing w:val="-22"/>
          <w:sz w:val="28"/>
          <w:szCs w:val="28"/>
        </w:rPr>
        <w:t xml:space="preserve"> </w:t>
      </w:r>
      <w:r w:rsidRPr="005B60AC">
        <w:rPr>
          <w:sz w:val="28"/>
          <w:szCs w:val="28"/>
        </w:rPr>
        <w:t>емкостью.</w:t>
      </w:r>
    </w:p>
    <w:p w:rsidR="005B60AC" w:rsidRPr="005B60AC" w:rsidRDefault="005B60AC" w:rsidP="005B60AC">
      <w:pPr>
        <w:pStyle w:val="af2"/>
        <w:ind w:firstLine="566"/>
        <w:jc w:val="both"/>
        <w:rPr>
          <w:sz w:val="28"/>
          <w:szCs w:val="28"/>
        </w:rPr>
      </w:pPr>
      <w:r w:rsidRPr="005B60AC">
        <w:rPr>
          <w:sz w:val="28"/>
          <w:szCs w:val="28"/>
        </w:rPr>
        <w:t>Единая теплоснабжающая организация при осуществлении своей</w:t>
      </w:r>
      <w:r w:rsidRPr="005B60AC">
        <w:rPr>
          <w:spacing w:val="-47"/>
          <w:sz w:val="28"/>
          <w:szCs w:val="28"/>
        </w:rPr>
        <w:t xml:space="preserve"> </w:t>
      </w:r>
      <w:r w:rsidRPr="005B60AC">
        <w:rPr>
          <w:sz w:val="28"/>
          <w:szCs w:val="28"/>
        </w:rPr>
        <w:t>деятельности обязана:</w:t>
      </w:r>
    </w:p>
    <w:p w:rsidR="005B60AC" w:rsidRPr="005B60AC" w:rsidRDefault="005B60AC" w:rsidP="00562F30">
      <w:pPr>
        <w:pStyle w:val="af7"/>
        <w:widowControl w:val="0"/>
        <w:numPr>
          <w:ilvl w:val="0"/>
          <w:numId w:val="44"/>
        </w:numPr>
        <w:tabs>
          <w:tab w:val="left" w:pos="851"/>
        </w:tabs>
        <w:suppressAutoHyphens/>
        <w:autoSpaceDE w:val="0"/>
        <w:spacing w:after="0" w:line="240" w:lineRule="auto"/>
        <w:ind w:left="0" w:firstLine="566"/>
        <w:jc w:val="both"/>
        <w:rPr>
          <w:rFonts w:ascii="Times New Roman" w:hAnsi="Times New Roman" w:cs="Times New Roman"/>
          <w:sz w:val="28"/>
          <w:szCs w:val="28"/>
        </w:rPr>
      </w:pPr>
      <w:r w:rsidRPr="005B60AC">
        <w:rPr>
          <w:rFonts w:ascii="Times New Roman" w:hAnsi="Times New Roman" w:cs="Times New Roman"/>
          <w:sz w:val="28"/>
          <w:szCs w:val="28"/>
        </w:rPr>
        <w:t xml:space="preserve">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w:t>
      </w:r>
      <w:r w:rsidR="004F2211">
        <w:rPr>
          <w:rFonts w:ascii="Times New Roman" w:hAnsi="Times New Roman" w:cs="Times New Roman"/>
          <w:sz w:val="28"/>
          <w:szCs w:val="28"/>
        </w:rPr>
        <w:t xml:space="preserve">                               </w:t>
      </w:r>
      <w:r w:rsidRPr="005B60AC">
        <w:rPr>
          <w:rFonts w:ascii="Times New Roman" w:hAnsi="Times New Roman" w:cs="Times New Roman"/>
          <w:sz w:val="28"/>
          <w:szCs w:val="28"/>
        </w:rPr>
        <w:t>с законодательством о градостроительной деятельности технических условий подключения к тепловым</w:t>
      </w:r>
      <w:r w:rsidRPr="005B60AC">
        <w:rPr>
          <w:rFonts w:ascii="Times New Roman" w:hAnsi="Times New Roman" w:cs="Times New Roman"/>
          <w:spacing w:val="-2"/>
          <w:sz w:val="28"/>
          <w:szCs w:val="28"/>
        </w:rPr>
        <w:t xml:space="preserve"> </w:t>
      </w:r>
      <w:r w:rsidRPr="005B60AC">
        <w:rPr>
          <w:rFonts w:ascii="Times New Roman" w:hAnsi="Times New Roman" w:cs="Times New Roman"/>
          <w:sz w:val="28"/>
          <w:szCs w:val="28"/>
        </w:rPr>
        <w:t>сетям.</w:t>
      </w:r>
    </w:p>
    <w:p w:rsidR="005B60AC" w:rsidRPr="005B60AC" w:rsidRDefault="005B60AC" w:rsidP="00562F30">
      <w:pPr>
        <w:pStyle w:val="af7"/>
        <w:widowControl w:val="0"/>
        <w:numPr>
          <w:ilvl w:val="0"/>
          <w:numId w:val="44"/>
        </w:numPr>
        <w:tabs>
          <w:tab w:val="left" w:pos="851"/>
        </w:tabs>
        <w:suppressAutoHyphens/>
        <w:autoSpaceDE w:val="0"/>
        <w:spacing w:after="0" w:line="240" w:lineRule="auto"/>
        <w:ind w:left="0" w:firstLine="566"/>
        <w:jc w:val="both"/>
        <w:rPr>
          <w:rFonts w:ascii="Times New Roman" w:hAnsi="Times New Roman" w:cs="Times New Roman"/>
          <w:sz w:val="28"/>
          <w:szCs w:val="28"/>
        </w:rPr>
      </w:pPr>
      <w:r w:rsidRPr="005B60AC">
        <w:rPr>
          <w:rFonts w:ascii="Times New Roman" w:hAnsi="Times New Roman" w:cs="Times New Roman"/>
          <w:sz w:val="28"/>
          <w:szCs w:val="28"/>
        </w:rPr>
        <w:t>Заключать и исполнять договоры поставки тепловой энергии (мощности)</w:t>
      </w:r>
      <w:r w:rsidR="00562F30">
        <w:rPr>
          <w:rFonts w:ascii="Times New Roman" w:hAnsi="Times New Roman" w:cs="Times New Roman"/>
          <w:sz w:val="28"/>
          <w:szCs w:val="28"/>
        </w:rPr>
        <w:t xml:space="preserve">      </w:t>
      </w:r>
      <w:r w:rsidRPr="005B60AC">
        <w:rPr>
          <w:rFonts w:ascii="Times New Roman" w:hAnsi="Times New Roman" w:cs="Times New Roman"/>
          <w:sz w:val="28"/>
          <w:szCs w:val="28"/>
        </w:rPr>
        <w:t xml:space="preserve"> и (или) теплоносителя в отношении объема тепловой нагрузки, распределенной </w:t>
      </w:r>
      <w:r w:rsidR="004F2211">
        <w:rPr>
          <w:rFonts w:ascii="Times New Roman" w:hAnsi="Times New Roman" w:cs="Times New Roman"/>
          <w:sz w:val="28"/>
          <w:szCs w:val="28"/>
        </w:rPr>
        <w:t xml:space="preserve">                </w:t>
      </w:r>
      <w:r w:rsidRPr="005B60AC">
        <w:rPr>
          <w:rFonts w:ascii="Times New Roman" w:hAnsi="Times New Roman" w:cs="Times New Roman"/>
          <w:sz w:val="28"/>
          <w:szCs w:val="28"/>
        </w:rPr>
        <w:t>в соответствии со схемой теплоснабжения.</w:t>
      </w:r>
    </w:p>
    <w:p w:rsidR="005B60AC" w:rsidRPr="005B60AC" w:rsidRDefault="005B60AC" w:rsidP="00562F30">
      <w:pPr>
        <w:pStyle w:val="af7"/>
        <w:widowControl w:val="0"/>
        <w:numPr>
          <w:ilvl w:val="0"/>
          <w:numId w:val="44"/>
        </w:numPr>
        <w:tabs>
          <w:tab w:val="left" w:pos="851"/>
        </w:tabs>
        <w:suppressAutoHyphens/>
        <w:autoSpaceDE w:val="0"/>
        <w:spacing w:after="0" w:line="240" w:lineRule="auto"/>
        <w:ind w:left="0" w:firstLine="566"/>
        <w:jc w:val="both"/>
        <w:rPr>
          <w:rFonts w:ascii="Times New Roman" w:hAnsi="Times New Roman" w:cs="Times New Roman"/>
          <w:sz w:val="28"/>
          <w:szCs w:val="28"/>
        </w:rPr>
      </w:pPr>
      <w:r w:rsidRPr="005B60AC">
        <w:rPr>
          <w:rFonts w:ascii="Times New Roman" w:hAnsi="Times New Roman" w:cs="Times New Roman"/>
          <w:sz w:val="28"/>
          <w:szCs w:val="28"/>
        </w:rPr>
        <w:t xml:space="preserve">Заключать и исполнять договоры оказания услуг по передаче тепловой энергии, теплоносителя в объеме, необходимом для обеспечения теплоснабжения потребителей тепловой энергии с учетом потерь тепловой энергии, теплоносителя </w:t>
      </w:r>
      <w:r w:rsidRPr="005B60AC">
        <w:rPr>
          <w:rFonts w:ascii="Times New Roman" w:hAnsi="Times New Roman" w:cs="Times New Roman"/>
          <w:sz w:val="28"/>
          <w:szCs w:val="28"/>
        </w:rPr>
        <w:lastRenderedPageBreak/>
        <w:t>при их передаче.</w:t>
      </w:r>
    </w:p>
    <w:p w:rsidR="005B60AC" w:rsidRPr="005B60AC" w:rsidRDefault="005B60AC" w:rsidP="005B60AC">
      <w:pPr>
        <w:pStyle w:val="af2"/>
        <w:ind w:firstLine="566"/>
        <w:jc w:val="both"/>
        <w:rPr>
          <w:sz w:val="28"/>
          <w:szCs w:val="28"/>
        </w:rPr>
      </w:pPr>
      <w:r w:rsidRPr="005B60AC">
        <w:rPr>
          <w:sz w:val="28"/>
          <w:szCs w:val="28"/>
        </w:rPr>
        <w:t xml:space="preserve">Организация может утратить статус единой теплоснабжающей организации </w:t>
      </w:r>
      <w:r w:rsidR="004F2211">
        <w:rPr>
          <w:sz w:val="28"/>
          <w:szCs w:val="28"/>
        </w:rPr>
        <w:t xml:space="preserve"> </w:t>
      </w:r>
      <w:r w:rsidRPr="005B60AC">
        <w:rPr>
          <w:sz w:val="28"/>
          <w:szCs w:val="28"/>
        </w:rPr>
        <w:t>в следующих случаях:</w:t>
      </w:r>
    </w:p>
    <w:p w:rsidR="005B60AC" w:rsidRPr="005B60AC" w:rsidRDefault="005B60AC" w:rsidP="00562F30">
      <w:pPr>
        <w:pStyle w:val="af7"/>
        <w:widowControl w:val="0"/>
        <w:numPr>
          <w:ilvl w:val="0"/>
          <w:numId w:val="43"/>
        </w:numPr>
        <w:tabs>
          <w:tab w:val="left" w:pos="851"/>
        </w:tabs>
        <w:suppressAutoHyphens/>
        <w:autoSpaceDE w:val="0"/>
        <w:spacing w:after="0" w:line="240" w:lineRule="auto"/>
        <w:ind w:left="0" w:firstLine="566"/>
        <w:jc w:val="both"/>
        <w:rPr>
          <w:rFonts w:ascii="Times New Roman" w:hAnsi="Times New Roman" w:cs="Times New Roman"/>
          <w:sz w:val="28"/>
          <w:szCs w:val="28"/>
        </w:rPr>
      </w:pPr>
      <w:r w:rsidRPr="005B60AC">
        <w:rPr>
          <w:rFonts w:ascii="Times New Roman" w:hAnsi="Times New Roman" w:cs="Times New Roman"/>
          <w:sz w:val="28"/>
          <w:szCs w:val="28"/>
        </w:rPr>
        <w:t>Систематическое (3 и более раза в течение 12 месяцев) неисполнение или ненадлежащее исполнение обязательств, предусмотренных условиями договоров. Факт неисполнения или ненадлежащего исполнения обязательств должен быть подтвержден вступившими в законную силу решениями федерального антимонопольного органа, и (или) его территориальных органов, и (или)</w:t>
      </w:r>
      <w:r w:rsidRPr="005B60AC">
        <w:rPr>
          <w:rFonts w:ascii="Times New Roman" w:hAnsi="Times New Roman" w:cs="Times New Roman"/>
          <w:spacing w:val="-35"/>
          <w:sz w:val="28"/>
          <w:szCs w:val="28"/>
        </w:rPr>
        <w:t xml:space="preserve"> </w:t>
      </w:r>
      <w:r w:rsidRPr="005B60AC">
        <w:rPr>
          <w:rFonts w:ascii="Times New Roman" w:hAnsi="Times New Roman" w:cs="Times New Roman"/>
          <w:sz w:val="28"/>
          <w:szCs w:val="28"/>
        </w:rPr>
        <w:t>судов.</w:t>
      </w:r>
    </w:p>
    <w:p w:rsidR="005B60AC" w:rsidRPr="005B60AC" w:rsidRDefault="005B60AC" w:rsidP="00562F30">
      <w:pPr>
        <w:pStyle w:val="af7"/>
        <w:widowControl w:val="0"/>
        <w:numPr>
          <w:ilvl w:val="0"/>
          <w:numId w:val="43"/>
        </w:numPr>
        <w:tabs>
          <w:tab w:val="left" w:pos="851"/>
        </w:tabs>
        <w:suppressAutoHyphens/>
        <w:autoSpaceDE w:val="0"/>
        <w:spacing w:after="0" w:line="240" w:lineRule="auto"/>
        <w:ind w:left="0" w:firstLine="566"/>
        <w:jc w:val="both"/>
        <w:rPr>
          <w:rFonts w:ascii="Times New Roman" w:hAnsi="Times New Roman" w:cs="Times New Roman"/>
          <w:sz w:val="28"/>
          <w:szCs w:val="28"/>
        </w:rPr>
      </w:pPr>
      <w:r w:rsidRPr="005B60AC">
        <w:rPr>
          <w:rFonts w:ascii="Times New Roman" w:hAnsi="Times New Roman" w:cs="Times New Roman"/>
          <w:sz w:val="28"/>
          <w:szCs w:val="28"/>
        </w:rPr>
        <w:t>Принятие в установленном порядке решения о реорганизации</w:t>
      </w:r>
      <w:r w:rsidR="004F2211">
        <w:rPr>
          <w:rFonts w:ascii="Times New Roman" w:hAnsi="Times New Roman" w:cs="Times New Roman"/>
          <w:sz w:val="28"/>
          <w:szCs w:val="28"/>
        </w:rPr>
        <w:t xml:space="preserve">                       </w:t>
      </w:r>
      <w:r w:rsidRPr="005B60AC">
        <w:rPr>
          <w:rFonts w:ascii="Times New Roman" w:hAnsi="Times New Roman" w:cs="Times New Roman"/>
          <w:sz w:val="28"/>
          <w:szCs w:val="28"/>
        </w:rPr>
        <w:t xml:space="preserve"> (за исключением реорганизации в форме присоединения, когда к организации, имеющей статус единой теплоснабжающей организации, присоединяются другие реорганизованные организации, а также реорганизации в форме</w:t>
      </w:r>
      <w:r w:rsidRPr="005B60AC">
        <w:rPr>
          <w:rFonts w:ascii="Times New Roman" w:hAnsi="Times New Roman" w:cs="Times New Roman"/>
          <w:spacing w:val="-4"/>
          <w:sz w:val="28"/>
          <w:szCs w:val="28"/>
        </w:rPr>
        <w:t xml:space="preserve"> </w:t>
      </w:r>
      <w:r w:rsidRPr="005B60AC">
        <w:rPr>
          <w:rFonts w:ascii="Times New Roman" w:hAnsi="Times New Roman" w:cs="Times New Roman"/>
          <w:sz w:val="28"/>
          <w:szCs w:val="28"/>
        </w:rPr>
        <w:t xml:space="preserve">преобразования) или ликвидации организации, имеющей статус единой </w:t>
      </w:r>
      <w:r w:rsidRPr="005B60AC">
        <w:rPr>
          <w:rFonts w:ascii="Times New Roman" w:hAnsi="Times New Roman" w:cs="Times New Roman"/>
          <w:spacing w:val="-3"/>
          <w:sz w:val="28"/>
          <w:szCs w:val="28"/>
        </w:rPr>
        <w:t xml:space="preserve">теплоснабжающей </w:t>
      </w:r>
      <w:r w:rsidRPr="005B60AC">
        <w:rPr>
          <w:rFonts w:ascii="Times New Roman" w:hAnsi="Times New Roman" w:cs="Times New Roman"/>
          <w:sz w:val="28"/>
          <w:szCs w:val="28"/>
        </w:rPr>
        <w:t>организации.</w:t>
      </w:r>
    </w:p>
    <w:p w:rsidR="005B60AC" w:rsidRPr="005B60AC" w:rsidRDefault="005B60AC" w:rsidP="00562F30">
      <w:pPr>
        <w:pStyle w:val="af7"/>
        <w:widowControl w:val="0"/>
        <w:numPr>
          <w:ilvl w:val="0"/>
          <w:numId w:val="43"/>
        </w:numPr>
        <w:tabs>
          <w:tab w:val="left" w:pos="851"/>
        </w:tabs>
        <w:suppressAutoHyphens/>
        <w:autoSpaceDE w:val="0"/>
        <w:spacing w:after="0" w:line="240" w:lineRule="auto"/>
        <w:ind w:left="0" w:firstLine="566"/>
        <w:jc w:val="both"/>
        <w:rPr>
          <w:rFonts w:ascii="Times New Roman" w:hAnsi="Times New Roman" w:cs="Times New Roman"/>
          <w:sz w:val="28"/>
          <w:szCs w:val="28"/>
        </w:rPr>
      </w:pPr>
      <w:r w:rsidRPr="005B60AC">
        <w:rPr>
          <w:rFonts w:ascii="Times New Roman" w:hAnsi="Times New Roman" w:cs="Times New Roman"/>
          <w:sz w:val="28"/>
          <w:szCs w:val="28"/>
        </w:rPr>
        <w:t>Принятие арбитражным судом решения о признании организации, имеющей статус единой теплоснабжающей организации,</w:t>
      </w:r>
      <w:r w:rsidRPr="005B60AC">
        <w:rPr>
          <w:rFonts w:ascii="Times New Roman" w:hAnsi="Times New Roman" w:cs="Times New Roman"/>
          <w:spacing w:val="-3"/>
          <w:sz w:val="28"/>
          <w:szCs w:val="28"/>
        </w:rPr>
        <w:t xml:space="preserve"> </w:t>
      </w:r>
      <w:r w:rsidRPr="005B60AC">
        <w:rPr>
          <w:rFonts w:ascii="Times New Roman" w:hAnsi="Times New Roman" w:cs="Times New Roman"/>
          <w:sz w:val="28"/>
          <w:szCs w:val="28"/>
        </w:rPr>
        <w:t>банкротом.</w:t>
      </w:r>
    </w:p>
    <w:p w:rsidR="005B60AC" w:rsidRPr="005B60AC" w:rsidRDefault="005B60AC" w:rsidP="00562F30">
      <w:pPr>
        <w:pStyle w:val="af7"/>
        <w:widowControl w:val="0"/>
        <w:numPr>
          <w:ilvl w:val="0"/>
          <w:numId w:val="43"/>
        </w:numPr>
        <w:tabs>
          <w:tab w:val="left" w:pos="851"/>
          <w:tab w:val="left" w:pos="3126"/>
          <w:tab w:val="left" w:pos="4062"/>
          <w:tab w:val="left" w:pos="6071"/>
          <w:tab w:val="left" w:pos="6774"/>
          <w:tab w:val="left" w:pos="8129"/>
          <w:tab w:val="left" w:pos="9965"/>
        </w:tabs>
        <w:suppressAutoHyphens/>
        <w:autoSpaceDE w:val="0"/>
        <w:spacing w:after="0" w:line="240" w:lineRule="auto"/>
        <w:ind w:left="0" w:firstLine="566"/>
        <w:jc w:val="both"/>
        <w:rPr>
          <w:rFonts w:ascii="Times New Roman" w:hAnsi="Times New Roman" w:cs="Times New Roman"/>
          <w:sz w:val="28"/>
          <w:szCs w:val="28"/>
        </w:rPr>
      </w:pPr>
      <w:r w:rsidRPr="005B60AC">
        <w:rPr>
          <w:rFonts w:ascii="Times New Roman" w:hAnsi="Times New Roman" w:cs="Times New Roman"/>
          <w:sz w:val="28"/>
          <w:szCs w:val="28"/>
        </w:rPr>
        <w:t xml:space="preserve">Прекращение права собственности или владения имуществом, </w:t>
      </w:r>
      <w:r w:rsidR="004F2211">
        <w:rPr>
          <w:rFonts w:ascii="Times New Roman" w:hAnsi="Times New Roman" w:cs="Times New Roman"/>
          <w:sz w:val="28"/>
          <w:szCs w:val="28"/>
        </w:rPr>
        <w:t xml:space="preserve">                        </w:t>
      </w:r>
      <w:r w:rsidRPr="005B60AC">
        <w:rPr>
          <w:rFonts w:ascii="Times New Roman" w:hAnsi="Times New Roman" w:cs="Times New Roman"/>
          <w:spacing w:val="-15"/>
          <w:sz w:val="28"/>
          <w:szCs w:val="28"/>
        </w:rPr>
        <w:t xml:space="preserve">по </w:t>
      </w:r>
      <w:r w:rsidRPr="005B60AC">
        <w:rPr>
          <w:rFonts w:ascii="Times New Roman" w:hAnsi="Times New Roman" w:cs="Times New Roman"/>
          <w:sz w:val="28"/>
          <w:szCs w:val="28"/>
        </w:rPr>
        <w:t>основаниям, предусмотренным законодательством Российской</w:t>
      </w:r>
      <w:r w:rsidRPr="005B60AC">
        <w:rPr>
          <w:rFonts w:ascii="Times New Roman" w:hAnsi="Times New Roman" w:cs="Times New Roman"/>
          <w:spacing w:val="-9"/>
          <w:sz w:val="28"/>
          <w:szCs w:val="28"/>
        </w:rPr>
        <w:t xml:space="preserve"> </w:t>
      </w:r>
      <w:r w:rsidRPr="005B60AC">
        <w:rPr>
          <w:rFonts w:ascii="Times New Roman" w:hAnsi="Times New Roman" w:cs="Times New Roman"/>
          <w:sz w:val="28"/>
          <w:szCs w:val="28"/>
        </w:rPr>
        <w:t>Федерации.</w:t>
      </w:r>
    </w:p>
    <w:p w:rsidR="005B60AC" w:rsidRPr="004F2211" w:rsidRDefault="005B60AC" w:rsidP="00562F30">
      <w:pPr>
        <w:pStyle w:val="af7"/>
        <w:widowControl w:val="0"/>
        <w:numPr>
          <w:ilvl w:val="0"/>
          <w:numId w:val="43"/>
        </w:numPr>
        <w:tabs>
          <w:tab w:val="left" w:pos="851"/>
        </w:tabs>
        <w:suppressAutoHyphens/>
        <w:autoSpaceDE w:val="0"/>
        <w:spacing w:after="0" w:line="240" w:lineRule="auto"/>
        <w:ind w:left="0" w:firstLine="566"/>
        <w:jc w:val="both"/>
        <w:rPr>
          <w:rFonts w:ascii="Times New Roman" w:hAnsi="Times New Roman" w:cs="Times New Roman"/>
          <w:sz w:val="28"/>
          <w:szCs w:val="28"/>
        </w:rPr>
      </w:pPr>
      <w:r w:rsidRPr="004F2211">
        <w:rPr>
          <w:rFonts w:ascii="Times New Roman" w:hAnsi="Times New Roman" w:cs="Times New Roman"/>
          <w:sz w:val="28"/>
          <w:szCs w:val="28"/>
        </w:rPr>
        <w:t>Несоответствие организации, имеющей статус единой теплоснабжающей организации, критериям, связанным с размером собственного капитала,</w:t>
      </w:r>
      <w:r w:rsidRPr="004F2211">
        <w:rPr>
          <w:rFonts w:ascii="Times New Roman" w:hAnsi="Times New Roman" w:cs="Times New Roman"/>
          <w:spacing w:val="-18"/>
          <w:sz w:val="28"/>
          <w:szCs w:val="28"/>
        </w:rPr>
        <w:t xml:space="preserve"> </w:t>
      </w:r>
      <w:r w:rsidRPr="004F2211">
        <w:rPr>
          <w:rFonts w:ascii="Times New Roman" w:hAnsi="Times New Roman" w:cs="Times New Roman"/>
          <w:sz w:val="28"/>
          <w:szCs w:val="28"/>
        </w:rPr>
        <w:t>а</w:t>
      </w:r>
      <w:r w:rsidR="004F2211">
        <w:rPr>
          <w:rFonts w:ascii="Times New Roman" w:hAnsi="Times New Roman" w:cs="Times New Roman"/>
          <w:sz w:val="28"/>
          <w:szCs w:val="28"/>
        </w:rPr>
        <w:t xml:space="preserve"> </w:t>
      </w:r>
      <w:r w:rsidRPr="004F2211">
        <w:rPr>
          <w:rFonts w:ascii="Times New Roman" w:hAnsi="Times New Roman" w:cs="Times New Roman"/>
          <w:sz w:val="28"/>
          <w:szCs w:val="28"/>
        </w:rPr>
        <w:t>также способностью в лучшей мере обеспечить надежность теплоснабжения</w:t>
      </w:r>
      <w:r w:rsidR="004F2211">
        <w:rPr>
          <w:rFonts w:ascii="Times New Roman" w:hAnsi="Times New Roman" w:cs="Times New Roman"/>
          <w:sz w:val="28"/>
          <w:szCs w:val="28"/>
        </w:rPr>
        <w:t xml:space="preserve">                            </w:t>
      </w:r>
      <w:r w:rsidRPr="004F2211">
        <w:rPr>
          <w:rFonts w:ascii="Times New Roman" w:hAnsi="Times New Roman" w:cs="Times New Roman"/>
          <w:sz w:val="28"/>
          <w:szCs w:val="28"/>
        </w:rPr>
        <w:t xml:space="preserve"> в соответствующей системе теплоснабжения;</w:t>
      </w:r>
    </w:p>
    <w:p w:rsidR="005B60AC" w:rsidRPr="005B60AC" w:rsidRDefault="005B60AC" w:rsidP="00562F30">
      <w:pPr>
        <w:pStyle w:val="af7"/>
        <w:widowControl w:val="0"/>
        <w:numPr>
          <w:ilvl w:val="0"/>
          <w:numId w:val="43"/>
        </w:numPr>
        <w:tabs>
          <w:tab w:val="left" w:pos="851"/>
        </w:tabs>
        <w:suppressAutoHyphens/>
        <w:autoSpaceDE w:val="0"/>
        <w:spacing w:after="0" w:line="240" w:lineRule="auto"/>
        <w:ind w:left="0" w:firstLine="566"/>
        <w:jc w:val="both"/>
        <w:rPr>
          <w:rFonts w:ascii="Times New Roman" w:hAnsi="Times New Roman" w:cs="Times New Roman"/>
          <w:sz w:val="28"/>
          <w:szCs w:val="28"/>
        </w:rPr>
      </w:pPr>
      <w:r w:rsidRPr="005B60AC">
        <w:rPr>
          <w:rFonts w:ascii="Times New Roman" w:hAnsi="Times New Roman" w:cs="Times New Roman"/>
          <w:sz w:val="28"/>
          <w:szCs w:val="28"/>
        </w:rPr>
        <w:t>Подача организацией заявления о прекращении осуществления функций единой теплоснабжающей организации.</w:t>
      </w:r>
    </w:p>
    <w:p w:rsidR="005B60AC" w:rsidRPr="005B60AC" w:rsidRDefault="005B60AC" w:rsidP="005B60AC">
      <w:pPr>
        <w:pStyle w:val="af2"/>
        <w:ind w:firstLine="566"/>
        <w:jc w:val="both"/>
        <w:rPr>
          <w:sz w:val="28"/>
          <w:szCs w:val="28"/>
        </w:rPr>
      </w:pPr>
      <w:r w:rsidRPr="005B60AC">
        <w:rPr>
          <w:sz w:val="28"/>
          <w:szCs w:val="28"/>
        </w:rPr>
        <w:t>Лица, права и законные интересы которых нарушены по основаниям, незамедлительно информируют об этом уполномоченные органы для принятия ими решения об утрате организацией статуса единой теплоснабжающей организации. К указанной информации должны быть приложены вступившие</w:t>
      </w:r>
      <w:r w:rsidR="004F2211">
        <w:rPr>
          <w:sz w:val="28"/>
          <w:szCs w:val="28"/>
        </w:rPr>
        <w:t xml:space="preserve">                </w:t>
      </w:r>
      <w:r w:rsidRPr="005B60AC">
        <w:rPr>
          <w:sz w:val="28"/>
          <w:szCs w:val="28"/>
        </w:rPr>
        <w:t xml:space="preserve"> в законную силу решения федерального антимонопольного органа, и (или) его территориальных органов, и (или) судов.</w:t>
      </w:r>
    </w:p>
    <w:p w:rsidR="005B60AC" w:rsidRPr="005B60AC" w:rsidRDefault="005B60AC" w:rsidP="005B60AC">
      <w:pPr>
        <w:pStyle w:val="af2"/>
        <w:ind w:firstLine="566"/>
        <w:jc w:val="both"/>
        <w:rPr>
          <w:sz w:val="28"/>
          <w:szCs w:val="28"/>
        </w:rPr>
      </w:pPr>
      <w:r w:rsidRPr="005B60AC">
        <w:rPr>
          <w:sz w:val="28"/>
          <w:szCs w:val="28"/>
        </w:rPr>
        <w:t xml:space="preserve">Уполномоченное должностное лицо организации, имеющей статус единой теплоснабжающей организации, обязано уведомить уполномоченный орган </w:t>
      </w:r>
      <w:r w:rsidR="004F2211">
        <w:rPr>
          <w:sz w:val="28"/>
          <w:szCs w:val="28"/>
        </w:rPr>
        <w:t xml:space="preserve">                    </w:t>
      </w:r>
      <w:r w:rsidRPr="005B60AC">
        <w:rPr>
          <w:sz w:val="28"/>
          <w:szCs w:val="28"/>
        </w:rPr>
        <w:t>о возникновении фактов, являющихся основанием для утраты организацией статуса единой теплоснабжающей организации, в течение 3 рабочих дней со дня принятия уполномоченным органом решения о реорганизации, ликвидации, признания организации банкротом, прекращения права собственности или владения имуществом организации.</w:t>
      </w:r>
    </w:p>
    <w:p w:rsidR="005B60AC" w:rsidRPr="005B60AC" w:rsidRDefault="005B60AC" w:rsidP="005B60AC">
      <w:pPr>
        <w:pStyle w:val="af2"/>
        <w:ind w:firstLine="566"/>
        <w:jc w:val="both"/>
        <w:rPr>
          <w:sz w:val="28"/>
          <w:szCs w:val="28"/>
        </w:rPr>
      </w:pPr>
      <w:r w:rsidRPr="005B60AC">
        <w:rPr>
          <w:sz w:val="28"/>
          <w:szCs w:val="28"/>
        </w:rPr>
        <w:t xml:space="preserve">Организация, имеющая статус единой теплоснабжающей организации, вправе подать в уполномоченный орган заявление о прекращении осуществления функций единой теплоснабжающей организации, за исключением если организациями не подано ни одной заявки на присвоение статуса единой теплоснабжающей организации, статус единой теплоснабжающей организации присваивается организации, владеющей в соответствующей зоне деятельности источниками тепловой энергии с наибольшей рабочей тепловой мощностью </w:t>
      </w:r>
      <w:r w:rsidR="004F2211">
        <w:rPr>
          <w:sz w:val="28"/>
          <w:szCs w:val="28"/>
        </w:rPr>
        <w:t xml:space="preserve">                 </w:t>
      </w:r>
      <w:r w:rsidRPr="005B60AC">
        <w:rPr>
          <w:sz w:val="28"/>
          <w:szCs w:val="28"/>
        </w:rPr>
        <w:lastRenderedPageBreak/>
        <w:t>и (или) тепловыми сетями с наибольшей тепловой емкостью. Заявление</w:t>
      </w:r>
      <w:r w:rsidR="004F2211">
        <w:rPr>
          <w:sz w:val="28"/>
          <w:szCs w:val="28"/>
        </w:rPr>
        <w:t xml:space="preserve">                          </w:t>
      </w:r>
      <w:r w:rsidRPr="005B60AC">
        <w:rPr>
          <w:sz w:val="28"/>
          <w:szCs w:val="28"/>
        </w:rPr>
        <w:t xml:space="preserve"> о прекращении функций единой теплоснабжающей организации может быть подано до 1 августа текущего года.</w:t>
      </w:r>
    </w:p>
    <w:p w:rsidR="005B60AC" w:rsidRPr="005B60AC" w:rsidRDefault="005B60AC" w:rsidP="005B60AC">
      <w:pPr>
        <w:pStyle w:val="af2"/>
        <w:ind w:firstLine="566"/>
        <w:jc w:val="both"/>
        <w:rPr>
          <w:sz w:val="28"/>
          <w:szCs w:val="28"/>
        </w:rPr>
      </w:pPr>
      <w:r w:rsidRPr="005B60AC">
        <w:rPr>
          <w:sz w:val="28"/>
          <w:szCs w:val="28"/>
        </w:rPr>
        <w:t xml:space="preserve">Уполномоченный орган обязан принять решение об утрате организацией статуса единой теплоснабжающей организации в течение 5 рабочих дней со дня получения от лиц, права и законные интересы которых нарушены по основаниям, изложенным в выше, вступивших в законную силу решений федерального антимонопольного органа, и (или) его территориальных органов, и (или) судов, </w:t>
      </w:r>
      <w:r w:rsidR="004F2211">
        <w:rPr>
          <w:sz w:val="28"/>
          <w:szCs w:val="28"/>
        </w:rPr>
        <w:t xml:space="preserve">              </w:t>
      </w:r>
      <w:r w:rsidRPr="005B60AC">
        <w:rPr>
          <w:sz w:val="28"/>
          <w:szCs w:val="28"/>
        </w:rPr>
        <w:t>а также получения уведомления (заявления) от организации, имеющей статус единой теплоснабжающей организации.</w:t>
      </w:r>
    </w:p>
    <w:p w:rsidR="005B60AC" w:rsidRPr="005B60AC" w:rsidRDefault="005B60AC" w:rsidP="005B60AC">
      <w:pPr>
        <w:pStyle w:val="af2"/>
        <w:ind w:firstLine="566"/>
        <w:jc w:val="both"/>
        <w:rPr>
          <w:sz w:val="28"/>
          <w:szCs w:val="28"/>
        </w:rPr>
      </w:pPr>
      <w:r w:rsidRPr="005B60AC">
        <w:rPr>
          <w:sz w:val="28"/>
          <w:szCs w:val="28"/>
        </w:rPr>
        <w:t xml:space="preserve">Уполномоченный орган обязан в течение 3 рабочих дней со дня принятия решения об утрате организацией статуса единой теплоснабжающей организации разместить на официальном сайте сообщение об этом, а также предложить теплоснабжающим и (или) теплосетевыми организациям подать заявку </w:t>
      </w:r>
      <w:r w:rsidR="004F2211">
        <w:rPr>
          <w:sz w:val="28"/>
          <w:szCs w:val="28"/>
        </w:rPr>
        <w:t xml:space="preserve">                            </w:t>
      </w:r>
      <w:r w:rsidRPr="005B60AC">
        <w:rPr>
          <w:sz w:val="28"/>
          <w:szCs w:val="28"/>
        </w:rPr>
        <w:t>о присвоении им статуса единой теплоснабжающей организации.</w:t>
      </w:r>
    </w:p>
    <w:p w:rsidR="005B60AC" w:rsidRPr="005B60AC" w:rsidRDefault="005B60AC" w:rsidP="005B60AC">
      <w:pPr>
        <w:pStyle w:val="af2"/>
        <w:ind w:firstLine="566"/>
        <w:jc w:val="both"/>
        <w:rPr>
          <w:sz w:val="28"/>
          <w:szCs w:val="28"/>
        </w:rPr>
      </w:pPr>
      <w:r w:rsidRPr="005B60AC">
        <w:rPr>
          <w:sz w:val="28"/>
          <w:szCs w:val="28"/>
        </w:rPr>
        <w:t xml:space="preserve">Организация, утратившая статус единой теплоснабжающей организации по основаниям, приведенным в выше, обязана исполнять функции единой теплоснабжающей организации до присвоения другой организации статуса единой теплоснабжающей организации, а также передать организации, которой присвоен статус единой теплоснабжающей организации, информацию </w:t>
      </w:r>
      <w:r w:rsidR="004F2211">
        <w:rPr>
          <w:sz w:val="28"/>
          <w:szCs w:val="28"/>
        </w:rPr>
        <w:t xml:space="preserve">                            </w:t>
      </w:r>
      <w:r w:rsidRPr="005B60AC">
        <w:rPr>
          <w:sz w:val="28"/>
          <w:szCs w:val="28"/>
        </w:rPr>
        <w:t>о потребителях тепловой энергии, в том числе имя (наименование) потребителя, место жительства (место нахождения), банковские реквизиты, а также информацию о состоянии расчетов с потребителем.</w:t>
      </w:r>
    </w:p>
    <w:p w:rsidR="005B60AC" w:rsidRPr="005B60AC" w:rsidRDefault="005B60AC" w:rsidP="005B60AC">
      <w:pPr>
        <w:pStyle w:val="af2"/>
        <w:ind w:firstLine="566"/>
        <w:jc w:val="both"/>
        <w:rPr>
          <w:sz w:val="28"/>
          <w:szCs w:val="28"/>
        </w:rPr>
      </w:pPr>
      <w:r w:rsidRPr="005B60AC">
        <w:rPr>
          <w:sz w:val="28"/>
          <w:szCs w:val="28"/>
        </w:rPr>
        <w:t>Границы</w:t>
      </w:r>
      <w:r w:rsidRPr="005B60AC">
        <w:rPr>
          <w:spacing w:val="-20"/>
          <w:sz w:val="28"/>
          <w:szCs w:val="28"/>
        </w:rPr>
        <w:t xml:space="preserve"> </w:t>
      </w:r>
      <w:r w:rsidRPr="005B60AC">
        <w:rPr>
          <w:sz w:val="28"/>
          <w:szCs w:val="28"/>
        </w:rPr>
        <w:t>зоны</w:t>
      </w:r>
      <w:r w:rsidRPr="005B60AC">
        <w:rPr>
          <w:spacing w:val="-21"/>
          <w:sz w:val="28"/>
          <w:szCs w:val="28"/>
        </w:rPr>
        <w:t xml:space="preserve"> </w:t>
      </w:r>
      <w:r w:rsidRPr="005B60AC">
        <w:rPr>
          <w:sz w:val="28"/>
          <w:szCs w:val="28"/>
        </w:rPr>
        <w:t>деятельности</w:t>
      </w:r>
      <w:r w:rsidRPr="005B60AC">
        <w:rPr>
          <w:spacing w:val="-19"/>
          <w:sz w:val="28"/>
          <w:szCs w:val="28"/>
        </w:rPr>
        <w:t xml:space="preserve"> </w:t>
      </w:r>
      <w:r w:rsidRPr="005B60AC">
        <w:rPr>
          <w:sz w:val="28"/>
          <w:szCs w:val="28"/>
        </w:rPr>
        <w:t>единой</w:t>
      </w:r>
      <w:r w:rsidRPr="005B60AC">
        <w:rPr>
          <w:spacing w:val="-19"/>
          <w:sz w:val="28"/>
          <w:szCs w:val="28"/>
        </w:rPr>
        <w:t xml:space="preserve"> </w:t>
      </w:r>
      <w:r w:rsidRPr="005B60AC">
        <w:rPr>
          <w:sz w:val="28"/>
          <w:szCs w:val="28"/>
        </w:rPr>
        <w:t>теплоснабжающей</w:t>
      </w:r>
      <w:r w:rsidRPr="005B60AC">
        <w:rPr>
          <w:spacing w:val="-21"/>
          <w:sz w:val="28"/>
          <w:szCs w:val="28"/>
        </w:rPr>
        <w:t xml:space="preserve"> </w:t>
      </w:r>
      <w:r w:rsidRPr="005B60AC">
        <w:rPr>
          <w:sz w:val="28"/>
          <w:szCs w:val="28"/>
        </w:rPr>
        <w:t>организации</w:t>
      </w:r>
      <w:r w:rsidRPr="005B60AC">
        <w:rPr>
          <w:spacing w:val="-21"/>
          <w:sz w:val="28"/>
          <w:szCs w:val="28"/>
        </w:rPr>
        <w:t xml:space="preserve"> </w:t>
      </w:r>
      <w:r w:rsidRPr="005B60AC">
        <w:rPr>
          <w:sz w:val="28"/>
          <w:szCs w:val="28"/>
        </w:rPr>
        <w:t>могут</w:t>
      </w:r>
      <w:r w:rsidRPr="005B60AC">
        <w:rPr>
          <w:spacing w:val="-20"/>
          <w:sz w:val="28"/>
          <w:szCs w:val="28"/>
        </w:rPr>
        <w:t xml:space="preserve"> </w:t>
      </w:r>
      <w:r w:rsidRPr="005B60AC">
        <w:rPr>
          <w:sz w:val="28"/>
          <w:szCs w:val="28"/>
        </w:rPr>
        <w:t>быть изменены в следующих</w:t>
      </w:r>
      <w:r w:rsidRPr="005B60AC">
        <w:rPr>
          <w:spacing w:val="-2"/>
          <w:sz w:val="28"/>
          <w:szCs w:val="28"/>
        </w:rPr>
        <w:t xml:space="preserve"> </w:t>
      </w:r>
      <w:r w:rsidRPr="005B60AC">
        <w:rPr>
          <w:sz w:val="28"/>
          <w:szCs w:val="28"/>
        </w:rPr>
        <w:t>случаях:</w:t>
      </w:r>
    </w:p>
    <w:p w:rsidR="005B60AC" w:rsidRPr="005B60AC" w:rsidRDefault="00562F30" w:rsidP="00562F30">
      <w:pPr>
        <w:pStyle w:val="af7"/>
        <w:widowControl w:val="0"/>
        <w:numPr>
          <w:ilvl w:val="0"/>
          <w:numId w:val="42"/>
        </w:numPr>
        <w:tabs>
          <w:tab w:val="left" w:pos="709"/>
        </w:tabs>
        <w:suppressAutoHyphens/>
        <w:autoSpaceDE w:val="0"/>
        <w:spacing w:after="0" w:line="240" w:lineRule="auto"/>
        <w:ind w:left="0" w:firstLine="566"/>
        <w:jc w:val="both"/>
        <w:rPr>
          <w:rFonts w:ascii="Times New Roman" w:hAnsi="Times New Roman" w:cs="Times New Roman"/>
          <w:sz w:val="28"/>
          <w:szCs w:val="28"/>
        </w:rPr>
      </w:pPr>
      <w:r>
        <w:rPr>
          <w:rFonts w:ascii="Times New Roman" w:hAnsi="Times New Roman" w:cs="Times New Roman"/>
          <w:sz w:val="28"/>
          <w:szCs w:val="28"/>
        </w:rPr>
        <w:t> </w:t>
      </w:r>
      <w:r w:rsidR="005B60AC" w:rsidRPr="005B60AC">
        <w:rPr>
          <w:rFonts w:ascii="Times New Roman" w:hAnsi="Times New Roman" w:cs="Times New Roman"/>
          <w:sz w:val="28"/>
          <w:szCs w:val="28"/>
        </w:rPr>
        <w:t>подключение к системе теплоснабжения новых теплопотребляющих установок,</w:t>
      </w:r>
      <w:r w:rsidR="005B60AC" w:rsidRPr="005B60AC">
        <w:rPr>
          <w:rFonts w:ascii="Times New Roman" w:hAnsi="Times New Roman" w:cs="Times New Roman"/>
          <w:spacing w:val="-11"/>
          <w:sz w:val="28"/>
          <w:szCs w:val="28"/>
        </w:rPr>
        <w:t xml:space="preserve"> </w:t>
      </w:r>
      <w:r w:rsidR="005B60AC" w:rsidRPr="005B60AC">
        <w:rPr>
          <w:rFonts w:ascii="Times New Roman" w:hAnsi="Times New Roman" w:cs="Times New Roman"/>
          <w:sz w:val="28"/>
          <w:szCs w:val="28"/>
        </w:rPr>
        <w:t>источников</w:t>
      </w:r>
      <w:r w:rsidR="005B60AC" w:rsidRPr="005B60AC">
        <w:rPr>
          <w:rFonts w:ascii="Times New Roman" w:hAnsi="Times New Roman" w:cs="Times New Roman"/>
          <w:spacing w:val="-10"/>
          <w:sz w:val="28"/>
          <w:szCs w:val="28"/>
        </w:rPr>
        <w:t xml:space="preserve"> </w:t>
      </w:r>
      <w:r w:rsidR="005B60AC" w:rsidRPr="005B60AC">
        <w:rPr>
          <w:rFonts w:ascii="Times New Roman" w:hAnsi="Times New Roman" w:cs="Times New Roman"/>
          <w:sz w:val="28"/>
          <w:szCs w:val="28"/>
        </w:rPr>
        <w:t>тепловой</w:t>
      </w:r>
      <w:r w:rsidR="005B60AC" w:rsidRPr="005B60AC">
        <w:rPr>
          <w:rFonts w:ascii="Times New Roman" w:hAnsi="Times New Roman" w:cs="Times New Roman"/>
          <w:spacing w:val="-10"/>
          <w:sz w:val="28"/>
          <w:szCs w:val="28"/>
        </w:rPr>
        <w:t xml:space="preserve"> </w:t>
      </w:r>
      <w:r w:rsidR="005B60AC" w:rsidRPr="005B60AC">
        <w:rPr>
          <w:rFonts w:ascii="Times New Roman" w:hAnsi="Times New Roman" w:cs="Times New Roman"/>
          <w:sz w:val="28"/>
          <w:szCs w:val="28"/>
        </w:rPr>
        <w:t>энергии</w:t>
      </w:r>
      <w:r w:rsidR="005B60AC" w:rsidRPr="005B60AC">
        <w:rPr>
          <w:rFonts w:ascii="Times New Roman" w:hAnsi="Times New Roman" w:cs="Times New Roman"/>
          <w:spacing w:val="-11"/>
          <w:sz w:val="28"/>
          <w:szCs w:val="28"/>
        </w:rPr>
        <w:t xml:space="preserve"> </w:t>
      </w:r>
      <w:r w:rsidR="005B60AC" w:rsidRPr="005B60AC">
        <w:rPr>
          <w:rFonts w:ascii="Times New Roman" w:hAnsi="Times New Roman" w:cs="Times New Roman"/>
          <w:sz w:val="28"/>
          <w:szCs w:val="28"/>
        </w:rPr>
        <w:t>или</w:t>
      </w:r>
      <w:r w:rsidR="005B60AC" w:rsidRPr="005B60AC">
        <w:rPr>
          <w:rFonts w:ascii="Times New Roman" w:hAnsi="Times New Roman" w:cs="Times New Roman"/>
          <w:spacing w:val="-9"/>
          <w:sz w:val="28"/>
          <w:szCs w:val="28"/>
        </w:rPr>
        <w:t xml:space="preserve"> </w:t>
      </w:r>
      <w:r w:rsidR="005B60AC" w:rsidRPr="005B60AC">
        <w:rPr>
          <w:rFonts w:ascii="Times New Roman" w:hAnsi="Times New Roman" w:cs="Times New Roman"/>
          <w:sz w:val="28"/>
          <w:szCs w:val="28"/>
        </w:rPr>
        <w:t>тепловых</w:t>
      </w:r>
      <w:r w:rsidR="005B60AC" w:rsidRPr="005B60AC">
        <w:rPr>
          <w:rFonts w:ascii="Times New Roman" w:hAnsi="Times New Roman" w:cs="Times New Roman"/>
          <w:spacing w:val="-9"/>
          <w:sz w:val="28"/>
          <w:szCs w:val="28"/>
        </w:rPr>
        <w:t xml:space="preserve"> </w:t>
      </w:r>
      <w:r w:rsidR="005B60AC" w:rsidRPr="005B60AC">
        <w:rPr>
          <w:rFonts w:ascii="Times New Roman" w:hAnsi="Times New Roman" w:cs="Times New Roman"/>
          <w:sz w:val="28"/>
          <w:szCs w:val="28"/>
        </w:rPr>
        <w:t>сетей,</w:t>
      </w:r>
      <w:r w:rsidR="005B60AC" w:rsidRPr="005B60AC">
        <w:rPr>
          <w:rFonts w:ascii="Times New Roman" w:hAnsi="Times New Roman" w:cs="Times New Roman"/>
          <w:spacing w:val="-10"/>
          <w:sz w:val="28"/>
          <w:szCs w:val="28"/>
        </w:rPr>
        <w:t xml:space="preserve"> </w:t>
      </w:r>
      <w:r w:rsidR="005B60AC" w:rsidRPr="005B60AC">
        <w:rPr>
          <w:rFonts w:ascii="Times New Roman" w:hAnsi="Times New Roman" w:cs="Times New Roman"/>
          <w:sz w:val="28"/>
          <w:szCs w:val="28"/>
        </w:rPr>
        <w:t>или</w:t>
      </w:r>
      <w:r w:rsidR="005B60AC" w:rsidRPr="005B60AC">
        <w:rPr>
          <w:rFonts w:ascii="Times New Roman" w:hAnsi="Times New Roman" w:cs="Times New Roman"/>
          <w:spacing w:val="-10"/>
          <w:sz w:val="28"/>
          <w:szCs w:val="28"/>
        </w:rPr>
        <w:t xml:space="preserve"> </w:t>
      </w:r>
      <w:r w:rsidR="005B60AC" w:rsidRPr="005B60AC">
        <w:rPr>
          <w:rFonts w:ascii="Times New Roman" w:hAnsi="Times New Roman" w:cs="Times New Roman"/>
          <w:sz w:val="28"/>
          <w:szCs w:val="28"/>
        </w:rPr>
        <w:t>их</w:t>
      </w:r>
      <w:r w:rsidR="005B60AC" w:rsidRPr="005B60AC">
        <w:rPr>
          <w:rFonts w:ascii="Times New Roman" w:hAnsi="Times New Roman" w:cs="Times New Roman"/>
          <w:spacing w:val="-8"/>
          <w:sz w:val="28"/>
          <w:szCs w:val="28"/>
        </w:rPr>
        <w:t xml:space="preserve"> </w:t>
      </w:r>
      <w:r w:rsidR="005B60AC" w:rsidRPr="005B60AC">
        <w:rPr>
          <w:rFonts w:ascii="Times New Roman" w:hAnsi="Times New Roman" w:cs="Times New Roman"/>
          <w:sz w:val="28"/>
          <w:szCs w:val="28"/>
        </w:rPr>
        <w:t>отключение</w:t>
      </w:r>
      <w:r w:rsidR="005B60AC" w:rsidRPr="005B60AC">
        <w:rPr>
          <w:rFonts w:ascii="Times New Roman" w:hAnsi="Times New Roman" w:cs="Times New Roman"/>
          <w:spacing w:val="-11"/>
          <w:sz w:val="28"/>
          <w:szCs w:val="28"/>
        </w:rPr>
        <w:t xml:space="preserve"> </w:t>
      </w:r>
      <w:r w:rsidR="005B60AC" w:rsidRPr="005B60AC">
        <w:rPr>
          <w:rFonts w:ascii="Times New Roman" w:hAnsi="Times New Roman" w:cs="Times New Roman"/>
          <w:sz w:val="28"/>
          <w:szCs w:val="28"/>
        </w:rPr>
        <w:t>от системы</w:t>
      </w:r>
      <w:r w:rsidR="005B60AC" w:rsidRPr="005B60AC">
        <w:rPr>
          <w:rFonts w:ascii="Times New Roman" w:hAnsi="Times New Roman" w:cs="Times New Roman"/>
          <w:spacing w:val="-3"/>
          <w:sz w:val="28"/>
          <w:szCs w:val="28"/>
        </w:rPr>
        <w:t xml:space="preserve"> </w:t>
      </w:r>
      <w:r w:rsidR="005B60AC" w:rsidRPr="005B60AC">
        <w:rPr>
          <w:rFonts w:ascii="Times New Roman" w:hAnsi="Times New Roman" w:cs="Times New Roman"/>
          <w:sz w:val="28"/>
          <w:szCs w:val="28"/>
        </w:rPr>
        <w:t>теплоснабжения;</w:t>
      </w:r>
    </w:p>
    <w:p w:rsidR="005B60AC" w:rsidRPr="005B60AC" w:rsidRDefault="007C0CA8" w:rsidP="007C0CA8">
      <w:pPr>
        <w:pStyle w:val="af7"/>
        <w:widowControl w:val="0"/>
        <w:tabs>
          <w:tab w:val="left" w:pos="851"/>
        </w:tabs>
        <w:suppressAutoHyphens/>
        <w:autoSpaceDE w:val="0"/>
        <w:spacing w:after="0" w:line="240" w:lineRule="auto"/>
        <w:ind w:left="566"/>
        <w:jc w:val="both"/>
        <w:rPr>
          <w:rFonts w:ascii="Times New Roman" w:hAnsi="Times New Roman" w:cs="Times New Roman"/>
          <w:sz w:val="28"/>
          <w:szCs w:val="28"/>
        </w:rPr>
      </w:pPr>
      <w:r>
        <w:rPr>
          <w:rFonts w:ascii="Times New Roman" w:hAnsi="Times New Roman" w:cs="Times New Roman"/>
          <w:sz w:val="28"/>
          <w:szCs w:val="28"/>
        </w:rPr>
        <w:t>- </w:t>
      </w:r>
      <w:r w:rsidR="005B60AC" w:rsidRPr="005B60AC">
        <w:rPr>
          <w:rFonts w:ascii="Times New Roman" w:hAnsi="Times New Roman" w:cs="Times New Roman"/>
          <w:sz w:val="28"/>
          <w:szCs w:val="28"/>
        </w:rPr>
        <w:t>технологическое объединение или разделение систем</w:t>
      </w:r>
      <w:r w:rsidR="005B60AC" w:rsidRPr="005B60AC">
        <w:rPr>
          <w:rFonts w:ascii="Times New Roman" w:hAnsi="Times New Roman" w:cs="Times New Roman"/>
          <w:spacing w:val="-16"/>
          <w:sz w:val="28"/>
          <w:szCs w:val="28"/>
        </w:rPr>
        <w:t xml:space="preserve"> </w:t>
      </w:r>
      <w:r w:rsidR="005B60AC" w:rsidRPr="005B60AC">
        <w:rPr>
          <w:rFonts w:ascii="Times New Roman" w:hAnsi="Times New Roman" w:cs="Times New Roman"/>
          <w:sz w:val="28"/>
          <w:szCs w:val="28"/>
        </w:rPr>
        <w:t>теплоснабжения.</w:t>
      </w:r>
    </w:p>
    <w:p w:rsidR="005B60AC" w:rsidRPr="005B60AC" w:rsidRDefault="005B60AC" w:rsidP="005B60AC">
      <w:pPr>
        <w:pStyle w:val="af2"/>
        <w:tabs>
          <w:tab w:val="left" w:pos="1418"/>
          <w:tab w:val="left" w:pos="1560"/>
        </w:tabs>
        <w:ind w:firstLine="567"/>
        <w:jc w:val="both"/>
        <w:rPr>
          <w:b/>
          <w:sz w:val="28"/>
          <w:szCs w:val="28"/>
        </w:rPr>
      </w:pPr>
    </w:p>
    <w:p w:rsidR="005B60AC" w:rsidRPr="005B60AC" w:rsidRDefault="005B60AC" w:rsidP="005B60AC">
      <w:pPr>
        <w:pStyle w:val="af2"/>
        <w:tabs>
          <w:tab w:val="left" w:pos="1418"/>
          <w:tab w:val="left" w:pos="1560"/>
        </w:tabs>
        <w:ind w:firstLine="567"/>
        <w:jc w:val="both"/>
        <w:rPr>
          <w:sz w:val="28"/>
          <w:szCs w:val="28"/>
        </w:rPr>
      </w:pPr>
      <w:r w:rsidRPr="005B60AC">
        <w:rPr>
          <w:b/>
          <w:sz w:val="28"/>
          <w:szCs w:val="28"/>
        </w:rPr>
        <w:t>10.4</w:t>
      </w:r>
      <w:r w:rsidR="00562F30">
        <w:rPr>
          <w:b/>
          <w:sz w:val="28"/>
          <w:szCs w:val="28"/>
        </w:rPr>
        <w:t> </w:t>
      </w:r>
      <w:r w:rsidRPr="005B60AC">
        <w:rPr>
          <w:b/>
          <w:sz w:val="28"/>
          <w:szCs w:val="28"/>
        </w:rPr>
        <w:t>Информация о поданных теплоснабжающими организациями заявках на присвоение статуса единой теплоснабжающей организации</w:t>
      </w:r>
    </w:p>
    <w:p w:rsidR="005B60AC" w:rsidRPr="005B60AC" w:rsidRDefault="005B60AC" w:rsidP="005B60AC">
      <w:pPr>
        <w:pStyle w:val="af2"/>
        <w:ind w:firstLine="146"/>
        <w:jc w:val="both"/>
        <w:rPr>
          <w:sz w:val="28"/>
          <w:szCs w:val="28"/>
        </w:rPr>
      </w:pPr>
      <w:r w:rsidRPr="005B60AC">
        <w:rPr>
          <w:sz w:val="28"/>
          <w:szCs w:val="28"/>
        </w:rPr>
        <w:t>Заявки не предоставлены.</w:t>
      </w:r>
    </w:p>
    <w:p w:rsidR="005B60AC" w:rsidRPr="005B60AC" w:rsidRDefault="005B60AC" w:rsidP="005B60AC">
      <w:pPr>
        <w:pStyle w:val="af2"/>
        <w:tabs>
          <w:tab w:val="left" w:pos="1418"/>
          <w:tab w:val="left" w:pos="1560"/>
        </w:tabs>
        <w:ind w:firstLine="567"/>
        <w:jc w:val="both"/>
        <w:rPr>
          <w:b/>
          <w:sz w:val="28"/>
          <w:szCs w:val="28"/>
        </w:rPr>
      </w:pPr>
    </w:p>
    <w:p w:rsidR="005B60AC" w:rsidRPr="005B60AC" w:rsidRDefault="005B60AC" w:rsidP="005B60AC">
      <w:pPr>
        <w:pStyle w:val="af2"/>
        <w:tabs>
          <w:tab w:val="left" w:pos="1418"/>
          <w:tab w:val="left" w:pos="1560"/>
        </w:tabs>
        <w:ind w:firstLine="567"/>
        <w:jc w:val="both"/>
        <w:rPr>
          <w:sz w:val="28"/>
          <w:szCs w:val="28"/>
        </w:rPr>
      </w:pPr>
      <w:r w:rsidRPr="005B60AC">
        <w:rPr>
          <w:b/>
          <w:sz w:val="28"/>
          <w:szCs w:val="28"/>
        </w:rPr>
        <w:t>10.5</w:t>
      </w:r>
      <w:r w:rsidR="00562F30">
        <w:rPr>
          <w:b/>
          <w:sz w:val="28"/>
          <w:szCs w:val="28"/>
        </w:rPr>
        <w:t> </w:t>
      </w:r>
      <w:r w:rsidRPr="005B60AC">
        <w:rPr>
          <w:b/>
          <w:sz w:val="28"/>
          <w:szCs w:val="28"/>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p>
    <w:p w:rsidR="005B60AC" w:rsidRPr="005B60AC" w:rsidRDefault="005B60AC" w:rsidP="005B60AC">
      <w:pPr>
        <w:pStyle w:val="af2"/>
        <w:ind w:firstLine="567"/>
        <w:jc w:val="both"/>
        <w:rPr>
          <w:sz w:val="28"/>
          <w:szCs w:val="28"/>
        </w:rPr>
      </w:pPr>
      <w:r w:rsidRPr="005B60AC">
        <w:rPr>
          <w:w w:val="95"/>
          <w:sz w:val="28"/>
          <w:szCs w:val="28"/>
        </w:rPr>
        <w:t>В</w:t>
      </w:r>
      <w:r w:rsidRPr="005B60AC">
        <w:rPr>
          <w:spacing w:val="-16"/>
          <w:w w:val="95"/>
          <w:sz w:val="28"/>
          <w:szCs w:val="28"/>
        </w:rPr>
        <w:t xml:space="preserve"> </w:t>
      </w:r>
      <w:r w:rsidRPr="005B60AC">
        <w:rPr>
          <w:sz w:val="28"/>
          <w:szCs w:val="28"/>
        </w:rPr>
        <w:t xml:space="preserve">таблице 10.2 приведен перечень систем теплоснабжения </w:t>
      </w:r>
      <w:r w:rsidR="000C720A">
        <w:rPr>
          <w:sz w:val="28"/>
          <w:szCs w:val="28"/>
        </w:rPr>
        <w:t>Котлубанского</w:t>
      </w:r>
      <w:r w:rsidRPr="005B60AC">
        <w:rPr>
          <w:sz w:val="28"/>
          <w:szCs w:val="28"/>
        </w:rPr>
        <w:t xml:space="preserve"> </w:t>
      </w:r>
      <w:r w:rsidR="000C720A">
        <w:rPr>
          <w:sz w:val="28"/>
          <w:szCs w:val="28"/>
        </w:rPr>
        <w:t>сельского</w:t>
      </w:r>
      <w:r w:rsidRPr="005B60AC">
        <w:rPr>
          <w:sz w:val="28"/>
          <w:szCs w:val="28"/>
        </w:rPr>
        <w:t xml:space="preserve"> поселения с указанием теплоснабжающих организаций, ответственных на надежность теплоснабжения.</w:t>
      </w:r>
    </w:p>
    <w:p w:rsidR="005B60AC" w:rsidRDefault="005B60AC" w:rsidP="005B60AC">
      <w:pPr>
        <w:pStyle w:val="af2"/>
        <w:spacing w:line="320" w:lineRule="exact"/>
        <w:ind w:left="426" w:right="248" w:firstLine="567"/>
        <w:jc w:val="both"/>
      </w:pPr>
      <w:r>
        <w:t xml:space="preserve">Таблица 10.2. - Системы теплоснабжения </w:t>
      </w:r>
      <w:r w:rsidR="00C11748">
        <w:t xml:space="preserve">Котлубанского сельского </w:t>
      </w:r>
      <w:r>
        <w:t>поселения</w:t>
      </w:r>
    </w:p>
    <w:p w:rsidR="005B60AC" w:rsidRDefault="005B60AC" w:rsidP="005B60AC">
      <w:pPr>
        <w:pStyle w:val="af2"/>
        <w:spacing w:before="11"/>
        <w:rPr>
          <w:sz w:val="13"/>
        </w:rPr>
      </w:pPr>
    </w:p>
    <w:tbl>
      <w:tblPr>
        <w:tblW w:w="4874" w:type="pct"/>
        <w:jc w:val="center"/>
        <w:tblLayout w:type="fixed"/>
        <w:tblCellMar>
          <w:left w:w="0" w:type="dxa"/>
          <w:right w:w="0" w:type="dxa"/>
        </w:tblCellMar>
        <w:tblLook w:val="0000" w:firstRow="0" w:lastRow="0" w:firstColumn="0" w:lastColumn="0" w:noHBand="0" w:noVBand="0"/>
      </w:tblPr>
      <w:tblGrid>
        <w:gridCol w:w="514"/>
        <w:gridCol w:w="4928"/>
        <w:gridCol w:w="4247"/>
      </w:tblGrid>
      <w:tr w:rsidR="005B60AC" w:rsidTr="005B60AC">
        <w:trPr>
          <w:trHeight w:val="966"/>
          <w:jc w:val="center"/>
        </w:trPr>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Default="005B60AC" w:rsidP="00E452A3">
            <w:pPr>
              <w:snapToGrid w:val="0"/>
              <w:spacing w:line="276" w:lineRule="auto"/>
              <w:jc w:val="center"/>
              <w:rPr>
                <w:sz w:val="28"/>
                <w:szCs w:val="28"/>
              </w:rPr>
            </w:pPr>
          </w:p>
          <w:p w:rsidR="005B60AC" w:rsidRDefault="005B60AC" w:rsidP="00E452A3">
            <w:pPr>
              <w:spacing w:line="276" w:lineRule="auto"/>
              <w:jc w:val="center"/>
            </w:pPr>
            <w:r>
              <w:rPr>
                <w:sz w:val="28"/>
                <w:szCs w:val="28"/>
              </w:rPr>
              <w:t>№</w:t>
            </w:r>
          </w:p>
        </w:tc>
        <w:tc>
          <w:tcPr>
            <w:tcW w:w="4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Default="005B60AC" w:rsidP="00E452A3">
            <w:pPr>
              <w:spacing w:line="276" w:lineRule="auto"/>
              <w:jc w:val="center"/>
            </w:pPr>
            <w:r>
              <w:rPr>
                <w:sz w:val="28"/>
                <w:szCs w:val="28"/>
              </w:rPr>
              <w:t>Система теплоснабжения</w:t>
            </w:r>
          </w:p>
        </w:tc>
        <w:tc>
          <w:tcPr>
            <w:tcW w:w="4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Default="005B60AC" w:rsidP="00E452A3">
            <w:pPr>
              <w:spacing w:line="276" w:lineRule="auto"/>
              <w:jc w:val="center"/>
            </w:pPr>
            <w:r>
              <w:rPr>
                <w:sz w:val="28"/>
                <w:szCs w:val="28"/>
              </w:rPr>
              <w:t>Наименование единой теплоснабжающей организации, действующей в системе теплоснабжения</w:t>
            </w:r>
          </w:p>
        </w:tc>
      </w:tr>
      <w:tr w:rsidR="005B60AC" w:rsidTr="005B60AC">
        <w:trPr>
          <w:trHeight w:val="225"/>
          <w:jc w:val="center"/>
        </w:trPr>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Default="005B60AC" w:rsidP="00E452A3">
            <w:pPr>
              <w:spacing w:line="276" w:lineRule="auto"/>
              <w:jc w:val="center"/>
            </w:pPr>
            <w:r>
              <w:rPr>
                <w:sz w:val="28"/>
                <w:szCs w:val="28"/>
              </w:rPr>
              <w:t>1</w:t>
            </w:r>
          </w:p>
        </w:tc>
        <w:tc>
          <w:tcPr>
            <w:tcW w:w="4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Default="005B60AC" w:rsidP="00E452A3">
            <w:pPr>
              <w:spacing w:line="276" w:lineRule="auto"/>
              <w:jc w:val="center"/>
            </w:pPr>
            <w:r>
              <w:rPr>
                <w:sz w:val="28"/>
                <w:szCs w:val="28"/>
              </w:rPr>
              <w:t>2</w:t>
            </w:r>
          </w:p>
        </w:tc>
        <w:tc>
          <w:tcPr>
            <w:tcW w:w="4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Default="005B60AC" w:rsidP="00E452A3">
            <w:pPr>
              <w:spacing w:line="276" w:lineRule="auto"/>
              <w:jc w:val="center"/>
            </w:pPr>
            <w:r>
              <w:rPr>
                <w:sz w:val="28"/>
                <w:szCs w:val="28"/>
              </w:rPr>
              <w:t>3</w:t>
            </w:r>
          </w:p>
        </w:tc>
      </w:tr>
      <w:tr w:rsidR="005B60AC" w:rsidTr="005B60AC">
        <w:trPr>
          <w:trHeight w:val="906"/>
          <w:jc w:val="center"/>
        </w:trPr>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Default="005B60AC" w:rsidP="00E452A3">
            <w:pPr>
              <w:spacing w:line="276" w:lineRule="auto"/>
              <w:jc w:val="center"/>
            </w:pPr>
            <w:r>
              <w:rPr>
                <w:sz w:val="28"/>
                <w:szCs w:val="28"/>
              </w:rPr>
              <w:t>1</w:t>
            </w:r>
          </w:p>
        </w:tc>
        <w:tc>
          <w:tcPr>
            <w:tcW w:w="4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Default="005B60AC" w:rsidP="005B60AC">
            <w:pPr>
              <w:spacing w:line="276" w:lineRule="auto"/>
              <w:jc w:val="center"/>
            </w:pPr>
            <w:r>
              <w:rPr>
                <w:sz w:val="28"/>
                <w:szCs w:val="28"/>
              </w:rPr>
              <w:t xml:space="preserve">Система теплоснабжения центральной котельной п. Котлубань </w:t>
            </w:r>
          </w:p>
        </w:tc>
        <w:tc>
          <w:tcPr>
            <w:tcW w:w="4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0AC" w:rsidRDefault="005B60AC" w:rsidP="00E452A3">
            <w:pPr>
              <w:spacing w:line="276" w:lineRule="auto"/>
              <w:jc w:val="center"/>
            </w:pPr>
            <w:r>
              <w:rPr>
                <w:sz w:val="28"/>
                <w:szCs w:val="28"/>
              </w:rPr>
              <w:t>МУП «ЖКХ Городищенского района»</w:t>
            </w:r>
          </w:p>
        </w:tc>
      </w:tr>
    </w:tbl>
    <w:p w:rsidR="005B60AC" w:rsidRDefault="005B60AC" w:rsidP="005B60AC">
      <w:pPr>
        <w:pStyle w:val="af2"/>
        <w:spacing w:before="8"/>
        <w:rPr>
          <w:sz w:val="4"/>
        </w:rPr>
      </w:pPr>
    </w:p>
    <w:p w:rsidR="005B60AC" w:rsidRDefault="005B60AC" w:rsidP="005B60AC">
      <w:pPr>
        <w:pageBreakBefore/>
        <w:rPr>
          <w:b/>
          <w:bCs/>
          <w:sz w:val="28"/>
          <w:szCs w:val="28"/>
        </w:rPr>
      </w:pPr>
    </w:p>
    <w:p w:rsidR="005B60AC" w:rsidRPr="005B60AC" w:rsidRDefault="005B60AC" w:rsidP="00562F30">
      <w:pPr>
        <w:pStyle w:val="1"/>
        <w:keepNext w:val="0"/>
        <w:widowControl w:val="0"/>
        <w:numPr>
          <w:ilvl w:val="0"/>
          <w:numId w:val="45"/>
        </w:numPr>
        <w:tabs>
          <w:tab w:val="left" w:pos="1134"/>
          <w:tab w:val="left" w:pos="1843"/>
          <w:tab w:val="left" w:pos="3652"/>
          <w:tab w:val="left" w:pos="4164"/>
          <w:tab w:val="left" w:pos="7042"/>
          <w:tab w:val="left" w:pos="8977"/>
        </w:tabs>
        <w:suppressAutoHyphens/>
        <w:autoSpaceDE w:val="0"/>
        <w:spacing w:before="0" w:after="0"/>
        <w:ind w:left="0" w:firstLine="567"/>
        <w:jc w:val="both"/>
        <w:rPr>
          <w:rFonts w:ascii="Times New Roman" w:hAnsi="Times New Roman"/>
          <w:sz w:val="28"/>
          <w:szCs w:val="28"/>
        </w:rPr>
      </w:pPr>
      <w:r w:rsidRPr="005B60AC">
        <w:rPr>
          <w:rFonts w:ascii="Times New Roman" w:hAnsi="Times New Roman"/>
          <w:sz w:val="28"/>
          <w:szCs w:val="28"/>
        </w:rPr>
        <w:t xml:space="preserve">РЕШЕНИЯ О РАСПРЕДЕЛЕНИИ ТЕПЛОВОЙ </w:t>
      </w:r>
      <w:r w:rsidRPr="005B60AC">
        <w:rPr>
          <w:rFonts w:ascii="Times New Roman" w:hAnsi="Times New Roman"/>
          <w:spacing w:val="-6"/>
          <w:sz w:val="28"/>
          <w:szCs w:val="28"/>
        </w:rPr>
        <w:t xml:space="preserve">НАГРУЗКИ </w:t>
      </w:r>
      <w:r w:rsidRPr="005B60AC">
        <w:rPr>
          <w:rFonts w:ascii="Times New Roman" w:hAnsi="Times New Roman"/>
          <w:sz w:val="28"/>
          <w:szCs w:val="28"/>
        </w:rPr>
        <w:t>МЕЖДУ ИСТОЧНИКАМИ ТЕПЛОВОЙ</w:t>
      </w:r>
      <w:r w:rsidRPr="005B60AC">
        <w:rPr>
          <w:rFonts w:ascii="Times New Roman" w:hAnsi="Times New Roman"/>
          <w:spacing w:val="-5"/>
          <w:sz w:val="28"/>
          <w:szCs w:val="28"/>
        </w:rPr>
        <w:t xml:space="preserve"> </w:t>
      </w:r>
      <w:r w:rsidRPr="005B60AC">
        <w:rPr>
          <w:rFonts w:ascii="Times New Roman" w:hAnsi="Times New Roman"/>
          <w:sz w:val="28"/>
          <w:szCs w:val="28"/>
        </w:rPr>
        <w:t>ЭНЕРГИИ</w:t>
      </w:r>
    </w:p>
    <w:p w:rsidR="005B60AC" w:rsidRPr="005B60AC" w:rsidRDefault="005B60AC" w:rsidP="005B60AC">
      <w:pPr>
        <w:pStyle w:val="af2"/>
        <w:rPr>
          <w:b/>
          <w:sz w:val="28"/>
          <w:szCs w:val="28"/>
        </w:rPr>
      </w:pPr>
    </w:p>
    <w:p w:rsidR="005B60AC" w:rsidRPr="005B60AC" w:rsidRDefault="005B60AC" w:rsidP="005B60AC">
      <w:pPr>
        <w:pStyle w:val="af2"/>
        <w:ind w:firstLine="567"/>
        <w:rPr>
          <w:sz w:val="28"/>
          <w:szCs w:val="28"/>
        </w:rPr>
      </w:pPr>
      <w:r w:rsidRPr="005B60AC">
        <w:rPr>
          <w:sz w:val="28"/>
          <w:szCs w:val="28"/>
        </w:rPr>
        <w:t xml:space="preserve">На территории поселения действуют </w:t>
      </w:r>
      <w:r>
        <w:rPr>
          <w:sz w:val="28"/>
          <w:szCs w:val="28"/>
        </w:rPr>
        <w:t>один</w:t>
      </w:r>
      <w:r w:rsidRPr="005B60AC">
        <w:rPr>
          <w:sz w:val="28"/>
          <w:szCs w:val="28"/>
        </w:rPr>
        <w:t xml:space="preserve"> источников</w:t>
      </w:r>
      <w:r w:rsidRPr="005B60AC">
        <w:rPr>
          <w:spacing w:val="53"/>
          <w:sz w:val="28"/>
          <w:szCs w:val="28"/>
        </w:rPr>
        <w:t xml:space="preserve"> </w:t>
      </w:r>
      <w:r w:rsidRPr="005B60AC">
        <w:rPr>
          <w:sz w:val="28"/>
          <w:szCs w:val="28"/>
        </w:rPr>
        <w:t>теплоснабжения.</w:t>
      </w:r>
    </w:p>
    <w:p w:rsidR="005B60AC" w:rsidRPr="005B60AC" w:rsidRDefault="005B60AC" w:rsidP="005B60AC">
      <w:pPr>
        <w:pStyle w:val="af2"/>
        <w:tabs>
          <w:tab w:val="left" w:pos="1391"/>
          <w:tab w:val="left" w:pos="1725"/>
          <w:tab w:val="left" w:pos="3329"/>
          <w:tab w:val="left" w:pos="4219"/>
          <w:tab w:val="left" w:pos="5118"/>
          <w:tab w:val="left" w:pos="5535"/>
          <w:tab w:val="left" w:pos="5917"/>
          <w:tab w:val="left" w:pos="7103"/>
          <w:tab w:val="left" w:pos="7851"/>
          <w:tab w:val="left" w:pos="8635"/>
          <w:tab w:val="left" w:pos="9419"/>
        </w:tabs>
        <w:ind w:firstLine="566"/>
        <w:jc w:val="both"/>
        <w:rPr>
          <w:sz w:val="28"/>
          <w:szCs w:val="28"/>
        </w:rPr>
      </w:pPr>
      <w:r w:rsidRPr="005B60AC">
        <w:rPr>
          <w:sz w:val="28"/>
          <w:szCs w:val="28"/>
        </w:rPr>
        <w:t>Зона</w:t>
      </w:r>
      <w:r w:rsidRPr="005B60AC">
        <w:rPr>
          <w:spacing w:val="-11"/>
          <w:sz w:val="28"/>
          <w:szCs w:val="28"/>
        </w:rPr>
        <w:t xml:space="preserve"> </w:t>
      </w:r>
      <w:r w:rsidRPr="005B60AC">
        <w:rPr>
          <w:sz w:val="28"/>
          <w:szCs w:val="28"/>
        </w:rPr>
        <w:t>действия</w:t>
      </w:r>
      <w:r w:rsidRPr="005B60AC">
        <w:rPr>
          <w:spacing w:val="-7"/>
          <w:sz w:val="28"/>
          <w:szCs w:val="28"/>
        </w:rPr>
        <w:t xml:space="preserve"> </w:t>
      </w:r>
      <w:r w:rsidRPr="005B60AC">
        <w:rPr>
          <w:sz w:val="28"/>
          <w:szCs w:val="28"/>
        </w:rPr>
        <w:t xml:space="preserve">котельной– обеспечивает нужды поселения на отопление </w:t>
      </w:r>
      <w:r w:rsidR="004F2211">
        <w:rPr>
          <w:sz w:val="28"/>
          <w:szCs w:val="28"/>
        </w:rPr>
        <w:t xml:space="preserve">                   </w:t>
      </w:r>
      <w:r w:rsidRPr="005B60AC">
        <w:rPr>
          <w:sz w:val="28"/>
          <w:szCs w:val="28"/>
        </w:rPr>
        <w:t xml:space="preserve">с общей присоединённой тепловой нагрузкой </w:t>
      </w:r>
      <w:r w:rsidR="000C720A">
        <w:rPr>
          <w:sz w:val="28"/>
          <w:szCs w:val="28"/>
        </w:rPr>
        <w:t>8,2</w:t>
      </w:r>
      <w:r w:rsidRPr="005B60AC">
        <w:rPr>
          <w:spacing w:val="-2"/>
          <w:sz w:val="28"/>
          <w:szCs w:val="28"/>
        </w:rPr>
        <w:t xml:space="preserve"> </w:t>
      </w:r>
      <w:r>
        <w:rPr>
          <w:sz w:val="28"/>
          <w:szCs w:val="28"/>
        </w:rPr>
        <w:t>Гкал/ч</w:t>
      </w:r>
      <w:r w:rsidRPr="005B60AC">
        <w:rPr>
          <w:sz w:val="28"/>
          <w:szCs w:val="28"/>
        </w:rPr>
        <w:t>.</w:t>
      </w:r>
    </w:p>
    <w:p w:rsidR="005B60AC" w:rsidRDefault="005B60AC" w:rsidP="005B60AC">
      <w:pPr>
        <w:pStyle w:val="af2"/>
        <w:ind w:firstLine="566"/>
        <w:jc w:val="both"/>
        <w:rPr>
          <w:sz w:val="28"/>
          <w:szCs w:val="28"/>
        </w:rPr>
      </w:pPr>
      <w:r w:rsidRPr="005B60AC">
        <w:rPr>
          <w:sz w:val="28"/>
          <w:szCs w:val="28"/>
        </w:rPr>
        <w:t>Дефицитов тепловой мощности на источниках тепловой энергии, расположенных</w:t>
      </w:r>
      <w:r w:rsidRPr="005B60AC">
        <w:rPr>
          <w:spacing w:val="-8"/>
          <w:sz w:val="28"/>
          <w:szCs w:val="28"/>
        </w:rPr>
        <w:t xml:space="preserve"> </w:t>
      </w:r>
      <w:r w:rsidRPr="005B60AC">
        <w:rPr>
          <w:sz w:val="28"/>
          <w:szCs w:val="28"/>
        </w:rPr>
        <w:t>в</w:t>
      </w:r>
      <w:r w:rsidRPr="005B60AC">
        <w:rPr>
          <w:spacing w:val="-9"/>
          <w:sz w:val="28"/>
          <w:szCs w:val="28"/>
        </w:rPr>
        <w:t xml:space="preserve"> </w:t>
      </w:r>
      <w:r>
        <w:rPr>
          <w:sz w:val="28"/>
          <w:szCs w:val="28"/>
        </w:rPr>
        <w:t>Котлубанском сельском</w:t>
      </w:r>
      <w:r w:rsidRPr="005B60AC">
        <w:rPr>
          <w:sz w:val="28"/>
          <w:szCs w:val="28"/>
        </w:rPr>
        <w:t xml:space="preserve"> поселении, нет. Строительство</w:t>
      </w:r>
      <w:r w:rsidRPr="005B60AC">
        <w:rPr>
          <w:spacing w:val="-15"/>
          <w:sz w:val="28"/>
          <w:szCs w:val="28"/>
        </w:rPr>
        <w:t xml:space="preserve"> </w:t>
      </w:r>
      <w:r w:rsidRPr="005B60AC">
        <w:rPr>
          <w:sz w:val="28"/>
          <w:szCs w:val="28"/>
        </w:rPr>
        <w:t>резервных</w:t>
      </w:r>
      <w:r w:rsidRPr="005B60AC">
        <w:rPr>
          <w:spacing w:val="-14"/>
          <w:sz w:val="28"/>
          <w:szCs w:val="28"/>
        </w:rPr>
        <w:t xml:space="preserve"> </w:t>
      </w:r>
      <w:r w:rsidRPr="005B60AC">
        <w:rPr>
          <w:sz w:val="28"/>
          <w:szCs w:val="28"/>
        </w:rPr>
        <w:t>тепловых</w:t>
      </w:r>
      <w:r w:rsidRPr="005B60AC">
        <w:rPr>
          <w:spacing w:val="-14"/>
          <w:sz w:val="28"/>
          <w:szCs w:val="28"/>
        </w:rPr>
        <w:t xml:space="preserve"> </w:t>
      </w:r>
      <w:r w:rsidRPr="005B60AC">
        <w:rPr>
          <w:sz w:val="28"/>
          <w:szCs w:val="28"/>
        </w:rPr>
        <w:t>сетей</w:t>
      </w:r>
      <w:r w:rsidRPr="005B60AC">
        <w:rPr>
          <w:spacing w:val="-14"/>
          <w:sz w:val="28"/>
          <w:szCs w:val="28"/>
        </w:rPr>
        <w:t xml:space="preserve"> </w:t>
      </w:r>
      <w:r w:rsidRPr="005B60AC">
        <w:rPr>
          <w:sz w:val="28"/>
          <w:szCs w:val="28"/>
        </w:rPr>
        <w:t>между</w:t>
      </w:r>
      <w:r w:rsidRPr="005B60AC">
        <w:rPr>
          <w:spacing w:val="-18"/>
          <w:sz w:val="28"/>
          <w:szCs w:val="28"/>
        </w:rPr>
        <w:t xml:space="preserve"> </w:t>
      </w:r>
      <w:r w:rsidRPr="005B60AC">
        <w:rPr>
          <w:sz w:val="28"/>
          <w:szCs w:val="28"/>
        </w:rPr>
        <w:t>источниками</w:t>
      </w:r>
      <w:r w:rsidRPr="005B60AC">
        <w:rPr>
          <w:spacing w:val="-14"/>
          <w:sz w:val="28"/>
          <w:szCs w:val="28"/>
        </w:rPr>
        <w:t xml:space="preserve"> </w:t>
      </w:r>
      <w:r w:rsidRPr="005B60AC">
        <w:rPr>
          <w:sz w:val="28"/>
          <w:szCs w:val="28"/>
        </w:rPr>
        <w:t>тепловой</w:t>
      </w:r>
      <w:r w:rsidRPr="005B60AC">
        <w:rPr>
          <w:spacing w:val="-15"/>
          <w:sz w:val="28"/>
          <w:szCs w:val="28"/>
        </w:rPr>
        <w:t xml:space="preserve"> </w:t>
      </w:r>
      <w:r w:rsidRPr="005B60AC">
        <w:rPr>
          <w:sz w:val="28"/>
          <w:szCs w:val="28"/>
        </w:rPr>
        <w:t>энергии</w:t>
      </w:r>
      <w:r w:rsidRPr="005B60AC">
        <w:rPr>
          <w:spacing w:val="-14"/>
          <w:sz w:val="28"/>
          <w:szCs w:val="28"/>
        </w:rPr>
        <w:t xml:space="preserve"> </w:t>
      </w:r>
      <w:r w:rsidRPr="005B60AC">
        <w:rPr>
          <w:sz w:val="28"/>
          <w:szCs w:val="28"/>
        </w:rPr>
        <w:t xml:space="preserve">для повышения эффективности функционирования системы теплоснабжения не предусмотрено </w:t>
      </w:r>
      <w:r w:rsidR="004F2211">
        <w:rPr>
          <w:sz w:val="28"/>
          <w:szCs w:val="28"/>
        </w:rPr>
        <w:t xml:space="preserve">                  </w:t>
      </w:r>
      <w:r w:rsidRPr="005B60AC">
        <w:rPr>
          <w:sz w:val="28"/>
          <w:szCs w:val="28"/>
        </w:rPr>
        <w:t>по причине удаленности теплоисточников друг от</w:t>
      </w:r>
      <w:r w:rsidRPr="005B60AC">
        <w:rPr>
          <w:spacing w:val="-7"/>
          <w:sz w:val="28"/>
          <w:szCs w:val="28"/>
        </w:rPr>
        <w:t xml:space="preserve"> </w:t>
      </w:r>
      <w:r w:rsidRPr="005B60AC">
        <w:rPr>
          <w:sz w:val="28"/>
          <w:szCs w:val="28"/>
        </w:rPr>
        <w:t>друга.</w:t>
      </w:r>
    </w:p>
    <w:p w:rsidR="005B60AC" w:rsidRPr="00C11748" w:rsidRDefault="00562F30" w:rsidP="00562F30">
      <w:pPr>
        <w:pStyle w:val="1"/>
        <w:keepNext w:val="0"/>
        <w:widowControl w:val="0"/>
        <w:numPr>
          <w:ilvl w:val="0"/>
          <w:numId w:val="45"/>
        </w:numPr>
        <w:tabs>
          <w:tab w:val="left" w:pos="1134"/>
          <w:tab w:val="left" w:pos="1919"/>
          <w:tab w:val="left" w:pos="1920"/>
        </w:tabs>
        <w:suppressAutoHyphens/>
        <w:autoSpaceDE w:val="0"/>
        <w:spacing w:before="0" w:after="0"/>
        <w:ind w:left="0" w:firstLine="709"/>
        <w:jc w:val="both"/>
        <w:rPr>
          <w:rFonts w:ascii="Times New Roman" w:hAnsi="Times New Roman"/>
          <w:sz w:val="28"/>
          <w:szCs w:val="28"/>
        </w:rPr>
      </w:pPr>
      <w:r>
        <w:rPr>
          <w:rFonts w:ascii="Times New Roman" w:hAnsi="Times New Roman"/>
          <w:sz w:val="28"/>
          <w:szCs w:val="28"/>
        </w:rPr>
        <w:t> </w:t>
      </w:r>
      <w:r w:rsidR="005B60AC" w:rsidRPr="00C11748">
        <w:rPr>
          <w:rFonts w:ascii="Times New Roman" w:hAnsi="Times New Roman"/>
          <w:sz w:val="28"/>
          <w:szCs w:val="28"/>
        </w:rPr>
        <w:t>РЕШЕНИЕ ПО БЕСХОЗЯЙНЫМ ТЕПЛОВЫМ</w:t>
      </w:r>
      <w:r w:rsidR="005B60AC" w:rsidRPr="00C11748">
        <w:rPr>
          <w:rFonts w:ascii="Times New Roman" w:hAnsi="Times New Roman"/>
          <w:spacing w:val="-13"/>
          <w:sz w:val="28"/>
          <w:szCs w:val="28"/>
        </w:rPr>
        <w:t xml:space="preserve"> </w:t>
      </w:r>
      <w:r w:rsidR="005B60AC" w:rsidRPr="00C11748">
        <w:rPr>
          <w:rFonts w:ascii="Times New Roman" w:hAnsi="Times New Roman"/>
          <w:sz w:val="28"/>
          <w:szCs w:val="28"/>
        </w:rPr>
        <w:t>СЕТЯМ</w:t>
      </w:r>
    </w:p>
    <w:p w:rsidR="005B60AC" w:rsidRPr="00C11748" w:rsidRDefault="005B60AC" w:rsidP="005B60AC">
      <w:pPr>
        <w:pStyle w:val="af2"/>
        <w:jc w:val="both"/>
        <w:rPr>
          <w:sz w:val="28"/>
          <w:szCs w:val="28"/>
        </w:rPr>
      </w:pPr>
    </w:p>
    <w:p w:rsidR="005B60AC" w:rsidRPr="00C11748" w:rsidRDefault="005B60AC" w:rsidP="005B60AC">
      <w:pPr>
        <w:pStyle w:val="af2"/>
        <w:ind w:firstLine="708"/>
        <w:jc w:val="both"/>
        <w:rPr>
          <w:sz w:val="28"/>
          <w:szCs w:val="28"/>
        </w:rPr>
      </w:pPr>
      <w:r w:rsidRPr="00C11748">
        <w:rPr>
          <w:sz w:val="28"/>
          <w:szCs w:val="28"/>
        </w:rPr>
        <w:t xml:space="preserve">Статья 15, пункт 6. Федерального закона от 27 июля 2010 года № 190-ФЗ: «В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w:t>
      </w:r>
      <w:r w:rsidR="004F2211">
        <w:rPr>
          <w:sz w:val="28"/>
          <w:szCs w:val="28"/>
        </w:rPr>
        <w:t xml:space="preserve">               </w:t>
      </w:r>
      <w:r w:rsidRPr="00C11748">
        <w:rPr>
          <w:sz w:val="28"/>
          <w:szCs w:val="28"/>
        </w:rPr>
        <w:t>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5B60AC" w:rsidRPr="00C11748" w:rsidRDefault="005B60AC" w:rsidP="005B60AC">
      <w:pPr>
        <w:pStyle w:val="af2"/>
        <w:ind w:firstLine="708"/>
        <w:jc w:val="both"/>
        <w:rPr>
          <w:sz w:val="28"/>
          <w:szCs w:val="28"/>
        </w:rPr>
      </w:pPr>
      <w:r w:rsidRPr="00C11748">
        <w:rPr>
          <w:sz w:val="28"/>
          <w:szCs w:val="28"/>
        </w:rPr>
        <w:t xml:space="preserve">Принятие на учет бесхозяйных тепловых сетей (тепловых сетей, </w:t>
      </w:r>
      <w:r w:rsidR="004F2211">
        <w:rPr>
          <w:sz w:val="28"/>
          <w:szCs w:val="28"/>
        </w:rPr>
        <w:t xml:space="preserve">                          </w:t>
      </w:r>
      <w:r w:rsidRPr="00C11748">
        <w:rPr>
          <w:sz w:val="28"/>
          <w:szCs w:val="28"/>
        </w:rPr>
        <w:t>не имеющих эксплуатирующей организации) осуществляется на основании постановления Правительства РФ от 17.09.2003г. № 580.</w:t>
      </w:r>
    </w:p>
    <w:p w:rsidR="005B60AC" w:rsidRPr="00C11748" w:rsidRDefault="005B60AC" w:rsidP="005B60AC">
      <w:pPr>
        <w:pStyle w:val="af2"/>
        <w:ind w:firstLine="708"/>
        <w:jc w:val="both"/>
        <w:rPr>
          <w:sz w:val="28"/>
          <w:szCs w:val="28"/>
        </w:rPr>
      </w:pPr>
      <w:r w:rsidRPr="00C11748">
        <w:rPr>
          <w:sz w:val="28"/>
          <w:szCs w:val="28"/>
        </w:rPr>
        <w:t xml:space="preserve">На основании статьи 225 Гражданского кодекса РФ по истечении года </w:t>
      </w:r>
      <w:r w:rsidR="004F2211">
        <w:rPr>
          <w:sz w:val="28"/>
          <w:szCs w:val="28"/>
        </w:rPr>
        <w:t xml:space="preserve">                 </w:t>
      </w:r>
      <w:r w:rsidRPr="00C11748">
        <w:rPr>
          <w:sz w:val="28"/>
          <w:szCs w:val="28"/>
        </w:rPr>
        <w:t xml:space="preserve">со дня постановки бесхозяйной недвижимой вещи на учет орган, уполномоченный управлять муниципальным имуществом, может обратиться </w:t>
      </w:r>
      <w:r w:rsidR="004F2211">
        <w:rPr>
          <w:sz w:val="28"/>
          <w:szCs w:val="28"/>
        </w:rPr>
        <w:t xml:space="preserve">                 </w:t>
      </w:r>
      <w:r w:rsidRPr="00C11748">
        <w:rPr>
          <w:sz w:val="28"/>
          <w:szCs w:val="28"/>
        </w:rPr>
        <w:t>в суд с требованием о признании права муниципальной собственности на эту вещь.</w:t>
      </w:r>
    </w:p>
    <w:p w:rsidR="005B60AC" w:rsidRPr="00C11748" w:rsidRDefault="005B60AC" w:rsidP="005B60AC">
      <w:pPr>
        <w:pStyle w:val="af2"/>
        <w:ind w:firstLine="708"/>
        <w:jc w:val="both"/>
        <w:rPr>
          <w:sz w:val="28"/>
          <w:szCs w:val="28"/>
        </w:rPr>
      </w:pPr>
      <w:r w:rsidRPr="00C11748">
        <w:rPr>
          <w:sz w:val="28"/>
          <w:szCs w:val="28"/>
        </w:rPr>
        <w:t xml:space="preserve">По результатам инвентаризации бесхозных тепловых сетей на территории </w:t>
      </w:r>
      <w:r w:rsidR="00C11748">
        <w:rPr>
          <w:sz w:val="28"/>
          <w:szCs w:val="28"/>
        </w:rPr>
        <w:t>Котлубанского сельского</w:t>
      </w:r>
      <w:r w:rsidRPr="00C11748">
        <w:rPr>
          <w:sz w:val="28"/>
          <w:szCs w:val="28"/>
        </w:rPr>
        <w:t xml:space="preserve"> поселения не выявлено.</w:t>
      </w:r>
    </w:p>
    <w:p w:rsidR="005B60AC" w:rsidRPr="00496A39" w:rsidRDefault="005B60AC" w:rsidP="005B60AC">
      <w:pPr>
        <w:pStyle w:val="1"/>
        <w:keepNext w:val="0"/>
        <w:widowControl w:val="0"/>
        <w:numPr>
          <w:ilvl w:val="0"/>
          <w:numId w:val="45"/>
        </w:numPr>
        <w:suppressAutoHyphens/>
        <w:autoSpaceDE w:val="0"/>
        <w:spacing w:before="0" w:after="0"/>
        <w:ind w:left="0" w:firstLine="645"/>
        <w:jc w:val="both"/>
        <w:rPr>
          <w:rFonts w:ascii="Times New Roman" w:hAnsi="Times New Roman"/>
          <w:sz w:val="28"/>
          <w:szCs w:val="28"/>
        </w:rPr>
      </w:pPr>
      <w:r w:rsidRPr="00496A39">
        <w:rPr>
          <w:rFonts w:ascii="Times New Roman" w:hAnsi="Times New Roman"/>
          <w:sz w:val="28"/>
          <w:szCs w:val="28"/>
        </w:rPr>
        <w:t xml:space="preserve">СИНХРОНИЗАЦИЯ СХЕМЫ ТЕПЛОСНАБЖЕНИЯ </w:t>
      </w:r>
      <w:r w:rsidR="007C0CA8">
        <w:rPr>
          <w:rFonts w:ascii="Times New Roman" w:hAnsi="Times New Roman"/>
          <w:sz w:val="28"/>
          <w:szCs w:val="28"/>
        </w:rPr>
        <w:t xml:space="preserve">                          </w:t>
      </w:r>
      <w:r w:rsidRPr="00496A39">
        <w:rPr>
          <w:rFonts w:ascii="Times New Roman" w:hAnsi="Times New Roman"/>
          <w:sz w:val="28"/>
          <w:szCs w:val="28"/>
        </w:rPr>
        <w:t xml:space="preserve">СО СХЕМОЙ ГАЗОСНАБЖЕНИЯ И ГАЗИФИКАЦИИ СУБЪЕКТА РОССИЙСКОЙ ФЕДЕРАЦИИ И (ИЛИ) ПОСЕЛЕНИЯ, СХЕМОЙ </w:t>
      </w:r>
      <w:r w:rsidR="00562F30">
        <w:rPr>
          <w:rFonts w:ascii="Times New Roman" w:hAnsi="Times New Roman"/>
          <w:sz w:val="28"/>
          <w:szCs w:val="28"/>
        </w:rPr>
        <w:t xml:space="preserve">                          </w:t>
      </w:r>
      <w:r w:rsidRPr="00496A39">
        <w:rPr>
          <w:rFonts w:ascii="Times New Roman" w:hAnsi="Times New Roman"/>
          <w:sz w:val="28"/>
          <w:szCs w:val="28"/>
        </w:rPr>
        <w:t xml:space="preserve">И ПРОГРАММОЙ РАЗВИТИЯ ЭЛЕКТРОЭНЕРГЕТИКИ, А ТАКЖЕ </w:t>
      </w:r>
      <w:r w:rsidR="00562F30">
        <w:rPr>
          <w:rFonts w:ascii="Times New Roman" w:hAnsi="Times New Roman"/>
          <w:sz w:val="28"/>
          <w:szCs w:val="28"/>
        </w:rPr>
        <w:t xml:space="preserve">                      </w:t>
      </w:r>
      <w:r w:rsidRPr="00496A39">
        <w:rPr>
          <w:rFonts w:ascii="Times New Roman" w:hAnsi="Times New Roman"/>
          <w:sz w:val="28"/>
          <w:szCs w:val="28"/>
        </w:rPr>
        <w:t>СО СХЕМОЙ ВОДОСНАБЖЕНИЯ И ВОДООТВЕДЕНИЯ ПОСЕЛЕНИЯ</w:t>
      </w:r>
    </w:p>
    <w:p w:rsidR="005B60AC" w:rsidRPr="00496A39" w:rsidRDefault="005B60AC" w:rsidP="005B60AC">
      <w:pPr>
        <w:pStyle w:val="af2"/>
        <w:ind w:firstLine="645"/>
        <w:rPr>
          <w:b/>
          <w:sz w:val="28"/>
          <w:szCs w:val="28"/>
        </w:rPr>
      </w:pPr>
    </w:p>
    <w:p w:rsidR="005B60AC" w:rsidRPr="00496A39" w:rsidRDefault="005B60AC" w:rsidP="005B60AC">
      <w:pPr>
        <w:pStyle w:val="af2"/>
        <w:ind w:firstLine="645"/>
        <w:jc w:val="both"/>
        <w:rPr>
          <w:sz w:val="28"/>
          <w:szCs w:val="28"/>
        </w:rPr>
      </w:pPr>
      <w:r w:rsidRPr="00496A39">
        <w:rPr>
          <w:b/>
          <w:sz w:val="28"/>
          <w:szCs w:val="28"/>
        </w:rPr>
        <w:t>13.1</w:t>
      </w:r>
      <w:r w:rsidR="00562F30">
        <w:rPr>
          <w:b/>
          <w:sz w:val="28"/>
          <w:szCs w:val="28"/>
        </w:rPr>
        <w:t> </w:t>
      </w:r>
      <w:r w:rsidRPr="00496A39">
        <w:rPr>
          <w:b/>
          <w:sz w:val="28"/>
          <w:szCs w:val="28"/>
        </w:rPr>
        <w:t xml:space="preserve">Описание решений (на основе утвержденной региональной (межрегиональной) программы газификации жилищно-коммунального </w:t>
      </w:r>
      <w:r w:rsidRPr="00496A39">
        <w:rPr>
          <w:b/>
          <w:sz w:val="28"/>
          <w:szCs w:val="28"/>
        </w:rPr>
        <w:lastRenderedPageBreak/>
        <w:t>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p>
    <w:p w:rsidR="005B60AC" w:rsidRPr="00496A39" w:rsidRDefault="005B60AC" w:rsidP="00496A39">
      <w:pPr>
        <w:pStyle w:val="1"/>
        <w:keepNext w:val="0"/>
        <w:widowControl w:val="0"/>
        <w:tabs>
          <w:tab w:val="num" w:pos="0"/>
          <w:tab w:val="left" w:pos="1870"/>
        </w:tabs>
        <w:suppressAutoHyphens/>
        <w:autoSpaceDE w:val="0"/>
        <w:spacing w:before="0" w:after="0"/>
        <w:ind w:firstLine="567"/>
        <w:jc w:val="both"/>
        <w:rPr>
          <w:rFonts w:ascii="Times New Roman" w:hAnsi="Times New Roman"/>
          <w:sz w:val="28"/>
          <w:szCs w:val="28"/>
        </w:rPr>
      </w:pPr>
      <w:r w:rsidRPr="00496A39">
        <w:rPr>
          <w:rFonts w:ascii="Times New Roman" w:hAnsi="Times New Roman"/>
          <w:b w:val="0"/>
          <w:sz w:val="28"/>
          <w:szCs w:val="28"/>
        </w:rPr>
        <w:t xml:space="preserve">Развитие системы теплоснабжения </w:t>
      </w:r>
      <w:r w:rsidR="00496A39">
        <w:rPr>
          <w:rFonts w:ascii="Times New Roman" w:hAnsi="Times New Roman"/>
          <w:b w:val="0"/>
          <w:sz w:val="28"/>
          <w:szCs w:val="28"/>
        </w:rPr>
        <w:t>Котлубанского сельского</w:t>
      </w:r>
      <w:r w:rsidRPr="00496A39">
        <w:rPr>
          <w:rFonts w:ascii="Times New Roman" w:hAnsi="Times New Roman"/>
          <w:b w:val="0"/>
          <w:sz w:val="28"/>
          <w:szCs w:val="28"/>
        </w:rPr>
        <w:t xml:space="preserve"> поселения тесно связано в первую очередь с его газификацией. </w:t>
      </w:r>
    </w:p>
    <w:p w:rsidR="005B60AC" w:rsidRPr="00496A39" w:rsidRDefault="005B60AC" w:rsidP="005B60AC">
      <w:pPr>
        <w:ind w:firstLine="709"/>
        <w:jc w:val="both"/>
        <w:rPr>
          <w:sz w:val="28"/>
          <w:szCs w:val="28"/>
        </w:rPr>
      </w:pPr>
    </w:p>
    <w:p w:rsidR="005B60AC" w:rsidRPr="00CB3E48" w:rsidRDefault="005B60AC" w:rsidP="005B60AC">
      <w:pPr>
        <w:pStyle w:val="af2"/>
        <w:ind w:firstLine="645"/>
        <w:jc w:val="both"/>
        <w:rPr>
          <w:sz w:val="28"/>
          <w:szCs w:val="28"/>
        </w:rPr>
      </w:pPr>
      <w:r w:rsidRPr="00CB3E48">
        <w:rPr>
          <w:b/>
          <w:sz w:val="28"/>
          <w:szCs w:val="28"/>
        </w:rPr>
        <w:t>13.2</w:t>
      </w:r>
      <w:r w:rsidR="00562F30">
        <w:rPr>
          <w:b/>
          <w:sz w:val="28"/>
          <w:szCs w:val="28"/>
        </w:rPr>
        <w:t> </w:t>
      </w:r>
      <w:r w:rsidRPr="00CB3E48">
        <w:rPr>
          <w:b/>
          <w:sz w:val="28"/>
          <w:szCs w:val="28"/>
        </w:rPr>
        <w:t>Описание проблем организации газоснабжения источников тепловой энергии</w:t>
      </w:r>
    </w:p>
    <w:p w:rsidR="005B60AC" w:rsidRPr="00CB3E48" w:rsidRDefault="005B60AC" w:rsidP="005B60AC">
      <w:pPr>
        <w:tabs>
          <w:tab w:val="left" w:pos="426"/>
          <w:tab w:val="left" w:pos="567"/>
        </w:tabs>
        <w:ind w:firstLine="708"/>
        <w:contextualSpacing/>
        <w:jc w:val="both"/>
        <w:rPr>
          <w:sz w:val="28"/>
          <w:szCs w:val="28"/>
        </w:rPr>
      </w:pPr>
      <w:r w:rsidRPr="00CB3E48">
        <w:rPr>
          <w:sz w:val="28"/>
          <w:szCs w:val="28"/>
        </w:rPr>
        <w:t>Отсутствуют.</w:t>
      </w:r>
    </w:p>
    <w:p w:rsidR="00A95C60" w:rsidRPr="00CB3E48" w:rsidRDefault="00A95C60" w:rsidP="00A95C60">
      <w:pPr>
        <w:pStyle w:val="af2"/>
        <w:ind w:firstLine="645"/>
        <w:jc w:val="both"/>
        <w:rPr>
          <w:sz w:val="28"/>
          <w:szCs w:val="28"/>
        </w:rPr>
      </w:pPr>
      <w:r w:rsidRPr="00CB3E48">
        <w:rPr>
          <w:b/>
          <w:sz w:val="28"/>
          <w:szCs w:val="28"/>
        </w:rPr>
        <w:t>13.3</w:t>
      </w:r>
      <w:r w:rsidR="00562F30">
        <w:rPr>
          <w:b/>
          <w:sz w:val="28"/>
          <w:szCs w:val="28"/>
        </w:rPr>
        <w:t> </w:t>
      </w:r>
      <w:r w:rsidRPr="00CB3E48">
        <w:rPr>
          <w:b/>
          <w:sz w:val="28"/>
          <w:szCs w:val="28"/>
        </w:rPr>
        <w:t xml:space="preserve">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w:t>
      </w:r>
      <w:r w:rsidR="00562F30">
        <w:rPr>
          <w:b/>
          <w:sz w:val="28"/>
          <w:szCs w:val="28"/>
        </w:rPr>
        <w:t xml:space="preserve">                        </w:t>
      </w:r>
      <w:r w:rsidRPr="00CB3E48">
        <w:rPr>
          <w:b/>
          <w:sz w:val="28"/>
          <w:szCs w:val="28"/>
        </w:rPr>
        <w:t>и систем теплоснабжения</w:t>
      </w:r>
    </w:p>
    <w:p w:rsidR="00A95C60" w:rsidRPr="00CB3E48" w:rsidRDefault="00A95C60" w:rsidP="00A95C60">
      <w:pPr>
        <w:ind w:firstLine="709"/>
        <w:jc w:val="both"/>
        <w:rPr>
          <w:b/>
          <w:sz w:val="28"/>
          <w:szCs w:val="28"/>
        </w:rPr>
      </w:pPr>
    </w:p>
    <w:p w:rsidR="00CB3E48" w:rsidRPr="00CB3E48" w:rsidRDefault="00CB3E48" w:rsidP="00CB3E48">
      <w:pPr>
        <w:pStyle w:val="af2"/>
        <w:ind w:firstLine="645"/>
        <w:jc w:val="both"/>
        <w:rPr>
          <w:sz w:val="28"/>
          <w:szCs w:val="28"/>
        </w:rPr>
      </w:pPr>
      <w:r w:rsidRPr="00CB3E48">
        <w:rPr>
          <w:sz w:val="28"/>
          <w:szCs w:val="28"/>
        </w:rPr>
        <w:t>Предложения отсутствуют.</w:t>
      </w:r>
    </w:p>
    <w:p w:rsidR="00A95C60" w:rsidRDefault="00A95C60" w:rsidP="00A95C60">
      <w:pPr>
        <w:pStyle w:val="af2"/>
        <w:ind w:firstLine="645"/>
        <w:jc w:val="both"/>
        <w:rPr>
          <w:b/>
        </w:rPr>
      </w:pPr>
    </w:p>
    <w:p w:rsidR="00A95C60" w:rsidRPr="00CB3E48" w:rsidRDefault="00A95C60" w:rsidP="00A95C60">
      <w:pPr>
        <w:pStyle w:val="af2"/>
        <w:ind w:firstLine="645"/>
        <w:jc w:val="both"/>
        <w:rPr>
          <w:sz w:val="28"/>
          <w:szCs w:val="28"/>
        </w:rPr>
      </w:pPr>
      <w:r w:rsidRPr="00CB3E48">
        <w:rPr>
          <w:b/>
          <w:sz w:val="28"/>
          <w:szCs w:val="28"/>
        </w:rPr>
        <w:t>13.4</w:t>
      </w:r>
      <w:r w:rsidR="00562F30">
        <w:rPr>
          <w:b/>
          <w:sz w:val="28"/>
          <w:szCs w:val="28"/>
        </w:rPr>
        <w:t> </w:t>
      </w:r>
      <w:r w:rsidRPr="00CB3E48">
        <w:rPr>
          <w:b/>
          <w:sz w:val="28"/>
          <w:szCs w:val="28"/>
        </w:rPr>
        <w:t xml:space="preserve">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w:t>
      </w:r>
      <w:r w:rsidR="00562F30">
        <w:rPr>
          <w:b/>
          <w:sz w:val="28"/>
          <w:szCs w:val="28"/>
        </w:rPr>
        <w:t xml:space="preserve">                </w:t>
      </w:r>
      <w:r w:rsidRPr="00CB3E48">
        <w:rPr>
          <w:b/>
          <w:sz w:val="28"/>
          <w:szCs w:val="28"/>
        </w:rPr>
        <w:t xml:space="preserve">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w:t>
      </w:r>
      <w:r w:rsidR="00562F30">
        <w:rPr>
          <w:b/>
          <w:sz w:val="28"/>
          <w:szCs w:val="28"/>
        </w:rPr>
        <w:t xml:space="preserve">             </w:t>
      </w:r>
      <w:r w:rsidRPr="00CB3E48">
        <w:rPr>
          <w:b/>
          <w:sz w:val="28"/>
          <w:szCs w:val="28"/>
        </w:rPr>
        <w:t xml:space="preserve">и тепловой энергии, в части перспективных балансов тепловой мощности </w:t>
      </w:r>
      <w:r w:rsidR="00562F30">
        <w:rPr>
          <w:b/>
          <w:sz w:val="28"/>
          <w:szCs w:val="28"/>
        </w:rPr>
        <w:t xml:space="preserve">               </w:t>
      </w:r>
      <w:r w:rsidRPr="00CB3E48">
        <w:rPr>
          <w:b/>
          <w:sz w:val="28"/>
          <w:szCs w:val="28"/>
        </w:rPr>
        <w:t>в схемах теплоснабжения</w:t>
      </w:r>
    </w:p>
    <w:p w:rsidR="00A95C60" w:rsidRPr="00CB3E48" w:rsidRDefault="00A95C60" w:rsidP="00A95C60">
      <w:pPr>
        <w:pStyle w:val="af2"/>
        <w:ind w:firstLine="645"/>
        <w:jc w:val="both"/>
        <w:rPr>
          <w:sz w:val="28"/>
          <w:szCs w:val="28"/>
        </w:rPr>
      </w:pPr>
      <w:r w:rsidRPr="00CB3E48">
        <w:rPr>
          <w:sz w:val="28"/>
          <w:szCs w:val="28"/>
        </w:rPr>
        <w:t>Предложения отсутствуют.</w:t>
      </w:r>
    </w:p>
    <w:p w:rsidR="00A95C60" w:rsidRPr="00CB3E48" w:rsidRDefault="00A95C60" w:rsidP="00A95C60">
      <w:pPr>
        <w:pStyle w:val="af2"/>
        <w:ind w:firstLine="645"/>
        <w:jc w:val="both"/>
        <w:rPr>
          <w:sz w:val="28"/>
          <w:szCs w:val="28"/>
        </w:rPr>
      </w:pPr>
      <w:r w:rsidRPr="00CB3E48">
        <w:rPr>
          <w:b/>
          <w:sz w:val="28"/>
          <w:szCs w:val="28"/>
        </w:rPr>
        <w:t>13.5</w:t>
      </w:r>
      <w:r w:rsidR="00562F30">
        <w:rPr>
          <w:b/>
          <w:sz w:val="28"/>
          <w:szCs w:val="28"/>
        </w:rPr>
        <w:t> </w:t>
      </w:r>
      <w:r w:rsidRPr="00CB3E48">
        <w:rPr>
          <w:b/>
          <w:sz w:val="28"/>
          <w:szCs w:val="28"/>
        </w:rPr>
        <w:t xml:space="preserve">Предложения по строительству генерирующих объектов, функционирующих в режиме комбинированной выработки электрической </w:t>
      </w:r>
      <w:r w:rsidR="00562F30">
        <w:rPr>
          <w:b/>
          <w:sz w:val="28"/>
          <w:szCs w:val="28"/>
        </w:rPr>
        <w:t xml:space="preserve">              </w:t>
      </w:r>
      <w:r w:rsidRPr="00CB3E48">
        <w:rPr>
          <w:b/>
          <w:sz w:val="28"/>
          <w:szCs w:val="28"/>
        </w:rPr>
        <w:t xml:space="preserve">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w:t>
      </w:r>
      <w:r w:rsidR="00562F30">
        <w:rPr>
          <w:b/>
          <w:sz w:val="28"/>
          <w:szCs w:val="28"/>
        </w:rPr>
        <w:t xml:space="preserve">                        </w:t>
      </w:r>
      <w:r w:rsidRPr="00CB3E48">
        <w:rPr>
          <w:b/>
          <w:sz w:val="28"/>
          <w:szCs w:val="28"/>
        </w:rPr>
        <w:t>и энергии</w:t>
      </w:r>
    </w:p>
    <w:p w:rsidR="00A95C60" w:rsidRPr="00CB3E48" w:rsidRDefault="00A95C60" w:rsidP="00A95C60">
      <w:pPr>
        <w:pStyle w:val="af2"/>
        <w:ind w:firstLine="645"/>
        <w:jc w:val="both"/>
        <w:rPr>
          <w:sz w:val="28"/>
          <w:szCs w:val="28"/>
        </w:rPr>
      </w:pPr>
      <w:r w:rsidRPr="00CB3E48">
        <w:rPr>
          <w:sz w:val="28"/>
          <w:szCs w:val="28"/>
        </w:rPr>
        <w:t>Предложения отсутствуют.</w:t>
      </w:r>
    </w:p>
    <w:p w:rsidR="00A95C60" w:rsidRPr="00CB3E48" w:rsidRDefault="00A95C60" w:rsidP="00A95C60">
      <w:pPr>
        <w:pStyle w:val="af2"/>
        <w:ind w:firstLine="645"/>
        <w:jc w:val="both"/>
        <w:rPr>
          <w:sz w:val="28"/>
          <w:szCs w:val="28"/>
        </w:rPr>
      </w:pPr>
      <w:r w:rsidRPr="00CB3E48">
        <w:rPr>
          <w:b/>
          <w:sz w:val="28"/>
          <w:szCs w:val="28"/>
        </w:rPr>
        <w:t>13.6</w:t>
      </w:r>
      <w:r w:rsidR="00562F30">
        <w:rPr>
          <w:b/>
          <w:sz w:val="28"/>
          <w:szCs w:val="28"/>
        </w:rPr>
        <w:t> </w:t>
      </w:r>
      <w:r w:rsidRPr="00CB3E48">
        <w:rPr>
          <w:b/>
          <w:sz w:val="28"/>
          <w:szCs w:val="28"/>
        </w:rPr>
        <w:t>Описание решений (вырабатываемых с учетом положений утвержденной схемы водоснабжения поселения о развитии соответствующей системы водоснабжения в части, относящейся к системам теплоснабжения</w:t>
      </w:r>
    </w:p>
    <w:p w:rsidR="00A95C60" w:rsidRPr="00CB3E48" w:rsidRDefault="00A95C60" w:rsidP="00A95C60">
      <w:pPr>
        <w:pStyle w:val="af2"/>
        <w:ind w:firstLine="645"/>
        <w:jc w:val="both"/>
        <w:rPr>
          <w:sz w:val="28"/>
          <w:szCs w:val="28"/>
        </w:rPr>
      </w:pPr>
      <w:r w:rsidRPr="00CB3E48">
        <w:rPr>
          <w:sz w:val="28"/>
          <w:szCs w:val="28"/>
        </w:rPr>
        <w:t>Предложения отсутствуют.</w:t>
      </w:r>
    </w:p>
    <w:p w:rsidR="00A95C60" w:rsidRPr="00CB3E48" w:rsidRDefault="00A95C60" w:rsidP="00A95C60">
      <w:pPr>
        <w:pStyle w:val="af2"/>
        <w:ind w:firstLine="645"/>
        <w:jc w:val="both"/>
        <w:rPr>
          <w:sz w:val="28"/>
          <w:szCs w:val="28"/>
        </w:rPr>
      </w:pPr>
      <w:r w:rsidRPr="00CB3E48">
        <w:rPr>
          <w:b/>
          <w:sz w:val="28"/>
          <w:szCs w:val="28"/>
        </w:rPr>
        <w:t>13.7</w:t>
      </w:r>
      <w:r w:rsidR="00562F30">
        <w:rPr>
          <w:b/>
          <w:sz w:val="28"/>
          <w:szCs w:val="28"/>
        </w:rPr>
        <w:t> </w:t>
      </w:r>
      <w:r w:rsidRPr="00CB3E48">
        <w:rPr>
          <w:b/>
          <w:sz w:val="28"/>
          <w:szCs w:val="28"/>
        </w:rPr>
        <w:t xml:space="preserve">Предложения по корректировке, утвержденной (разработке) схемы водоснабжения поселения для обеспечения согласованности такой схемы </w:t>
      </w:r>
      <w:r w:rsidR="00562F30">
        <w:rPr>
          <w:b/>
          <w:sz w:val="28"/>
          <w:szCs w:val="28"/>
        </w:rPr>
        <w:t xml:space="preserve">               </w:t>
      </w:r>
      <w:r w:rsidRPr="00CB3E48">
        <w:rPr>
          <w:b/>
          <w:sz w:val="28"/>
          <w:szCs w:val="28"/>
        </w:rPr>
        <w:t>и указанных в схеме теплоснабжения решений о развитии источников тепловой энергии и систем теплоснабжения</w:t>
      </w:r>
    </w:p>
    <w:p w:rsidR="00A95C60" w:rsidRPr="00CB3E48" w:rsidRDefault="00A95C60" w:rsidP="00A95C60">
      <w:pPr>
        <w:pStyle w:val="af2"/>
        <w:ind w:firstLine="645"/>
        <w:jc w:val="both"/>
        <w:rPr>
          <w:sz w:val="28"/>
          <w:szCs w:val="28"/>
        </w:rPr>
      </w:pPr>
      <w:r w:rsidRPr="00CB3E48">
        <w:rPr>
          <w:sz w:val="28"/>
          <w:szCs w:val="28"/>
        </w:rPr>
        <w:lastRenderedPageBreak/>
        <w:t>Предложения отсутствуют.</w:t>
      </w:r>
    </w:p>
    <w:p w:rsidR="00A95C60" w:rsidRDefault="00562F30" w:rsidP="00A95C60">
      <w:pPr>
        <w:pStyle w:val="af2"/>
        <w:ind w:firstLine="708"/>
        <w:jc w:val="both"/>
      </w:pPr>
      <w:r>
        <w:rPr>
          <w:b/>
          <w:sz w:val="25"/>
        </w:rPr>
        <w:t>14. </w:t>
      </w:r>
      <w:r w:rsidR="00A95C60">
        <w:rPr>
          <w:b/>
          <w:sz w:val="25"/>
        </w:rPr>
        <w:t>ИНДИКАТОРЫ РАЗВИТИЯ СИСТЕМ ТЕПЛОСНАБЖЕНИЯ ПОСЕЛЕНИЯ</w:t>
      </w:r>
    </w:p>
    <w:p w:rsidR="00A95C60" w:rsidRDefault="00A95C60" w:rsidP="00A95C60">
      <w:pPr>
        <w:pStyle w:val="af2"/>
        <w:ind w:firstLine="708"/>
        <w:jc w:val="both"/>
        <w:rPr>
          <w:b/>
          <w:sz w:val="25"/>
        </w:rPr>
      </w:pPr>
    </w:p>
    <w:tbl>
      <w:tblPr>
        <w:tblW w:w="5000" w:type="pct"/>
        <w:tblInd w:w="-5" w:type="dxa"/>
        <w:tblLayout w:type="fixed"/>
        <w:tblCellMar>
          <w:left w:w="0" w:type="dxa"/>
          <w:right w:w="0" w:type="dxa"/>
        </w:tblCellMar>
        <w:tblLook w:val="0000" w:firstRow="0" w:lastRow="0" w:firstColumn="0" w:lastColumn="0" w:noHBand="0" w:noVBand="0"/>
      </w:tblPr>
      <w:tblGrid>
        <w:gridCol w:w="594"/>
        <w:gridCol w:w="5246"/>
        <w:gridCol w:w="2043"/>
        <w:gridCol w:w="2056"/>
      </w:tblGrid>
      <w:tr w:rsidR="00A95C60" w:rsidTr="003D5C9F">
        <w:trPr>
          <w:trHeight w:val="875"/>
          <w:tblHeader/>
        </w:trPr>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spacing w:line="276" w:lineRule="auto"/>
              <w:jc w:val="center"/>
            </w:pPr>
            <w:r>
              <w:rPr>
                <w:sz w:val="28"/>
                <w:szCs w:val="28"/>
              </w:rPr>
              <w:t>№</w:t>
            </w:r>
          </w:p>
        </w:tc>
        <w:tc>
          <w:tcPr>
            <w:tcW w:w="52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spacing w:line="276" w:lineRule="auto"/>
              <w:jc w:val="center"/>
            </w:pPr>
            <w:r>
              <w:rPr>
                <w:sz w:val="28"/>
                <w:szCs w:val="28"/>
              </w:rPr>
              <w:t>Индикаторы развития системы теплоснабжения, ед. изм.</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spacing w:line="276" w:lineRule="auto"/>
              <w:jc w:val="center"/>
            </w:pPr>
            <w:r>
              <w:rPr>
                <w:sz w:val="28"/>
                <w:szCs w:val="28"/>
              </w:rPr>
              <w:t>Существующее положение (базовый период)</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spacing w:line="276" w:lineRule="auto"/>
              <w:jc w:val="center"/>
            </w:pPr>
            <w:r>
              <w:rPr>
                <w:sz w:val="28"/>
                <w:szCs w:val="28"/>
              </w:rPr>
              <w:t>Перспективные величины</w:t>
            </w:r>
          </w:p>
        </w:tc>
      </w:tr>
      <w:tr w:rsidR="00A95C60" w:rsidTr="003D5C9F">
        <w:trPr>
          <w:trHeight w:val="228"/>
          <w:tblHeader/>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1</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2</w:t>
            </w:r>
          </w:p>
        </w:tc>
        <w:tc>
          <w:tcPr>
            <w:tcW w:w="2043"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3</w:t>
            </w:r>
          </w:p>
        </w:tc>
        <w:tc>
          <w:tcPr>
            <w:tcW w:w="205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4</w:t>
            </w:r>
          </w:p>
        </w:tc>
      </w:tr>
      <w:tr w:rsidR="00A95C60" w:rsidTr="003D5C9F">
        <w:trPr>
          <w:trHeight w:val="827"/>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napToGrid w:val="0"/>
              <w:spacing w:line="276" w:lineRule="auto"/>
              <w:jc w:val="center"/>
              <w:rPr>
                <w:sz w:val="28"/>
                <w:szCs w:val="28"/>
              </w:rPr>
            </w:pPr>
          </w:p>
          <w:p w:rsidR="00A95C60" w:rsidRDefault="00A95C60" w:rsidP="00E452A3">
            <w:pPr>
              <w:spacing w:line="276" w:lineRule="auto"/>
              <w:jc w:val="center"/>
            </w:pPr>
            <w:r>
              <w:rPr>
                <w:sz w:val="28"/>
                <w:szCs w:val="28"/>
              </w:rPr>
              <w:t>1</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количество прекращений подачи тепловой энергии, теплоносителя в результате технологических нарушений на тепловых сетях, ед.</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3D5C9F" w:rsidP="00E452A3">
            <w:pPr>
              <w:tabs>
                <w:tab w:val="left" w:pos="0"/>
              </w:tabs>
              <w:jc w:val="center"/>
            </w:pPr>
            <w:r>
              <w:rPr>
                <w:sz w:val="28"/>
                <w:szCs w:val="28"/>
              </w:rPr>
              <w:t>0,91</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0</w:t>
            </w:r>
          </w:p>
        </w:tc>
      </w:tr>
      <w:tr w:rsidR="00A95C60" w:rsidTr="003D5C9F">
        <w:trPr>
          <w:trHeight w:val="1101"/>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napToGrid w:val="0"/>
              <w:spacing w:line="276" w:lineRule="auto"/>
              <w:jc w:val="center"/>
              <w:rPr>
                <w:sz w:val="28"/>
                <w:szCs w:val="28"/>
              </w:rPr>
            </w:pPr>
          </w:p>
          <w:p w:rsidR="00A95C60" w:rsidRDefault="00A95C60" w:rsidP="00E452A3">
            <w:pPr>
              <w:spacing w:line="276" w:lineRule="auto"/>
              <w:jc w:val="center"/>
            </w:pPr>
            <w:r>
              <w:rPr>
                <w:sz w:val="28"/>
                <w:szCs w:val="28"/>
              </w:rPr>
              <w:t>2</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количество прекращений подачи тепловой энергии, теплоносителя в результате технологических нарушений на источниках тепловой</w:t>
            </w:r>
          </w:p>
          <w:p w:rsidR="00A95C60" w:rsidRDefault="00A95C60" w:rsidP="00E452A3">
            <w:pPr>
              <w:spacing w:line="276" w:lineRule="auto"/>
              <w:jc w:val="center"/>
            </w:pPr>
            <w:r>
              <w:rPr>
                <w:sz w:val="28"/>
                <w:szCs w:val="28"/>
              </w:rPr>
              <w:t>энергии, ед.</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0</w:t>
            </w:r>
            <w:r w:rsidR="003D5C9F">
              <w:rPr>
                <w:sz w:val="28"/>
                <w:szCs w:val="28"/>
              </w:rPr>
              <w:t>2,4</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0</w:t>
            </w:r>
          </w:p>
        </w:tc>
      </w:tr>
      <w:tr w:rsidR="00A95C60" w:rsidTr="003D5C9F">
        <w:trPr>
          <w:trHeight w:val="824"/>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napToGrid w:val="0"/>
              <w:spacing w:line="276" w:lineRule="auto"/>
              <w:jc w:val="center"/>
              <w:rPr>
                <w:sz w:val="28"/>
                <w:szCs w:val="28"/>
              </w:rPr>
            </w:pPr>
          </w:p>
          <w:p w:rsidR="00A95C60" w:rsidRDefault="00074DAF" w:rsidP="00E452A3">
            <w:pPr>
              <w:spacing w:line="276" w:lineRule="auto"/>
              <w:jc w:val="center"/>
            </w:pPr>
            <w:r>
              <w:rPr>
                <w:sz w:val="28"/>
                <w:szCs w:val="28"/>
              </w:rPr>
              <w:t>3</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удельная материальная характеристика тепловых сетей, приведенная к расчетной тепловой нагрузке,</w:t>
            </w:r>
          </w:p>
          <w:p w:rsidR="00A95C60" w:rsidRDefault="00A95C60" w:rsidP="00E452A3">
            <w:pPr>
              <w:spacing w:line="276" w:lineRule="auto"/>
              <w:jc w:val="center"/>
            </w:pPr>
            <w:r>
              <w:rPr>
                <w:sz w:val="28"/>
                <w:szCs w:val="28"/>
              </w:rPr>
              <w:t>м.м./Гкал/ч</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w:t>
            </w:r>
          </w:p>
        </w:tc>
      </w:tr>
      <w:tr w:rsidR="00A95C60" w:rsidTr="003D5C9F">
        <w:trPr>
          <w:trHeight w:val="551"/>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074DAF" w:rsidP="00E452A3">
            <w:pPr>
              <w:spacing w:line="276" w:lineRule="auto"/>
              <w:jc w:val="center"/>
            </w:pPr>
            <w:r>
              <w:rPr>
                <w:sz w:val="28"/>
                <w:szCs w:val="28"/>
              </w:rPr>
              <w:t>4</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доля тепловой энергии, выработанной в комбинированном режиме, %</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w:t>
            </w:r>
          </w:p>
        </w:tc>
      </w:tr>
      <w:tr w:rsidR="00A95C60" w:rsidTr="003D5C9F">
        <w:trPr>
          <w:trHeight w:val="549"/>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074DAF" w:rsidP="00E452A3">
            <w:pPr>
              <w:spacing w:line="276" w:lineRule="auto"/>
              <w:jc w:val="center"/>
            </w:pPr>
            <w:r>
              <w:rPr>
                <w:sz w:val="28"/>
                <w:szCs w:val="28"/>
              </w:rPr>
              <w:t>5</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удельный расход условного топлива на отпуск электрической энергии, кг.у.т./кВт</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w:t>
            </w:r>
          </w:p>
        </w:tc>
      </w:tr>
      <w:tr w:rsidR="00A95C60" w:rsidTr="003D5C9F">
        <w:trPr>
          <w:trHeight w:val="548"/>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074DAF" w:rsidP="00E452A3">
            <w:pPr>
              <w:spacing w:line="276" w:lineRule="auto"/>
              <w:jc w:val="center"/>
            </w:pPr>
            <w:r>
              <w:rPr>
                <w:sz w:val="28"/>
                <w:szCs w:val="28"/>
              </w:rPr>
              <w:t>6</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коэффициент использования теплоты топлива, % (для ТЭЦ)</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w:t>
            </w:r>
          </w:p>
        </w:tc>
      </w:tr>
      <w:tr w:rsidR="00A95C60" w:rsidTr="003D5C9F">
        <w:trPr>
          <w:trHeight w:val="830"/>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napToGrid w:val="0"/>
              <w:spacing w:line="276" w:lineRule="auto"/>
              <w:jc w:val="center"/>
              <w:rPr>
                <w:sz w:val="28"/>
                <w:szCs w:val="28"/>
              </w:rPr>
            </w:pPr>
          </w:p>
          <w:p w:rsidR="00A95C60" w:rsidRDefault="00074DAF" w:rsidP="00E452A3">
            <w:pPr>
              <w:spacing w:line="276" w:lineRule="auto"/>
              <w:jc w:val="center"/>
            </w:pPr>
            <w:r>
              <w:rPr>
                <w:sz w:val="28"/>
                <w:szCs w:val="28"/>
              </w:rPr>
              <w:t>7</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доля отпуска тепловой энергии, осуществляемой потребителям по приборам учета, в общем объеме отпущенной тепловой энергии, %</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46</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100</w:t>
            </w:r>
          </w:p>
        </w:tc>
      </w:tr>
      <w:tr w:rsidR="00A95C60" w:rsidTr="003D5C9F">
        <w:trPr>
          <w:trHeight w:val="549"/>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074DAF" w:rsidP="00E452A3">
            <w:pPr>
              <w:spacing w:line="276" w:lineRule="auto"/>
              <w:jc w:val="center"/>
            </w:pPr>
            <w:r>
              <w:rPr>
                <w:sz w:val="28"/>
                <w:szCs w:val="28"/>
              </w:rPr>
              <w:t>8</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средневзвешенный срок эксплуатации тепловых сетей, лет</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44</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10</w:t>
            </w:r>
          </w:p>
        </w:tc>
      </w:tr>
      <w:tr w:rsidR="00A95C60" w:rsidTr="003D5C9F">
        <w:trPr>
          <w:trHeight w:val="825"/>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napToGrid w:val="0"/>
              <w:spacing w:line="276" w:lineRule="auto"/>
              <w:jc w:val="center"/>
              <w:rPr>
                <w:sz w:val="28"/>
                <w:szCs w:val="28"/>
              </w:rPr>
            </w:pPr>
          </w:p>
          <w:p w:rsidR="00A95C60" w:rsidRDefault="00074DAF" w:rsidP="00E452A3">
            <w:pPr>
              <w:spacing w:line="276" w:lineRule="auto"/>
              <w:jc w:val="center"/>
            </w:pPr>
            <w:r>
              <w:rPr>
                <w:sz w:val="28"/>
                <w:szCs w:val="28"/>
              </w:rPr>
              <w:t>9</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отношение материальной характеристики тепловых сетей, реконструированных за год, к общей материальной характеристике тепловых сетей, %</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0</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100</w:t>
            </w:r>
          </w:p>
        </w:tc>
      </w:tr>
      <w:tr w:rsidR="00A95C60" w:rsidTr="003D5C9F">
        <w:trPr>
          <w:trHeight w:val="1100"/>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napToGrid w:val="0"/>
              <w:spacing w:line="276" w:lineRule="auto"/>
              <w:jc w:val="center"/>
              <w:rPr>
                <w:sz w:val="28"/>
                <w:szCs w:val="28"/>
              </w:rPr>
            </w:pPr>
          </w:p>
          <w:p w:rsidR="00A95C60" w:rsidRDefault="00A95C60" w:rsidP="00E452A3">
            <w:pPr>
              <w:spacing w:line="276" w:lineRule="auto"/>
              <w:jc w:val="center"/>
            </w:pPr>
            <w:r>
              <w:rPr>
                <w:sz w:val="28"/>
                <w:szCs w:val="28"/>
              </w:rPr>
              <w:t>13</w:t>
            </w:r>
          </w:p>
        </w:tc>
        <w:tc>
          <w:tcPr>
            <w:tcW w:w="5246" w:type="dxa"/>
            <w:tcBorders>
              <w:top w:val="single" w:sz="4" w:space="0" w:color="000000"/>
              <w:left w:val="single" w:sz="4" w:space="0" w:color="000000"/>
              <w:bottom w:val="single" w:sz="4" w:space="0" w:color="000000"/>
              <w:right w:val="single" w:sz="4" w:space="0" w:color="000000"/>
            </w:tcBorders>
            <w:shd w:val="clear" w:color="auto" w:fill="auto"/>
          </w:tcPr>
          <w:p w:rsidR="00A95C60" w:rsidRDefault="00A95C60" w:rsidP="00E452A3">
            <w:pPr>
              <w:spacing w:line="276" w:lineRule="auto"/>
              <w:jc w:val="center"/>
            </w:pPr>
            <w:r>
              <w:rPr>
                <w:sz w:val="28"/>
                <w:szCs w:val="28"/>
              </w:rPr>
              <w:t>отношение установленной тепловой мощности оборудования источников тепловой энергии, реконструированного за год, к общей установленной</w:t>
            </w:r>
          </w:p>
          <w:p w:rsidR="00A95C60" w:rsidRDefault="00A95C60" w:rsidP="00E452A3">
            <w:pPr>
              <w:spacing w:line="276" w:lineRule="auto"/>
              <w:jc w:val="center"/>
            </w:pPr>
            <w:r>
              <w:rPr>
                <w:sz w:val="28"/>
                <w:szCs w:val="28"/>
              </w:rPr>
              <w:t>тепловой мощности источников тепловой энергии, %</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0</w:t>
            </w:r>
          </w:p>
        </w:tc>
        <w:tc>
          <w:tcPr>
            <w:tcW w:w="2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tabs>
                <w:tab w:val="left" w:pos="0"/>
              </w:tabs>
              <w:jc w:val="center"/>
            </w:pPr>
            <w:r>
              <w:rPr>
                <w:sz w:val="28"/>
                <w:szCs w:val="28"/>
              </w:rPr>
              <w:t>100</w:t>
            </w:r>
          </w:p>
        </w:tc>
      </w:tr>
    </w:tbl>
    <w:p w:rsidR="00D82EC1" w:rsidRDefault="00D82EC1" w:rsidP="00D82EC1">
      <w:pPr>
        <w:pStyle w:val="af2"/>
        <w:ind w:firstLine="567"/>
        <w:jc w:val="center"/>
        <w:rPr>
          <w:b/>
          <w:sz w:val="25"/>
        </w:rPr>
      </w:pPr>
    </w:p>
    <w:p w:rsidR="00A95C60" w:rsidRDefault="00A95C60" w:rsidP="00D82EC1">
      <w:pPr>
        <w:pStyle w:val="af2"/>
        <w:ind w:firstLine="567"/>
        <w:jc w:val="center"/>
      </w:pPr>
      <w:r>
        <w:rPr>
          <w:b/>
          <w:sz w:val="25"/>
        </w:rPr>
        <w:t>15</w:t>
      </w:r>
      <w:r w:rsidR="00D82EC1">
        <w:rPr>
          <w:b/>
          <w:sz w:val="25"/>
        </w:rPr>
        <w:t>.</w:t>
      </w:r>
      <w:r w:rsidR="00562F30">
        <w:rPr>
          <w:b/>
          <w:sz w:val="25"/>
        </w:rPr>
        <w:t> </w:t>
      </w:r>
      <w:r>
        <w:rPr>
          <w:b/>
          <w:sz w:val="25"/>
        </w:rPr>
        <w:t>ЦЕНОВЫЕ (ТАРИФНЫЕ) ПОСЛЕДСТВИЯ</w:t>
      </w:r>
    </w:p>
    <w:p w:rsidR="00A95C60" w:rsidRDefault="00A95C60" w:rsidP="00A95C60">
      <w:pPr>
        <w:jc w:val="both"/>
        <w:rPr>
          <w:b/>
          <w:sz w:val="28"/>
          <w:szCs w:val="28"/>
        </w:rPr>
      </w:pPr>
    </w:p>
    <w:p w:rsidR="00A95C60" w:rsidRDefault="00A95C60" w:rsidP="00CB3E48">
      <w:pPr>
        <w:ind w:firstLine="708"/>
        <w:jc w:val="both"/>
      </w:pPr>
      <w:r>
        <w:rPr>
          <w:sz w:val="28"/>
          <w:szCs w:val="28"/>
        </w:rPr>
        <w:t xml:space="preserve">В соответствии с методическими рекомендациями к схемам теплоснабжения тарифно-балансовую модель рекомендуется формировать </w:t>
      </w:r>
      <w:r w:rsidR="004F2211">
        <w:rPr>
          <w:sz w:val="28"/>
          <w:szCs w:val="28"/>
        </w:rPr>
        <w:t xml:space="preserve">                       </w:t>
      </w:r>
      <w:r>
        <w:rPr>
          <w:sz w:val="28"/>
          <w:szCs w:val="28"/>
        </w:rPr>
        <w:t>в составе следующих показателей, отражающих их изменение по годам реализации схемы теплоснабжения:</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Индексы-дефляторы МЭР;</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Баланс тепловой мощности;</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Баланс тепловой энергии;</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Топливный баланс;</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Баланс теплоносителей;</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Балансы электрической энергии;</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Балансы холодной воды питьевого качества;</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Тарифы на покупные энергоносители и воду;</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Производственные расходы товарного отпуска;</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Производственная деятельность;</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Инвестиционная деятельность;</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Финансовая деятельность;</w:t>
      </w:r>
    </w:p>
    <w:p w:rsidR="00A95C60" w:rsidRPr="00CB3E48" w:rsidRDefault="00A95C60" w:rsidP="00CB3E48">
      <w:pPr>
        <w:pStyle w:val="af7"/>
        <w:tabs>
          <w:tab w:val="left" w:pos="1134"/>
        </w:tabs>
        <w:spacing w:after="0" w:line="240" w:lineRule="auto"/>
        <w:ind w:left="708"/>
        <w:rPr>
          <w:rFonts w:ascii="Times New Roman" w:hAnsi="Times New Roman" w:cs="Times New Roman"/>
        </w:rPr>
      </w:pPr>
      <w:r w:rsidRPr="00CB3E48">
        <w:rPr>
          <w:rFonts w:ascii="Times New Roman" w:hAnsi="Times New Roman" w:cs="Times New Roman"/>
          <w:sz w:val="28"/>
          <w:szCs w:val="28"/>
        </w:rPr>
        <w:t>Проекты схемы теплоснабжения.</w:t>
      </w:r>
    </w:p>
    <w:p w:rsidR="00A95C60" w:rsidRDefault="00A95C60" w:rsidP="00A95C60">
      <w:pPr>
        <w:ind w:firstLine="708"/>
        <w:jc w:val="both"/>
      </w:pPr>
      <w:r>
        <w:rPr>
          <w:sz w:val="28"/>
        </w:rPr>
        <w:t xml:space="preserve">Тарифно-балансовые расчетные модели теплоснабжения потребителей </w:t>
      </w:r>
      <w:r w:rsidR="00562F30">
        <w:rPr>
          <w:sz w:val="28"/>
        </w:rPr>
        <w:t xml:space="preserve">                  </w:t>
      </w:r>
      <w:r>
        <w:rPr>
          <w:sz w:val="28"/>
        </w:rPr>
        <w:t xml:space="preserve">в каждой системе теплоснабжения Котлубанского сельского поселения, рассчитаны в тарифе на тепловую энергию, поставляемую потребителям </w:t>
      </w:r>
      <w:r>
        <w:rPr>
          <w:sz w:val="28"/>
          <w:szCs w:val="28"/>
        </w:rPr>
        <w:t xml:space="preserve">МУП «ЖКХ Городищенского района» </w:t>
      </w:r>
      <w:r>
        <w:rPr>
          <w:sz w:val="28"/>
        </w:rPr>
        <w:t xml:space="preserve">Котлубанского сельского </w:t>
      </w:r>
      <w:r>
        <w:rPr>
          <w:sz w:val="28"/>
          <w:szCs w:val="28"/>
        </w:rPr>
        <w:t>поселения Городищенского муниципального района Волгоградской области утверждены Приказом Комитета тарифного регулирования Волгоградской области от</w:t>
      </w:r>
      <w:r w:rsidR="00413DEB">
        <w:rPr>
          <w:sz w:val="28"/>
          <w:szCs w:val="28"/>
        </w:rPr>
        <w:t xml:space="preserve"> 29</w:t>
      </w:r>
      <w:r w:rsidR="001C7F5E">
        <w:rPr>
          <w:sz w:val="28"/>
          <w:szCs w:val="28"/>
        </w:rPr>
        <w:t>.11.202</w:t>
      </w:r>
      <w:r w:rsidR="00413DEB">
        <w:rPr>
          <w:sz w:val="28"/>
          <w:szCs w:val="28"/>
        </w:rPr>
        <w:t>3</w:t>
      </w:r>
      <w:r w:rsidR="001C7F5E">
        <w:rPr>
          <w:sz w:val="28"/>
          <w:szCs w:val="28"/>
        </w:rPr>
        <w:t xml:space="preserve"> г. № </w:t>
      </w:r>
      <w:r w:rsidR="00413DEB">
        <w:rPr>
          <w:sz w:val="28"/>
          <w:szCs w:val="28"/>
        </w:rPr>
        <w:t>45/14</w:t>
      </w:r>
    </w:p>
    <w:p w:rsidR="00A95C60" w:rsidRDefault="00A95C60" w:rsidP="00A95C60">
      <w:pPr>
        <w:ind w:firstLine="708"/>
        <w:jc w:val="both"/>
        <w:rPr>
          <w:sz w:val="28"/>
          <w:szCs w:val="28"/>
        </w:rPr>
      </w:pPr>
    </w:p>
    <w:p w:rsidR="00A95C60" w:rsidRDefault="00A95C60" w:rsidP="00A95C60">
      <w:pPr>
        <w:pStyle w:val="af2"/>
      </w:pPr>
      <w:r>
        <w:t>Таблица 15.1 – Тар</w:t>
      </w:r>
      <w:r w:rsidR="001C7F5E">
        <w:t xml:space="preserve">ифы на тепловую энергию на </w:t>
      </w:r>
      <w:r>
        <w:t>202</w:t>
      </w:r>
      <w:r w:rsidR="00413DEB">
        <w:t>4</w:t>
      </w:r>
      <w:r>
        <w:t xml:space="preserve"> годы</w:t>
      </w:r>
    </w:p>
    <w:tbl>
      <w:tblPr>
        <w:tblW w:w="5000" w:type="pct"/>
        <w:tblInd w:w="-5" w:type="dxa"/>
        <w:tblLayout w:type="fixed"/>
        <w:tblLook w:val="0000" w:firstRow="0" w:lastRow="0" w:firstColumn="0" w:lastColumn="0" w:noHBand="0" w:noVBand="0"/>
      </w:tblPr>
      <w:tblGrid>
        <w:gridCol w:w="844"/>
        <w:gridCol w:w="1991"/>
        <w:gridCol w:w="1864"/>
        <w:gridCol w:w="1579"/>
        <w:gridCol w:w="1144"/>
        <w:gridCol w:w="1579"/>
        <w:gridCol w:w="1144"/>
      </w:tblGrid>
      <w:tr w:rsidR="00A95C60" w:rsidTr="001C7F5E">
        <w:trPr>
          <w:tblHeader/>
        </w:trPr>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r>
              <w:rPr>
                <w:sz w:val="24"/>
                <w:szCs w:val="24"/>
              </w:rPr>
              <w:lastRenderedPageBreak/>
              <w:t>№ п/п</w:t>
            </w:r>
          </w:p>
        </w:tc>
        <w:tc>
          <w:tcPr>
            <w:tcW w:w="1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r>
              <w:rPr>
                <w:sz w:val="24"/>
                <w:szCs w:val="24"/>
              </w:rPr>
              <w:t>Наименование регулируемой организации (источника теплоснабжения)</w:t>
            </w:r>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both"/>
            </w:pPr>
            <w:r>
              <w:rPr>
                <w:sz w:val="24"/>
                <w:szCs w:val="24"/>
              </w:rPr>
              <w:t xml:space="preserve">Вид тарифа </w:t>
            </w:r>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r>
              <w:rPr>
                <w:sz w:val="24"/>
                <w:szCs w:val="24"/>
              </w:rPr>
              <w:t>Год (календарная разбивка)</w:t>
            </w:r>
          </w:p>
        </w:tc>
        <w:tc>
          <w:tcPr>
            <w:tcW w:w="11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r>
              <w:rPr>
                <w:sz w:val="24"/>
                <w:szCs w:val="24"/>
              </w:rPr>
              <w:t>Тепло</w:t>
            </w:r>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r>
              <w:rPr>
                <w:sz w:val="24"/>
                <w:szCs w:val="24"/>
              </w:rPr>
              <w:t>Год (календарная разбивка)</w:t>
            </w:r>
          </w:p>
        </w:tc>
        <w:tc>
          <w:tcPr>
            <w:tcW w:w="11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r>
              <w:rPr>
                <w:sz w:val="24"/>
                <w:szCs w:val="24"/>
              </w:rPr>
              <w:t>Тепло</w:t>
            </w:r>
          </w:p>
        </w:tc>
      </w:tr>
      <w:tr w:rsidR="00A95C60" w:rsidTr="001C7F5E">
        <w:trPr>
          <w:trHeight w:val="664"/>
        </w:trPr>
        <w:tc>
          <w:tcPr>
            <w:tcW w:w="1014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r>
              <w:rPr>
                <w:sz w:val="24"/>
                <w:szCs w:val="24"/>
              </w:rPr>
              <w:t>Для потребителей, в случае отсутствия</w:t>
            </w:r>
          </w:p>
          <w:p w:rsidR="00A95C60" w:rsidRDefault="00A95C60" w:rsidP="00E452A3">
            <w:pPr>
              <w:pStyle w:val="af2"/>
              <w:spacing w:line="276" w:lineRule="auto"/>
              <w:jc w:val="center"/>
            </w:pPr>
            <w:r>
              <w:rPr>
                <w:sz w:val="24"/>
                <w:szCs w:val="24"/>
              </w:rPr>
              <w:t>дифференциации тарифов по схеме подключения</w:t>
            </w:r>
          </w:p>
        </w:tc>
      </w:tr>
      <w:tr w:rsidR="00A95C60" w:rsidTr="001C7F5E">
        <w:tc>
          <w:tcPr>
            <w:tcW w:w="8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r>
              <w:rPr>
                <w:sz w:val="24"/>
                <w:szCs w:val="24"/>
              </w:rPr>
              <w:t>1.</w:t>
            </w:r>
          </w:p>
        </w:tc>
        <w:tc>
          <w:tcPr>
            <w:tcW w:w="199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r>
              <w:rPr>
                <w:sz w:val="24"/>
                <w:szCs w:val="24"/>
              </w:rPr>
              <w:t>МУП «ЖКХ Городищенского района»</w:t>
            </w:r>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r>
              <w:rPr>
                <w:sz w:val="24"/>
                <w:szCs w:val="24"/>
              </w:rPr>
              <w:t>Одноставочный</w:t>
            </w:r>
          </w:p>
          <w:p w:rsidR="00A95C60" w:rsidRDefault="00A95C60" w:rsidP="00E452A3">
            <w:pPr>
              <w:pStyle w:val="af2"/>
              <w:spacing w:line="276" w:lineRule="auto"/>
              <w:jc w:val="center"/>
            </w:pPr>
            <w:r>
              <w:rPr>
                <w:sz w:val="24"/>
                <w:szCs w:val="24"/>
              </w:rPr>
              <w:t>Руб./Гкал</w:t>
            </w:r>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413DEB">
            <w:pPr>
              <w:pStyle w:val="af2"/>
              <w:spacing w:line="276" w:lineRule="auto"/>
              <w:jc w:val="center"/>
            </w:pPr>
            <w:r>
              <w:rPr>
                <w:sz w:val="24"/>
                <w:szCs w:val="24"/>
              </w:rPr>
              <w:t>С 01.01.202</w:t>
            </w:r>
            <w:r w:rsidR="00413DEB">
              <w:rPr>
                <w:sz w:val="24"/>
                <w:szCs w:val="24"/>
              </w:rPr>
              <w:t>4</w:t>
            </w:r>
            <w:r>
              <w:rPr>
                <w:sz w:val="24"/>
                <w:szCs w:val="24"/>
              </w:rPr>
              <w:t xml:space="preserve"> по 30.06.202</w:t>
            </w:r>
            <w:r w:rsidR="00413DEB">
              <w:rPr>
                <w:sz w:val="24"/>
                <w:szCs w:val="24"/>
              </w:rPr>
              <w:t>4</w:t>
            </w:r>
          </w:p>
        </w:tc>
        <w:tc>
          <w:tcPr>
            <w:tcW w:w="11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1C7F5E" w:rsidP="00E452A3">
            <w:pPr>
              <w:pStyle w:val="af2"/>
              <w:spacing w:line="276" w:lineRule="auto"/>
              <w:jc w:val="center"/>
            </w:pPr>
            <w:r>
              <w:t>2592,91</w:t>
            </w:r>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413DEB">
            <w:pPr>
              <w:pStyle w:val="af2"/>
              <w:spacing w:line="276" w:lineRule="auto"/>
              <w:jc w:val="center"/>
            </w:pPr>
            <w:r>
              <w:rPr>
                <w:sz w:val="24"/>
                <w:szCs w:val="24"/>
              </w:rPr>
              <w:t>С 01.07.202</w:t>
            </w:r>
            <w:r w:rsidR="00413DEB">
              <w:rPr>
                <w:sz w:val="24"/>
                <w:szCs w:val="24"/>
              </w:rPr>
              <w:t>4</w:t>
            </w:r>
            <w:r>
              <w:rPr>
                <w:sz w:val="24"/>
                <w:szCs w:val="24"/>
              </w:rPr>
              <w:t xml:space="preserve"> по 31.12.202</w:t>
            </w:r>
            <w:r w:rsidR="00413DEB">
              <w:rPr>
                <w:sz w:val="24"/>
                <w:szCs w:val="24"/>
              </w:rPr>
              <w:t>4</w:t>
            </w:r>
          </w:p>
        </w:tc>
        <w:tc>
          <w:tcPr>
            <w:tcW w:w="11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711CEB" w:rsidP="00E452A3">
            <w:pPr>
              <w:pStyle w:val="af2"/>
              <w:spacing w:line="276" w:lineRule="auto"/>
              <w:jc w:val="center"/>
            </w:pPr>
            <w:r>
              <w:t>2846,63</w:t>
            </w:r>
          </w:p>
        </w:tc>
      </w:tr>
      <w:tr w:rsidR="00A95C60" w:rsidTr="001C7F5E">
        <w:tc>
          <w:tcPr>
            <w:tcW w:w="8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napToGrid w:val="0"/>
              <w:spacing w:line="276" w:lineRule="auto"/>
              <w:jc w:val="center"/>
              <w:rPr>
                <w:sz w:val="24"/>
                <w:szCs w:val="24"/>
              </w:rPr>
            </w:pPr>
          </w:p>
        </w:tc>
        <w:tc>
          <w:tcPr>
            <w:tcW w:w="1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napToGrid w:val="0"/>
              <w:spacing w:line="276" w:lineRule="auto"/>
              <w:jc w:val="center"/>
              <w:rPr>
                <w:sz w:val="24"/>
                <w:szCs w:val="24"/>
              </w:rPr>
            </w:pPr>
          </w:p>
        </w:tc>
        <w:tc>
          <w:tcPr>
            <w:tcW w:w="731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r>
              <w:rPr>
                <w:rFonts w:eastAsia="Calibri"/>
                <w:sz w:val="24"/>
                <w:szCs w:val="24"/>
              </w:rPr>
              <w:t>Население (тарифы указываются с учетом НДС)</w:t>
            </w:r>
          </w:p>
        </w:tc>
      </w:tr>
      <w:tr w:rsidR="00A95C60" w:rsidTr="001C7F5E">
        <w:tc>
          <w:tcPr>
            <w:tcW w:w="8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napToGrid w:val="0"/>
              <w:spacing w:line="276" w:lineRule="auto"/>
              <w:jc w:val="center"/>
              <w:rPr>
                <w:sz w:val="24"/>
                <w:szCs w:val="24"/>
              </w:rPr>
            </w:pPr>
          </w:p>
        </w:tc>
        <w:tc>
          <w:tcPr>
            <w:tcW w:w="1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napToGrid w:val="0"/>
              <w:spacing w:line="276" w:lineRule="auto"/>
              <w:jc w:val="center"/>
              <w:rPr>
                <w:sz w:val="24"/>
                <w:szCs w:val="24"/>
              </w:rPr>
            </w:pPr>
          </w:p>
        </w:tc>
        <w:tc>
          <w:tcPr>
            <w:tcW w:w="1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E452A3">
            <w:pPr>
              <w:pStyle w:val="af2"/>
              <w:spacing w:line="276" w:lineRule="auto"/>
              <w:jc w:val="center"/>
            </w:pPr>
            <w:r>
              <w:rPr>
                <w:sz w:val="24"/>
                <w:szCs w:val="24"/>
              </w:rPr>
              <w:t>Одноставочный</w:t>
            </w:r>
          </w:p>
          <w:p w:rsidR="00A95C60" w:rsidRDefault="00A95C60" w:rsidP="00E452A3">
            <w:pPr>
              <w:pStyle w:val="af2"/>
              <w:spacing w:line="276" w:lineRule="auto"/>
              <w:jc w:val="center"/>
            </w:pPr>
            <w:r>
              <w:rPr>
                <w:sz w:val="24"/>
                <w:szCs w:val="24"/>
              </w:rPr>
              <w:t>Руб./Гкал</w:t>
            </w:r>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413DEB">
            <w:pPr>
              <w:pStyle w:val="af2"/>
              <w:spacing w:line="276" w:lineRule="auto"/>
              <w:jc w:val="center"/>
            </w:pPr>
            <w:r>
              <w:rPr>
                <w:sz w:val="24"/>
                <w:szCs w:val="24"/>
              </w:rPr>
              <w:t>С 01.01.202</w:t>
            </w:r>
            <w:r w:rsidR="00413DEB">
              <w:rPr>
                <w:sz w:val="24"/>
                <w:szCs w:val="24"/>
              </w:rPr>
              <w:t>4</w:t>
            </w:r>
            <w:r>
              <w:rPr>
                <w:sz w:val="24"/>
                <w:szCs w:val="24"/>
              </w:rPr>
              <w:t xml:space="preserve"> по 30.06.202</w:t>
            </w:r>
            <w:r w:rsidR="00413DEB">
              <w:rPr>
                <w:sz w:val="24"/>
                <w:szCs w:val="24"/>
              </w:rPr>
              <w:t>4</w:t>
            </w:r>
          </w:p>
        </w:tc>
        <w:tc>
          <w:tcPr>
            <w:tcW w:w="11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1C7F5E" w:rsidP="00E452A3">
            <w:pPr>
              <w:pStyle w:val="af2"/>
              <w:spacing w:line="276" w:lineRule="auto"/>
              <w:jc w:val="center"/>
            </w:pPr>
            <w:r>
              <w:t>2592,91</w:t>
            </w:r>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A95C60" w:rsidP="00413DEB">
            <w:pPr>
              <w:pStyle w:val="af2"/>
              <w:spacing w:line="276" w:lineRule="auto"/>
              <w:jc w:val="center"/>
            </w:pPr>
            <w:r>
              <w:rPr>
                <w:sz w:val="24"/>
                <w:szCs w:val="24"/>
              </w:rPr>
              <w:t>С 01.07.202</w:t>
            </w:r>
            <w:r w:rsidR="00413DEB">
              <w:rPr>
                <w:sz w:val="24"/>
                <w:szCs w:val="24"/>
              </w:rPr>
              <w:t>4</w:t>
            </w:r>
            <w:r>
              <w:rPr>
                <w:sz w:val="24"/>
                <w:szCs w:val="24"/>
              </w:rPr>
              <w:t xml:space="preserve"> по 31.12.202</w:t>
            </w:r>
            <w:r w:rsidR="00413DEB">
              <w:rPr>
                <w:sz w:val="24"/>
                <w:szCs w:val="24"/>
              </w:rPr>
              <w:t>4</w:t>
            </w:r>
          </w:p>
        </w:tc>
        <w:tc>
          <w:tcPr>
            <w:tcW w:w="11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5C60" w:rsidRDefault="00413DEB" w:rsidP="00E452A3">
            <w:pPr>
              <w:pStyle w:val="af2"/>
              <w:spacing w:line="276" w:lineRule="auto"/>
              <w:jc w:val="center"/>
            </w:pPr>
            <w:r>
              <w:t>2846,63</w:t>
            </w:r>
          </w:p>
        </w:tc>
      </w:tr>
    </w:tbl>
    <w:p w:rsidR="00A95C60" w:rsidRDefault="00A95C60" w:rsidP="00A95C60">
      <w:pPr>
        <w:pStyle w:val="af2"/>
        <w:spacing w:before="160" w:after="14" w:line="360" w:lineRule="auto"/>
        <w:ind w:left="883"/>
        <w:sectPr w:rsidR="00A95C60">
          <w:headerReference w:type="even" r:id="rId22"/>
          <w:headerReference w:type="default" r:id="rId23"/>
          <w:footerReference w:type="even" r:id="rId24"/>
          <w:footerReference w:type="default" r:id="rId25"/>
          <w:headerReference w:type="first" r:id="rId26"/>
          <w:footerReference w:type="first" r:id="rId27"/>
          <w:pgSz w:w="11906" w:h="16838"/>
          <w:pgMar w:top="1300" w:right="843" w:bottom="1240" w:left="1134" w:header="746" w:footer="1052" w:gutter="0"/>
          <w:cols w:space="720"/>
          <w:docGrid w:linePitch="360"/>
        </w:sectPr>
      </w:pPr>
    </w:p>
    <w:p w:rsidR="00A95C60" w:rsidRDefault="00A95C60" w:rsidP="00A95C60">
      <w:pPr>
        <w:pStyle w:val="af2"/>
        <w:spacing w:before="8"/>
        <w:rPr>
          <w:sz w:val="8"/>
        </w:rPr>
      </w:pPr>
    </w:p>
    <w:p w:rsidR="00A95C60" w:rsidRPr="00D82EC1" w:rsidRDefault="00A95C60" w:rsidP="00A95C60">
      <w:pPr>
        <w:pStyle w:val="1"/>
        <w:spacing w:before="0"/>
        <w:jc w:val="center"/>
        <w:rPr>
          <w:rFonts w:ascii="Times New Roman" w:hAnsi="Times New Roman"/>
        </w:rPr>
      </w:pPr>
      <w:r w:rsidRPr="00D82EC1">
        <w:rPr>
          <w:rFonts w:ascii="Times New Roman" w:hAnsi="Times New Roman"/>
        </w:rPr>
        <w:t>ЗАКЛЮЧЕНИЕ</w:t>
      </w:r>
    </w:p>
    <w:p w:rsidR="00A95C60" w:rsidRDefault="00A95C60" w:rsidP="00A95C60">
      <w:pPr>
        <w:pStyle w:val="af2"/>
        <w:rPr>
          <w:b/>
          <w:sz w:val="30"/>
        </w:rPr>
      </w:pPr>
    </w:p>
    <w:p w:rsidR="00A95C60" w:rsidRDefault="00A95C60" w:rsidP="00A95C60">
      <w:pPr>
        <w:ind w:firstLine="709"/>
        <w:jc w:val="both"/>
      </w:pPr>
      <w:r>
        <w:rPr>
          <w:sz w:val="28"/>
          <w:szCs w:val="28"/>
        </w:rPr>
        <w:t xml:space="preserve">В государственной стратегии Российской Федерации четко определена рациональная область применения централизованных и децентрализованных систем теплоснабжения. В городах с большой плотностью застройки следует развивать </w:t>
      </w:r>
      <w:r w:rsidR="00562F30">
        <w:rPr>
          <w:sz w:val="28"/>
          <w:szCs w:val="28"/>
        </w:rPr>
        <w:t xml:space="preserve">                   </w:t>
      </w:r>
      <w:r>
        <w:rPr>
          <w:sz w:val="28"/>
          <w:szCs w:val="28"/>
        </w:rPr>
        <w:t>и модернизировать системы централизованного теплоснабжения от крупных котельных и теплоэлектроцентралей. При сравнительной оценке энергетической безопасности функционирования централизованных и децентрализованных систем необходимо учитывать следующие факторы:</w:t>
      </w:r>
    </w:p>
    <w:p w:rsidR="00A95C60" w:rsidRDefault="00A95C60" w:rsidP="00A95C60">
      <w:pPr>
        <w:ind w:firstLine="709"/>
        <w:jc w:val="both"/>
      </w:pPr>
      <w:r>
        <w:rPr>
          <w:sz w:val="28"/>
          <w:szCs w:val="28"/>
        </w:rPr>
        <w:t>- крупные тепловые источники (котельные) могут работать на различных видах топлива, могут переводиться на сжигание резервного топлива при сокращении подачи сетевого газа;</w:t>
      </w:r>
    </w:p>
    <w:p w:rsidR="00A95C60" w:rsidRDefault="007C0CA8" w:rsidP="00A95C60">
      <w:pPr>
        <w:ind w:firstLine="709"/>
        <w:jc w:val="both"/>
      </w:pPr>
      <w:r>
        <w:rPr>
          <w:sz w:val="28"/>
          <w:szCs w:val="28"/>
        </w:rPr>
        <w:t>- </w:t>
      </w:r>
      <w:r w:rsidR="00A95C60">
        <w:rPr>
          <w:sz w:val="28"/>
          <w:szCs w:val="28"/>
        </w:rPr>
        <w:t>малые автономные источники (крышные котельные, квартирные теплогенераторы) рассчитаны на сжигание только одного вида топлива – сетевого природного газа, что уменьшает надежность теплоснабжения;</w:t>
      </w:r>
    </w:p>
    <w:p w:rsidR="00A95C60" w:rsidRDefault="007C0CA8" w:rsidP="00A95C60">
      <w:pPr>
        <w:ind w:firstLine="709"/>
        <w:jc w:val="both"/>
      </w:pPr>
      <w:r>
        <w:rPr>
          <w:sz w:val="28"/>
          <w:szCs w:val="28"/>
        </w:rPr>
        <w:t>- </w:t>
      </w:r>
      <w:r w:rsidR="00A95C60">
        <w:rPr>
          <w:sz w:val="28"/>
          <w:szCs w:val="28"/>
        </w:rPr>
        <w:t xml:space="preserve">установка квартирных теплогенераторов в многоэтажных домах </w:t>
      </w:r>
      <w:r>
        <w:rPr>
          <w:sz w:val="28"/>
          <w:szCs w:val="28"/>
        </w:rPr>
        <w:t xml:space="preserve">                           </w:t>
      </w:r>
      <w:r w:rsidR="00A95C60">
        <w:rPr>
          <w:sz w:val="28"/>
          <w:szCs w:val="28"/>
        </w:rPr>
        <w:t xml:space="preserve">при нарушении их нормальной работы создает непосредственную угрозу здоровью </w:t>
      </w:r>
      <w:r w:rsidR="00562F30">
        <w:rPr>
          <w:sz w:val="28"/>
          <w:szCs w:val="28"/>
        </w:rPr>
        <w:t xml:space="preserve">                    </w:t>
      </w:r>
      <w:r w:rsidR="00A95C60">
        <w:rPr>
          <w:sz w:val="28"/>
          <w:szCs w:val="28"/>
        </w:rPr>
        <w:t xml:space="preserve">и жизни людей. </w:t>
      </w:r>
    </w:p>
    <w:p w:rsidR="00A95C60" w:rsidRDefault="00A95C60" w:rsidP="00A95C60">
      <w:pPr>
        <w:ind w:firstLine="709"/>
        <w:jc w:val="both"/>
      </w:pPr>
      <w:r>
        <w:rPr>
          <w:sz w:val="28"/>
          <w:szCs w:val="28"/>
        </w:rPr>
        <w:t xml:space="preserve">В ходе разработки схемы теплоснабжения </w:t>
      </w:r>
      <w:r w:rsidR="003D5C9F">
        <w:rPr>
          <w:sz w:val="28"/>
          <w:szCs w:val="28"/>
        </w:rPr>
        <w:t>Котлубанского сельского</w:t>
      </w:r>
      <w:r>
        <w:rPr>
          <w:sz w:val="28"/>
          <w:szCs w:val="28"/>
        </w:rPr>
        <w:t xml:space="preserve"> поселения был выполнен расчет перспективных балансов тепловой мощности и тепловой нагрузки в зоне действия источника тепловой энергии, на каждом этапе </w:t>
      </w:r>
      <w:r w:rsidR="00562F30">
        <w:rPr>
          <w:sz w:val="28"/>
          <w:szCs w:val="28"/>
        </w:rPr>
        <w:t xml:space="preserve">                                </w:t>
      </w:r>
      <w:r>
        <w:rPr>
          <w:sz w:val="28"/>
          <w:szCs w:val="28"/>
        </w:rPr>
        <w:t>и к окончанию планируемого периода, так же были определены перспективные топливные балансы для источника тепловой энергии по видам основного топлива</w:t>
      </w:r>
      <w:r w:rsidR="00562F30">
        <w:rPr>
          <w:sz w:val="28"/>
          <w:szCs w:val="28"/>
        </w:rPr>
        <w:t xml:space="preserve">                   </w:t>
      </w:r>
      <w:r>
        <w:rPr>
          <w:sz w:val="28"/>
          <w:szCs w:val="28"/>
        </w:rPr>
        <w:t xml:space="preserve"> на каждом этапе планируемого периода.</w:t>
      </w:r>
    </w:p>
    <w:p w:rsidR="00A95C60" w:rsidRDefault="00A95C60" w:rsidP="00A95C60">
      <w:pPr>
        <w:ind w:firstLine="709"/>
        <w:jc w:val="both"/>
      </w:pPr>
      <w:r>
        <w:rPr>
          <w:sz w:val="28"/>
          <w:szCs w:val="28"/>
        </w:rPr>
        <w:t xml:space="preserve">Развитие теплоснабжения </w:t>
      </w:r>
      <w:r w:rsidR="003D5C9F">
        <w:rPr>
          <w:sz w:val="28"/>
          <w:szCs w:val="28"/>
        </w:rPr>
        <w:t>Котлубанского сельского</w:t>
      </w:r>
      <w:r>
        <w:rPr>
          <w:sz w:val="28"/>
          <w:szCs w:val="28"/>
        </w:rPr>
        <w:t xml:space="preserve"> поселения до 203</w:t>
      </w:r>
      <w:r w:rsidR="003D5C9F">
        <w:rPr>
          <w:sz w:val="28"/>
          <w:szCs w:val="28"/>
        </w:rPr>
        <w:t>5</w:t>
      </w:r>
      <w:r>
        <w:rPr>
          <w:sz w:val="28"/>
          <w:szCs w:val="28"/>
        </w:rPr>
        <w:t xml:space="preserve"> года предполагается базировать на использовании существующих источников тепловой энергии.</w:t>
      </w:r>
    </w:p>
    <w:p w:rsidR="00A95C60" w:rsidRDefault="00A95C60" w:rsidP="00A95C60">
      <w:pPr>
        <w:ind w:firstLine="709"/>
        <w:jc w:val="both"/>
      </w:pPr>
      <w:r>
        <w:rPr>
          <w:sz w:val="28"/>
          <w:szCs w:val="28"/>
        </w:rPr>
        <w:t xml:space="preserve">В ходе разработки схемы теплоснабжения дефицита тепловой мощности </w:t>
      </w:r>
      <w:r w:rsidR="00562F30">
        <w:rPr>
          <w:sz w:val="28"/>
          <w:szCs w:val="28"/>
        </w:rPr>
        <w:t xml:space="preserve">                    </w:t>
      </w:r>
      <w:r>
        <w:rPr>
          <w:sz w:val="28"/>
          <w:szCs w:val="28"/>
        </w:rPr>
        <w:t>на источнике тепловой энергии не выявлено.</w:t>
      </w:r>
    </w:p>
    <w:p w:rsidR="005B60AC" w:rsidRPr="00496A39" w:rsidRDefault="005B60AC" w:rsidP="005B60AC">
      <w:pPr>
        <w:pStyle w:val="af2"/>
        <w:ind w:firstLine="645"/>
        <w:jc w:val="both"/>
        <w:rPr>
          <w:b/>
          <w:sz w:val="28"/>
          <w:szCs w:val="28"/>
        </w:rPr>
      </w:pPr>
    </w:p>
    <w:p w:rsidR="005B60AC" w:rsidRPr="00496A39" w:rsidRDefault="005B60AC" w:rsidP="005B60AC">
      <w:pPr>
        <w:pStyle w:val="af2"/>
        <w:ind w:firstLine="854"/>
        <w:jc w:val="both"/>
        <w:rPr>
          <w:sz w:val="28"/>
          <w:szCs w:val="28"/>
        </w:rPr>
      </w:pPr>
    </w:p>
    <w:p w:rsidR="00774E24" w:rsidRPr="00496A39" w:rsidRDefault="00774E24" w:rsidP="00774E24">
      <w:pPr>
        <w:rPr>
          <w:sz w:val="28"/>
          <w:szCs w:val="28"/>
        </w:rPr>
        <w:sectPr w:rsidR="00774E24" w:rsidRPr="00496A39">
          <w:headerReference w:type="even" r:id="rId28"/>
          <w:headerReference w:type="default" r:id="rId29"/>
          <w:footerReference w:type="even" r:id="rId30"/>
          <w:footerReference w:type="default" r:id="rId31"/>
          <w:headerReference w:type="first" r:id="rId32"/>
          <w:footerReference w:type="first" r:id="rId33"/>
          <w:pgSz w:w="11920" w:h="16850"/>
          <w:pgMar w:top="1135" w:right="721" w:bottom="851" w:left="920" w:header="277" w:footer="536" w:gutter="0"/>
          <w:pgNumType w:start="21"/>
          <w:cols w:space="720"/>
          <w:docGrid w:linePitch="360"/>
        </w:sectPr>
      </w:pPr>
    </w:p>
    <w:p w:rsidR="00E70632" w:rsidRDefault="00E70632" w:rsidP="00BD5102">
      <w:pPr>
        <w:spacing w:before="100" w:beforeAutospacing="1" w:after="100" w:afterAutospacing="1"/>
        <w:jc w:val="both"/>
        <w:rPr>
          <w:sz w:val="24"/>
          <w:szCs w:val="24"/>
        </w:rPr>
      </w:pPr>
    </w:p>
    <w:sectPr w:rsidR="00E70632" w:rsidSect="00D82EC1">
      <w:footerReference w:type="default" r:id="rId34"/>
      <w:pgSz w:w="11906" w:h="16838" w:code="9"/>
      <w:pgMar w:top="539" w:right="707" w:bottom="539" w:left="1134" w:header="567" w:footer="567" w:gutter="0"/>
      <w:pgNumType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4055" w:rsidRDefault="00164055" w:rsidP="00290A6A">
      <w:r>
        <w:separator/>
      </w:r>
    </w:p>
  </w:endnote>
  <w:endnote w:type="continuationSeparator" w:id="0">
    <w:p w:rsidR="00164055" w:rsidRDefault="00164055" w:rsidP="00290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Liberation Serif">
    <w:charset w:val="CC"/>
    <w:family w:val="roman"/>
    <w:pitch w:val="variable"/>
    <w:sig w:usb0="E0000AFF" w:usb1="500078FF" w:usb2="00000021"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Consolas">
    <w:panose1 w:val="020B0609020204030204"/>
    <w:charset w:val="CC"/>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5261511"/>
      <w:docPartObj>
        <w:docPartGallery w:val="Page Numbers (Bottom of Page)"/>
        <w:docPartUnique/>
      </w:docPartObj>
    </w:sdtPr>
    <w:sdtEndPr/>
    <w:sdtContent>
      <w:p w:rsidR="00413DEB" w:rsidRDefault="00413DEB">
        <w:pPr>
          <w:pStyle w:val="ad"/>
          <w:jc w:val="right"/>
        </w:pPr>
        <w:r>
          <w:fldChar w:fldCharType="begin"/>
        </w:r>
        <w:r>
          <w:instrText>PAGE   \* MERGEFORMAT</w:instrText>
        </w:r>
        <w:r>
          <w:fldChar w:fldCharType="separate"/>
        </w:r>
        <w:r w:rsidR="00D30F64">
          <w:rPr>
            <w:noProof/>
          </w:rPr>
          <w:t>1</w:t>
        </w:r>
        <w:r>
          <w:fldChar w:fldCharType="end"/>
        </w:r>
      </w:p>
    </w:sdtContent>
  </w:sdt>
  <w:p w:rsidR="00413DEB" w:rsidRDefault="00413DEB">
    <w:pPr>
      <w:pStyle w:val="af2"/>
      <w:spacing w:line="12" w:lineRule="auto"/>
      <w:rPr>
        <w:sz w:val="20"/>
      </w:rP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DEB" w:rsidRDefault="00413DEB"/>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DEB" w:rsidRDefault="00413DEB">
    <w:pPr>
      <w:pStyle w:val="ad"/>
      <w:jc w:val="right"/>
    </w:pPr>
    <w:r>
      <w:t>48</w:t>
    </w:r>
  </w:p>
  <w:p w:rsidR="00413DEB" w:rsidRDefault="00413DEB">
    <w:pPr>
      <w:pStyle w:val="af2"/>
      <w:spacing w:line="12" w:lineRule="auto"/>
      <w:rPr>
        <w:sz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DEB" w:rsidRDefault="00413DEB"/>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73719"/>
      <w:docPartObj>
        <w:docPartGallery w:val="Page Numbers (Bottom of Page)"/>
        <w:docPartUnique/>
      </w:docPartObj>
    </w:sdtPr>
    <w:sdtEndPr/>
    <w:sdtContent>
      <w:p w:rsidR="00413DEB" w:rsidRDefault="00413DEB">
        <w:pPr>
          <w:pStyle w:val="ad"/>
          <w:jc w:val="right"/>
        </w:pPr>
        <w:r>
          <w:fldChar w:fldCharType="begin"/>
        </w:r>
        <w:r>
          <w:instrText xml:space="preserve"> PAGE   \* MERGEFORMAT </w:instrText>
        </w:r>
        <w:r>
          <w:fldChar w:fldCharType="separate"/>
        </w:r>
        <w:r w:rsidR="00D30F64">
          <w:rPr>
            <w:noProof/>
          </w:rPr>
          <w:t>2</w:t>
        </w:r>
        <w:r>
          <w:rPr>
            <w:noProof/>
          </w:rPr>
          <w:fldChar w:fldCharType="end"/>
        </w:r>
      </w:p>
    </w:sdtContent>
  </w:sdt>
  <w:p w:rsidR="00413DEB" w:rsidRDefault="00413DEB">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DEB" w:rsidRDefault="00413DEB"/>
  <w:p w:rsidR="00413DEB" w:rsidRDefault="00413DEB"/>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DEB" w:rsidRDefault="00413DEB"/>
  <w:p w:rsidR="00413DEB" w:rsidRDefault="00413DEB"/>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DEB" w:rsidRDefault="00413DEB"/>
  <w:p w:rsidR="00413DEB" w:rsidRDefault="00413DEB"/>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DEB" w:rsidRDefault="00413DEB" w:rsidP="007B48B4">
    <w:pPr>
      <w:pStyle w:val="ad"/>
      <w:jc w:val="center"/>
    </w:pPr>
    <w:r>
      <w:fldChar w:fldCharType="begin"/>
    </w:r>
    <w:r>
      <w:instrText xml:space="preserve"> PAGE </w:instrText>
    </w:r>
    <w:r>
      <w:fldChar w:fldCharType="separate"/>
    </w:r>
    <w:r w:rsidR="00D30F64">
      <w:rPr>
        <w:noProof/>
      </w:rPr>
      <w:t>38</w:t>
    </w:r>
    <w:r>
      <w:fldChar w:fldCharType="end"/>
    </w:r>
  </w:p>
  <w:p w:rsidR="00413DEB" w:rsidRDefault="00413DEB">
    <w:pPr>
      <w:pStyle w:val="af2"/>
      <w:spacing w:line="12" w:lineRule="auto"/>
      <w:rPr>
        <w:sz w:val="20"/>
      </w:rPr>
    </w:pPr>
  </w:p>
  <w:p w:rsidR="00413DEB" w:rsidRDefault="00413DEB"/>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DEB" w:rsidRDefault="00413DEB"/>
  <w:p w:rsidR="00413DEB" w:rsidRDefault="00413DEB"/>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DEB" w:rsidRDefault="00413DEB"/>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DEB" w:rsidRDefault="00164055" w:rsidP="007B48B4">
    <w:pPr>
      <w:pStyle w:val="af2"/>
      <w:spacing w:line="12" w:lineRule="auto"/>
      <w:rPr>
        <w:sz w:val="20"/>
      </w:rPr>
    </w:pPr>
    <w:r>
      <w:pict>
        <v:shapetype id="_x0000_t202" coordsize="21600,21600" o:spt="202" path="m,l,21600r21600,l21600,xe">
          <v:stroke joinstyle="miter"/>
          <v:path gradientshapeok="t" o:connecttype="rect"/>
        </v:shapetype>
        <v:shape id="_x0000_s2069" type="#_x0000_t202" style="position:absolute;margin-left:546.15pt;margin-top:801.55pt;width:15.95pt;height:15.25pt;z-index:-251643904;mso-wrap-distance-left:9.05pt;mso-wrap-distance-right:9.05pt;mso-position-horizontal-relative:page;mso-position-vertical-relative:page" stroked="f">
          <v:fill opacity="0" color2="black"/>
          <v:textbox inset=".05pt,.05pt,.05pt,.05pt">
            <w:txbxContent>
              <w:p w:rsidR="00413DEB" w:rsidRDefault="00413DEB" w:rsidP="007B48B4">
                <w:pPr>
                  <w:spacing w:before="10"/>
                  <w:ind w:left="40"/>
                </w:pPr>
                <w:r>
                  <w:fldChar w:fldCharType="begin"/>
                </w:r>
                <w:r>
                  <w:instrText xml:space="preserve"> PAGE </w:instrText>
                </w:r>
                <w:r>
                  <w:fldChar w:fldCharType="separate"/>
                </w:r>
                <w:r w:rsidR="00D30F64">
                  <w:rPr>
                    <w:noProof/>
                  </w:rPr>
                  <w:t>47</w:t>
                </w:r>
                <w:r>
                  <w:fldChar w:fldCharType="end"/>
                </w:r>
              </w:p>
            </w:txbxContent>
          </v:textbox>
          <w10:wrap anchorx="page" anchory="page"/>
        </v:shape>
      </w:pic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DEB" w:rsidRDefault="00413DE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4055" w:rsidRDefault="00164055" w:rsidP="00290A6A">
      <w:r>
        <w:separator/>
      </w:r>
    </w:p>
  </w:footnote>
  <w:footnote w:type="continuationSeparator" w:id="0">
    <w:p w:rsidR="00164055" w:rsidRDefault="00164055" w:rsidP="00290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DEB" w:rsidRDefault="00413DEB">
    <w:pPr>
      <w:pStyle w:val="af2"/>
      <w:spacing w:line="12" w:lineRule="auto"/>
      <w:rPr>
        <w:sz w:val="2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DEB" w:rsidRDefault="00413DEB"/>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DEB" w:rsidRDefault="00413DEB"/>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DEB" w:rsidRDefault="00164055">
    <w:pPr>
      <w:pStyle w:val="af2"/>
      <w:spacing w:line="12" w:lineRule="auto"/>
      <w:rPr>
        <w:sz w:val="20"/>
      </w:rPr>
    </w:pPr>
    <w:r>
      <w:pict>
        <v:shapetype id="_x0000_t202" coordsize="21600,21600" o:spt="202" path="m,l,21600r21600,l21600,xe">
          <v:stroke joinstyle="miter"/>
          <v:path gradientshapeok="t" o:connecttype="rect"/>
        </v:shapetype>
        <v:shape id="_x0000_s2053" type="#_x0000_t202" style="position:absolute;margin-left:55.9pt;margin-top:12.85pt;width:504.65pt;height:45.1pt;z-index:251662336;mso-wrap-distance-left:9.05pt;mso-wrap-distance-right:9.05pt;mso-position-horizontal-relative:page;mso-position-vertical-relative:page" stroked="f">
          <v:fill opacity="0" color2="black"/>
          <v:textbox inset=".05pt,.05pt,.05pt,.05pt">
            <w:txbxContent>
              <w:p w:rsidR="00413DEB" w:rsidRDefault="00413DEB">
                <w:pPr>
                  <w:spacing w:before="11" w:line="276" w:lineRule="auto"/>
                  <w:ind w:firstLine="19"/>
                  <w:jc w:val="center"/>
                  <w:rPr>
                    <w:sz w:val="23"/>
                  </w:rPr>
                </w:pPr>
              </w:p>
              <w:p w:rsidR="00413DEB" w:rsidRDefault="00413DEB">
                <w:pPr>
                  <w:spacing w:before="10" w:line="276" w:lineRule="auto"/>
                  <w:ind w:left="744" w:right="1" w:hanging="725"/>
                  <w:rPr>
                    <w:sz w:val="23"/>
                  </w:rPr>
                </w:pPr>
              </w:p>
            </w:txbxContent>
          </v:textbox>
          <w10:wrap anchorx="page" anchory="page"/>
        </v:shape>
      </w:pic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DEB" w:rsidRDefault="00413DE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DEB" w:rsidRDefault="00413DEB"/>
  <w:p w:rsidR="00413DEB" w:rsidRDefault="00413DE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DEB" w:rsidRDefault="00164055">
    <w:pPr>
      <w:pStyle w:val="af2"/>
      <w:spacing w:line="12" w:lineRule="auto"/>
      <w:rPr>
        <w:sz w:val="20"/>
      </w:rPr>
    </w:pPr>
    <w:r>
      <w:pict>
        <v:shapetype id="_x0000_t202" coordsize="21600,21600" o:spt="202" path="m,l,21600r21600,l21600,xe">
          <v:stroke joinstyle="miter"/>
          <v:path gradientshapeok="t" o:connecttype="rect"/>
        </v:shapetype>
        <v:shape id="_x0000_s2060" type="#_x0000_t202" style="position:absolute;margin-left:55.9pt;margin-top:12.85pt;width:504.75pt;height:30.1pt;z-index:251665408;mso-wrap-distance-left:9.05pt;mso-wrap-distance-right:9.05pt;mso-position-horizontal-relative:page;mso-position-vertical-relative:page" stroked="f">
          <v:fill opacity="0" color2="black"/>
          <v:textbox style="mso-next-textbox:#_x0000_s2060" inset=".05pt,.05pt,.05pt,.05pt">
            <w:txbxContent>
              <w:p w:rsidR="00413DEB" w:rsidRDefault="00413DEB">
                <w:pPr>
                  <w:spacing w:before="10" w:line="276" w:lineRule="auto"/>
                  <w:ind w:left="744" w:right="3" w:hanging="725"/>
                  <w:rPr>
                    <w:sz w:val="23"/>
                  </w:rPr>
                </w:pPr>
              </w:p>
            </w:txbxContent>
          </v:textbox>
          <w10:wrap anchorx="page" anchory="page"/>
        </v:shape>
      </w:pict>
    </w:r>
  </w:p>
  <w:p w:rsidR="00413DEB" w:rsidRDefault="00413DEB"/>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DEB" w:rsidRDefault="00413DEB"/>
  <w:p w:rsidR="00413DEB" w:rsidRDefault="00413DEB"/>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DEB" w:rsidRDefault="00413DEB"/>
  <w:p w:rsidR="00413DEB" w:rsidRDefault="00413DEB"/>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DEB" w:rsidRDefault="00164055">
    <w:pPr>
      <w:pStyle w:val="af2"/>
      <w:spacing w:line="12" w:lineRule="auto"/>
      <w:rPr>
        <w:sz w:val="20"/>
      </w:rPr>
    </w:pPr>
    <w:r>
      <w:pict>
        <v:shapetype id="_x0000_t202" coordsize="21600,21600" o:spt="202" path="m,l,21600r21600,l21600,xe">
          <v:stroke joinstyle="miter"/>
          <v:path gradientshapeok="t" o:connecttype="rect"/>
        </v:shapetype>
        <v:shape id="_x0000_s2066" type="#_x0000_t202" style="position:absolute;margin-left:55.9pt;margin-top:12.85pt;width:504.65pt;height:52.25pt;z-index:251667456;mso-wrap-distance-left:9.05pt;mso-wrap-distance-right:9.05pt;mso-position-horizontal-relative:page;mso-position-vertical-relative:page" stroked="f">
          <v:fill opacity="0" color2="black"/>
          <v:textbox style="mso-next-textbox:#_x0000_s2066" inset=".05pt,.05pt,.05pt,.05pt">
            <w:txbxContent>
              <w:p w:rsidR="00413DEB" w:rsidRDefault="00413DEB">
                <w:pPr>
                  <w:spacing w:before="10" w:line="276" w:lineRule="auto"/>
                  <w:ind w:left="744" w:right="1" w:hanging="725"/>
                  <w:rPr>
                    <w:sz w:val="23"/>
                  </w:rPr>
                </w:pPr>
              </w:p>
            </w:txbxContent>
          </v:textbox>
          <w10:wrap anchorx="page" anchory="page"/>
        </v:shape>
      </w:pict>
    </w:r>
  </w:p>
  <w:p w:rsidR="00413DEB" w:rsidRDefault="00413DEB"/>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DEB" w:rsidRDefault="00413DEB"/>
  <w:p w:rsidR="00413DEB" w:rsidRDefault="00413DEB"/>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DEB" w:rsidRDefault="00413DEB"/>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DEB" w:rsidRDefault="00164055">
    <w:pPr>
      <w:pStyle w:val="af2"/>
      <w:spacing w:line="12" w:lineRule="auto"/>
      <w:rPr>
        <w:sz w:val="20"/>
      </w:rPr>
    </w:pPr>
    <w:r>
      <w:pict>
        <v:shapetype id="_x0000_t202" coordsize="21600,21600" o:spt="202" path="m,l,21600r21600,l21600,xe">
          <v:stroke joinstyle="miter"/>
          <v:path gradientshapeok="t" o:connecttype="rect"/>
        </v:shapetype>
        <v:shape id="_x0000_s2070" type="#_x0000_t202" style="position:absolute;margin-left:55.9pt;margin-top:12.85pt;width:504.65pt;height:52.25pt;z-index:251673600;mso-wrap-distance-left:9.05pt;mso-wrap-distance-right:9.05pt;mso-position-horizontal-relative:page;mso-position-vertical-relative:page" stroked="f">
          <v:fill opacity="0" color2="black"/>
          <v:textbox inset=".05pt,.05pt,.05pt,.05pt">
            <w:txbxContent>
              <w:p w:rsidR="00413DEB" w:rsidRDefault="00413DEB">
                <w:pPr>
                  <w:spacing w:before="10" w:line="276" w:lineRule="auto"/>
                  <w:ind w:left="744" w:right="1" w:hanging="725"/>
                  <w:rPr>
                    <w:sz w:val="23"/>
                  </w:rPr>
                </w:pP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79AD67E"/>
    <w:lvl w:ilvl="0">
      <w:numFmt w:val="bullet"/>
      <w:lvlText w:val="*"/>
      <w:lvlJc w:val="left"/>
    </w:lvl>
  </w:abstractNum>
  <w:abstractNum w:abstractNumId="1" w15:restartNumberingAfterBreak="0">
    <w:nsid w:val="00000001"/>
    <w:multiLevelType w:val="multilevel"/>
    <w:tmpl w:val="00000000"/>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bullet"/>
      <w:lvlText w:val="-"/>
      <w:lvlJc w:val="left"/>
      <w:rPr>
        <w:rFonts w:ascii="Times New Roman" w:hAnsi="Times New Roman"/>
        <w:b w:val="0"/>
        <w:i w:val="0"/>
        <w:smallCaps w:val="0"/>
        <w:strike w:val="0"/>
        <w:color w:val="000000"/>
        <w:spacing w:val="0"/>
        <w:w w:val="100"/>
        <w:position w:val="0"/>
        <w:sz w:val="23"/>
        <w:u w:val="none"/>
      </w:rPr>
    </w:lvl>
    <w:lvl w:ilvl="2">
      <w:start w:val="1"/>
      <w:numFmt w:val="bullet"/>
      <w:lvlText w:val="-"/>
      <w:lvlJc w:val="left"/>
      <w:rPr>
        <w:rFonts w:ascii="Times New Roman" w:hAnsi="Times New Roman"/>
        <w:b w:val="0"/>
        <w:i w:val="0"/>
        <w:smallCaps w:val="0"/>
        <w:strike w:val="0"/>
        <w:color w:val="000000"/>
        <w:spacing w:val="0"/>
        <w:w w:val="100"/>
        <w:position w:val="0"/>
        <w:sz w:val="23"/>
        <w:u w:val="none"/>
      </w:rPr>
    </w:lvl>
    <w:lvl w:ilvl="3">
      <w:start w:val="1"/>
      <w:numFmt w:val="bullet"/>
      <w:lvlText w:val="-"/>
      <w:lvlJc w:val="left"/>
      <w:rPr>
        <w:rFonts w:ascii="Times New Roman" w:hAnsi="Times New Roman"/>
        <w:b w:val="0"/>
        <w:i w:val="0"/>
        <w:smallCaps w:val="0"/>
        <w:strike w:val="0"/>
        <w:color w:val="000000"/>
        <w:spacing w:val="0"/>
        <w:w w:val="100"/>
        <w:position w:val="0"/>
        <w:sz w:val="23"/>
        <w:u w:val="none"/>
      </w:rPr>
    </w:lvl>
    <w:lvl w:ilvl="4">
      <w:start w:val="1"/>
      <w:numFmt w:val="bullet"/>
      <w:lvlText w:val="-"/>
      <w:lvlJc w:val="left"/>
      <w:rPr>
        <w:rFonts w:ascii="Times New Roman" w:hAnsi="Times New Roman"/>
        <w:b w:val="0"/>
        <w:i w:val="0"/>
        <w:smallCaps w:val="0"/>
        <w:strike w:val="0"/>
        <w:color w:val="000000"/>
        <w:spacing w:val="0"/>
        <w:w w:val="100"/>
        <w:position w:val="0"/>
        <w:sz w:val="23"/>
        <w:u w:val="none"/>
      </w:rPr>
    </w:lvl>
    <w:lvl w:ilvl="5">
      <w:start w:val="1"/>
      <w:numFmt w:val="bullet"/>
      <w:lvlText w:val="-"/>
      <w:lvlJc w:val="left"/>
      <w:rPr>
        <w:rFonts w:ascii="Times New Roman" w:hAnsi="Times New Roman"/>
        <w:b w:val="0"/>
        <w:i w:val="0"/>
        <w:smallCaps w:val="0"/>
        <w:strike w:val="0"/>
        <w:color w:val="000000"/>
        <w:spacing w:val="0"/>
        <w:w w:val="100"/>
        <w:position w:val="0"/>
        <w:sz w:val="23"/>
        <w:u w:val="none"/>
      </w:rPr>
    </w:lvl>
    <w:lvl w:ilvl="6">
      <w:start w:val="1"/>
      <w:numFmt w:val="bullet"/>
      <w:lvlText w:val="-"/>
      <w:lvlJc w:val="left"/>
      <w:rPr>
        <w:rFonts w:ascii="Times New Roman" w:hAnsi="Times New Roman"/>
        <w:b w:val="0"/>
        <w:i w:val="0"/>
        <w:smallCaps w:val="0"/>
        <w:strike w:val="0"/>
        <w:color w:val="000000"/>
        <w:spacing w:val="0"/>
        <w:w w:val="100"/>
        <w:position w:val="0"/>
        <w:sz w:val="23"/>
        <w:u w:val="none"/>
      </w:rPr>
    </w:lvl>
    <w:lvl w:ilvl="7">
      <w:start w:val="1"/>
      <w:numFmt w:val="bullet"/>
      <w:lvlText w:val="-"/>
      <w:lvlJc w:val="left"/>
      <w:rPr>
        <w:rFonts w:ascii="Times New Roman" w:hAnsi="Times New Roman"/>
        <w:b w:val="0"/>
        <w:i w:val="0"/>
        <w:smallCaps w:val="0"/>
        <w:strike w:val="0"/>
        <w:color w:val="000000"/>
        <w:spacing w:val="0"/>
        <w:w w:val="100"/>
        <w:position w:val="0"/>
        <w:sz w:val="23"/>
        <w:u w:val="none"/>
      </w:rPr>
    </w:lvl>
    <w:lvl w:ilvl="8">
      <w:start w:val="1"/>
      <w:numFmt w:val="bullet"/>
      <w:lvlText w:val="-"/>
      <w:lvlJc w:val="left"/>
      <w:rPr>
        <w:rFonts w:ascii="Times New Roman" w:hAnsi="Times New Roman"/>
        <w:b w:val="0"/>
        <w:i w:val="0"/>
        <w:smallCaps w:val="0"/>
        <w:strike w:val="0"/>
        <w:color w:val="000000"/>
        <w:spacing w:val="0"/>
        <w:w w:val="100"/>
        <w:position w:val="0"/>
        <w:sz w:val="23"/>
        <w:u w:val="none"/>
      </w:rPr>
    </w:lvl>
  </w:abstractNum>
  <w:abstractNum w:abstractNumId="2" w15:restartNumberingAfterBreak="0">
    <w:nsid w:val="00000002"/>
    <w:multiLevelType w:val="singleLevel"/>
    <w:tmpl w:val="00000002"/>
    <w:name w:val="WW8Num1"/>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3" w15:restartNumberingAfterBreak="0">
    <w:nsid w:val="00000003"/>
    <w:multiLevelType w:val="singleLevel"/>
    <w:tmpl w:val="00000003"/>
    <w:name w:val="WW8Num3"/>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4" w15:restartNumberingAfterBreak="0">
    <w:nsid w:val="00000004"/>
    <w:multiLevelType w:val="singleLevel"/>
    <w:tmpl w:val="00000004"/>
    <w:name w:val="WW8Num4"/>
    <w:lvl w:ilvl="0">
      <w:numFmt w:val="bullet"/>
      <w:lvlText w:val="-"/>
      <w:lvlJc w:val="left"/>
      <w:pPr>
        <w:tabs>
          <w:tab w:val="num" w:pos="720"/>
        </w:tabs>
        <w:ind w:left="151" w:hanging="166"/>
      </w:pPr>
      <w:rPr>
        <w:rFonts w:ascii="Times New Roman" w:hAnsi="Times New Roman" w:cs="Times New Roman" w:hint="default"/>
        <w:w w:val="100"/>
        <w:sz w:val="28"/>
        <w:szCs w:val="28"/>
        <w:lang w:val="ru-RU" w:bidi="ru-RU"/>
      </w:rPr>
    </w:lvl>
  </w:abstractNum>
  <w:abstractNum w:abstractNumId="5" w15:restartNumberingAfterBreak="0">
    <w:nsid w:val="00000005"/>
    <w:multiLevelType w:val="singleLevel"/>
    <w:tmpl w:val="00000005"/>
    <w:name w:val="WW8Num5"/>
    <w:lvl w:ilvl="0">
      <w:start w:val="11"/>
      <w:numFmt w:val="decimal"/>
      <w:lvlText w:val="%1."/>
      <w:lvlJc w:val="left"/>
      <w:pPr>
        <w:tabs>
          <w:tab w:val="num" w:pos="151"/>
        </w:tabs>
        <w:ind w:left="1136" w:hanging="852"/>
      </w:pPr>
      <w:rPr>
        <w:rFonts w:ascii="Times New Roman" w:eastAsia="Times New Roman" w:hAnsi="Times New Roman" w:cs="Times New Roman" w:hint="default"/>
        <w:b/>
        <w:bCs/>
        <w:spacing w:val="0"/>
        <w:w w:val="100"/>
        <w:sz w:val="28"/>
        <w:szCs w:val="28"/>
      </w:rPr>
    </w:lvl>
  </w:abstractNum>
  <w:abstractNum w:abstractNumId="6" w15:restartNumberingAfterBreak="0">
    <w:nsid w:val="00000006"/>
    <w:multiLevelType w:val="singleLevel"/>
    <w:tmpl w:val="00000006"/>
    <w:name w:val="WW8Num6"/>
    <w:lvl w:ilvl="0">
      <w:numFmt w:val="bullet"/>
      <w:lvlText w:val="-"/>
      <w:lvlJc w:val="left"/>
      <w:pPr>
        <w:tabs>
          <w:tab w:val="num" w:pos="720"/>
        </w:tabs>
        <w:ind w:left="148" w:hanging="164"/>
      </w:pPr>
      <w:rPr>
        <w:rFonts w:ascii="Times New Roman" w:hAnsi="Times New Roman" w:cs="Times New Roman" w:hint="default"/>
        <w:w w:val="100"/>
        <w:sz w:val="28"/>
        <w:szCs w:val="28"/>
        <w:lang w:val="ru-RU" w:bidi="ru-RU"/>
      </w:rPr>
    </w:lvl>
  </w:abstractNum>
  <w:abstractNum w:abstractNumId="7" w15:restartNumberingAfterBreak="0">
    <w:nsid w:val="00000007"/>
    <w:multiLevelType w:val="singleLevel"/>
    <w:tmpl w:val="00000007"/>
    <w:name w:val="WW8Num8"/>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8" w15:restartNumberingAfterBreak="0">
    <w:nsid w:val="00000008"/>
    <w:multiLevelType w:val="singleLevel"/>
    <w:tmpl w:val="00000008"/>
    <w:name w:val="WW8Num9"/>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9" w15:restartNumberingAfterBreak="0">
    <w:nsid w:val="00000009"/>
    <w:multiLevelType w:val="singleLevel"/>
    <w:tmpl w:val="00000009"/>
    <w:name w:val="WW8Num12"/>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10" w15:restartNumberingAfterBreak="0">
    <w:nsid w:val="0000000A"/>
    <w:multiLevelType w:val="singleLevel"/>
    <w:tmpl w:val="0000000A"/>
    <w:name w:val="WW8Num13"/>
    <w:lvl w:ilvl="0">
      <w:numFmt w:val="bullet"/>
      <w:lvlText w:val="-"/>
      <w:lvlJc w:val="left"/>
      <w:pPr>
        <w:tabs>
          <w:tab w:val="num" w:pos="720"/>
        </w:tabs>
        <w:ind w:left="151" w:hanging="166"/>
      </w:pPr>
      <w:rPr>
        <w:rFonts w:ascii="Times New Roman" w:hAnsi="Times New Roman" w:cs="Times New Roman" w:hint="default"/>
        <w:w w:val="100"/>
        <w:sz w:val="28"/>
        <w:szCs w:val="28"/>
        <w:lang w:val="ru-RU" w:bidi="ru-RU"/>
      </w:rPr>
    </w:lvl>
  </w:abstractNum>
  <w:abstractNum w:abstractNumId="11" w15:restartNumberingAfterBreak="0">
    <w:nsid w:val="0000000B"/>
    <w:multiLevelType w:val="singleLevel"/>
    <w:tmpl w:val="0000000B"/>
    <w:name w:val="WW8Num15"/>
    <w:lvl w:ilvl="0">
      <w:numFmt w:val="bullet"/>
      <w:lvlText w:val="-"/>
      <w:lvlJc w:val="left"/>
      <w:pPr>
        <w:tabs>
          <w:tab w:val="num" w:pos="720"/>
        </w:tabs>
        <w:ind w:left="151" w:hanging="166"/>
      </w:pPr>
      <w:rPr>
        <w:rFonts w:ascii="Times New Roman" w:hAnsi="Times New Roman" w:cs="Times New Roman" w:hint="default"/>
        <w:w w:val="100"/>
        <w:sz w:val="28"/>
        <w:szCs w:val="28"/>
        <w:lang w:val="ru-RU" w:bidi="ru-RU"/>
      </w:rPr>
    </w:lvl>
  </w:abstractNum>
  <w:abstractNum w:abstractNumId="12" w15:restartNumberingAfterBreak="0">
    <w:nsid w:val="0000000C"/>
    <w:multiLevelType w:val="singleLevel"/>
    <w:tmpl w:val="0000000C"/>
    <w:name w:val="WW8Num16"/>
    <w:lvl w:ilvl="0">
      <w:numFmt w:val="bullet"/>
      <w:lvlText w:val="-"/>
      <w:lvlJc w:val="left"/>
      <w:pPr>
        <w:tabs>
          <w:tab w:val="num" w:pos="720"/>
        </w:tabs>
        <w:ind w:left="148" w:hanging="164"/>
      </w:pPr>
      <w:rPr>
        <w:rFonts w:ascii="Times New Roman" w:hAnsi="Times New Roman" w:cs="Times New Roman" w:hint="default"/>
        <w:w w:val="100"/>
        <w:sz w:val="28"/>
        <w:szCs w:val="28"/>
        <w:lang w:val="ru-RU" w:bidi="ru-RU"/>
      </w:rPr>
    </w:lvl>
  </w:abstractNum>
  <w:abstractNum w:abstractNumId="13" w15:restartNumberingAfterBreak="0">
    <w:nsid w:val="0000000D"/>
    <w:multiLevelType w:val="singleLevel"/>
    <w:tmpl w:val="0000000D"/>
    <w:name w:val="WW8Num17"/>
    <w:lvl w:ilvl="0">
      <w:numFmt w:val="bullet"/>
      <w:lvlText w:val="-"/>
      <w:lvlJc w:val="left"/>
      <w:pPr>
        <w:tabs>
          <w:tab w:val="num" w:pos="720"/>
        </w:tabs>
        <w:ind w:left="148" w:hanging="164"/>
      </w:pPr>
      <w:rPr>
        <w:rFonts w:ascii="Times New Roman" w:hAnsi="Times New Roman" w:cs="Times New Roman" w:hint="default"/>
        <w:w w:val="100"/>
        <w:sz w:val="28"/>
        <w:szCs w:val="28"/>
        <w:lang w:val="ru-RU" w:bidi="ru-RU"/>
      </w:rPr>
    </w:lvl>
  </w:abstractNum>
  <w:abstractNum w:abstractNumId="14" w15:restartNumberingAfterBreak="0">
    <w:nsid w:val="0000000E"/>
    <w:multiLevelType w:val="singleLevel"/>
    <w:tmpl w:val="0000000E"/>
    <w:name w:val="WW8Num18"/>
    <w:lvl w:ilvl="0">
      <w:numFmt w:val="bullet"/>
      <w:lvlText w:val="-"/>
      <w:lvlJc w:val="left"/>
      <w:pPr>
        <w:tabs>
          <w:tab w:val="num" w:pos="720"/>
        </w:tabs>
        <w:ind w:left="148" w:hanging="164"/>
      </w:pPr>
      <w:rPr>
        <w:rFonts w:ascii="Times New Roman" w:hAnsi="Times New Roman" w:cs="Times New Roman" w:hint="default"/>
        <w:w w:val="100"/>
        <w:sz w:val="28"/>
        <w:szCs w:val="28"/>
        <w:lang w:val="ru-RU" w:bidi="ru-RU"/>
      </w:rPr>
    </w:lvl>
  </w:abstractNum>
  <w:abstractNum w:abstractNumId="15" w15:restartNumberingAfterBreak="0">
    <w:nsid w:val="0000000F"/>
    <w:multiLevelType w:val="singleLevel"/>
    <w:tmpl w:val="0000000F"/>
    <w:name w:val="WW8Num19"/>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16" w15:restartNumberingAfterBreak="0">
    <w:nsid w:val="00000010"/>
    <w:multiLevelType w:val="singleLevel"/>
    <w:tmpl w:val="00000010"/>
    <w:name w:val="WW8Num21"/>
    <w:lvl w:ilvl="0">
      <w:numFmt w:val="bullet"/>
      <w:lvlText w:val="-"/>
      <w:lvlJc w:val="left"/>
      <w:pPr>
        <w:tabs>
          <w:tab w:val="num" w:pos="720"/>
        </w:tabs>
        <w:ind w:left="148" w:hanging="164"/>
      </w:pPr>
      <w:rPr>
        <w:rFonts w:ascii="Times New Roman" w:hAnsi="Times New Roman" w:cs="Times New Roman" w:hint="default"/>
        <w:w w:val="100"/>
        <w:sz w:val="28"/>
        <w:szCs w:val="28"/>
        <w:lang w:val="ru-RU" w:bidi="ru-RU"/>
      </w:rPr>
    </w:lvl>
  </w:abstractNum>
  <w:abstractNum w:abstractNumId="17" w15:restartNumberingAfterBreak="0">
    <w:nsid w:val="00000011"/>
    <w:multiLevelType w:val="singleLevel"/>
    <w:tmpl w:val="00000011"/>
    <w:name w:val="WW8Num22"/>
    <w:lvl w:ilvl="0">
      <w:numFmt w:val="bullet"/>
      <w:lvlText w:val="-"/>
      <w:lvlJc w:val="left"/>
      <w:pPr>
        <w:tabs>
          <w:tab w:val="num" w:pos="720"/>
        </w:tabs>
        <w:ind w:left="148" w:hanging="164"/>
      </w:pPr>
      <w:rPr>
        <w:rFonts w:ascii="Times New Roman" w:hAnsi="Times New Roman" w:cs="Times New Roman" w:hint="default"/>
        <w:w w:val="100"/>
        <w:sz w:val="28"/>
        <w:szCs w:val="28"/>
        <w:lang w:val="ru-RU" w:bidi="ru-RU"/>
      </w:rPr>
    </w:lvl>
  </w:abstractNum>
  <w:abstractNum w:abstractNumId="18" w15:restartNumberingAfterBreak="0">
    <w:nsid w:val="00000012"/>
    <w:multiLevelType w:val="singleLevel"/>
    <w:tmpl w:val="00000012"/>
    <w:name w:val="WW8Num23"/>
    <w:lvl w:ilvl="0">
      <w:numFmt w:val="bullet"/>
      <w:lvlText w:val="-"/>
      <w:lvlJc w:val="left"/>
      <w:pPr>
        <w:tabs>
          <w:tab w:val="num" w:pos="720"/>
        </w:tabs>
        <w:ind w:left="148" w:hanging="164"/>
      </w:pPr>
      <w:rPr>
        <w:rFonts w:ascii="Times New Roman" w:hAnsi="Times New Roman" w:cs="Times New Roman" w:hint="default"/>
        <w:w w:val="100"/>
        <w:sz w:val="28"/>
        <w:szCs w:val="28"/>
        <w:lang w:val="ru-RU" w:bidi="ru-RU"/>
      </w:rPr>
    </w:lvl>
  </w:abstractNum>
  <w:abstractNum w:abstractNumId="19" w15:restartNumberingAfterBreak="0">
    <w:nsid w:val="00000013"/>
    <w:multiLevelType w:val="singleLevel"/>
    <w:tmpl w:val="00000013"/>
    <w:name w:val="WW8Num25"/>
    <w:lvl w:ilvl="0">
      <w:numFmt w:val="bullet"/>
      <w:lvlText w:val="-"/>
      <w:lvlJc w:val="left"/>
      <w:pPr>
        <w:tabs>
          <w:tab w:val="num" w:pos="0"/>
        </w:tabs>
        <w:ind w:left="193" w:hanging="164"/>
      </w:pPr>
      <w:rPr>
        <w:rFonts w:ascii="Times New Roman" w:hAnsi="Times New Roman" w:cs="Times New Roman" w:hint="default"/>
        <w:w w:val="100"/>
        <w:sz w:val="28"/>
        <w:szCs w:val="28"/>
        <w:lang w:val="ru-RU" w:bidi="ar-SA"/>
      </w:rPr>
    </w:lvl>
  </w:abstractNum>
  <w:abstractNum w:abstractNumId="20" w15:restartNumberingAfterBreak="0">
    <w:nsid w:val="00000014"/>
    <w:multiLevelType w:val="singleLevel"/>
    <w:tmpl w:val="00000014"/>
    <w:name w:val="WW8Num26"/>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21" w15:restartNumberingAfterBreak="0">
    <w:nsid w:val="00000015"/>
    <w:multiLevelType w:val="singleLevel"/>
    <w:tmpl w:val="00000015"/>
    <w:name w:val="WW8Num31"/>
    <w:lvl w:ilvl="0">
      <w:start w:val="1"/>
      <w:numFmt w:val="decimal"/>
      <w:lvlText w:val="%1."/>
      <w:lvlJc w:val="left"/>
      <w:pPr>
        <w:tabs>
          <w:tab w:val="num" w:pos="0"/>
        </w:tabs>
        <w:ind w:left="193" w:hanging="315"/>
      </w:pPr>
      <w:rPr>
        <w:rFonts w:ascii="Times New Roman" w:eastAsia="Times New Roman" w:hAnsi="Times New Roman" w:cs="Times New Roman" w:hint="default"/>
        <w:spacing w:val="0"/>
        <w:w w:val="100"/>
        <w:sz w:val="28"/>
        <w:szCs w:val="28"/>
        <w:lang w:val="ru-RU" w:bidi="ar-SA"/>
      </w:rPr>
    </w:lvl>
  </w:abstractNum>
  <w:abstractNum w:abstractNumId="22" w15:restartNumberingAfterBreak="0">
    <w:nsid w:val="00000016"/>
    <w:multiLevelType w:val="singleLevel"/>
    <w:tmpl w:val="00000016"/>
    <w:name w:val="WW8Num32"/>
    <w:lvl w:ilvl="0">
      <w:numFmt w:val="bullet"/>
      <w:lvlText w:val="-"/>
      <w:lvlJc w:val="left"/>
      <w:pPr>
        <w:tabs>
          <w:tab w:val="num" w:pos="0"/>
        </w:tabs>
        <w:ind w:left="197" w:hanging="240"/>
      </w:pPr>
      <w:rPr>
        <w:rFonts w:ascii="Times New Roman" w:hAnsi="Times New Roman" w:cs="Times New Roman" w:hint="default"/>
        <w:w w:val="100"/>
        <w:sz w:val="28"/>
        <w:szCs w:val="28"/>
        <w:lang w:val="ru-RU" w:bidi="ru-RU"/>
      </w:rPr>
    </w:lvl>
  </w:abstractNum>
  <w:abstractNum w:abstractNumId="23" w15:restartNumberingAfterBreak="0">
    <w:nsid w:val="00000017"/>
    <w:multiLevelType w:val="singleLevel"/>
    <w:tmpl w:val="00000017"/>
    <w:name w:val="WW8Num34"/>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24" w15:restartNumberingAfterBreak="0">
    <w:nsid w:val="00000018"/>
    <w:multiLevelType w:val="singleLevel"/>
    <w:tmpl w:val="00000018"/>
    <w:name w:val="WW8Num35"/>
    <w:lvl w:ilvl="0">
      <w:numFmt w:val="bullet"/>
      <w:lvlText w:val="-"/>
      <w:lvlJc w:val="left"/>
      <w:pPr>
        <w:tabs>
          <w:tab w:val="num" w:pos="720"/>
        </w:tabs>
        <w:ind w:left="148" w:hanging="164"/>
      </w:pPr>
      <w:rPr>
        <w:rFonts w:ascii="Times New Roman" w:hAnsi="Times New Roman" w:cs="Times New Roman" w:hint="default"/>
        <w:w w:val="100"/>
        <w:sz w:val="28"/>
        <w:szCs w:val="28"/>
        <w:lang w:val="ru-RU" w:bidi="ru-RU"/>
      </w:rPr>
    </w:lvl>
  </w:abstractNum>
  <w:abstractNum w:abstractNumId="25" w15:restartNumberingAfterBreak="0">
    <w:nsid w:val="00000019"/>
    <w:multiLevelType w:val="singleLevel"/>
    <w:tmpl w:val="00000019"/>
    <w:name w:val="WW8Num36"/>
    <w:lvl w:ilvl="0">
      <w:start w:val="1"/>
      <w:numFmt w:val="decimal"/>
      <w:lvlText w:val="%1."/>
      <w:lvlJc w:val="left"/>
      <w:pPr>
        <w:tabs>
          <w:tab w:val="num" w:pos="0"/>
        </w:tabs>
        <w:ind w:left="193" w:hanging="555"/>
      </w:pPr>
      <w:rPr>
        <w:rFonts w:ascii="Times New Roman" w:eastAsia="Times New Roman" w:hAnsi="Times New Roman" w:cs="Times New Roman" w:hint="default"/>
        <w:spacing w:val="0"/>
        <w:w w:val="100"/>
        <w:sz w:val="28"/>
        <w:szCs w:val="28"/>
        <w:lang w:val="ru-RU" w:bidi="ar-SA"/>
      </w:rPr>
    </w:lvl>
  </w:abstractNum>
  <w:abstractNum w:abstractNumId="26" w15:restartNumberingAfterBreak="0">
    <w:nsid w:val="0000001A"/>
    <w:multiLevelType w:val="multilevel"/>
    <w:tmpl w:val="0000001A"/>
    <w:name w:val="WW8Num37"/>
    <w:lvl w:ilvl="0">
      <w:start w:val="1"/>
      <w:numFmt w:val="decimal"/>
      <w:lvlText w:val="%1."/>
      <w:lvlJc w:val="left"/>
      <w:pPr>
        <w:tabs>
          <w:tab w:val="num" w:pos="0"/>
        </w:tabs>
        <w:ind w:left="197" w:hanging="852"/>
      </w:pPr>
      <w:rPr>
        <w:rFonts w:ascii="Times New Roman" w:eastAsia="Times New Roman" w:hAnsi="Times New Roman" w:cs="Times New Roman" w:hint="default"/>
        <w:b/>
        <w:bCs/>
        <w:spacing w:val="0"/>
        <w:w w:val="100"/>
        <w:sz w:val="28"/>
        <w:szCs w:val="28"/>
        <w:lang w:val="ru-RU" w:bidi="ru-RU"/>
      </w:rPr>
    </w:lvl>
    <w:lvl w:ilvl="1">
      <w:start w:val="1"/>
      <w:numFmt w:val="decimal"/>
      <w:lvlText w:val="%1.%2."/>
      <w:lvlJc w:val="left"/>
      <w:pPr>
        <w:tabs>
          <w:tab w:val="num" w:pos="655"/>
        </w:tabs>
        <w:ind w:left="852" w:hanging="852"/>
      </w:pPr>
      <w:rPr>
        <w:rFonts w:ascii="Times New Roman" w:eastAsia="Times New Roman" w:hAnsi="Times New Roman" w:cs="Times New Roman" w:hint="default"/>
        <w:b/>
        <w:bCs/>
        <w:w w:val="100"/>
        <w:sz w:val="28"/>
        <w:szCs w:val="28"/>
        <w:lang w:val="ru-RU" w:bidi="ru-RU"/>
      </w:rPr>
    </w:lvl>
    <w:lvl w:ilvl="2">
      <w:numFmt w:val="bullet"/>
      <w:lvlText w:val="•"/>
      <w:lvlJc w:val="left"/>
      <w:pPr>
        <w:tabs>
          <w:tab w:val="num" w:pos="0"/>
        </w:tabs>
        <w:ind w:left="1620" w:hanging="852"/>
      </w:pPr>
      <w:rPr>
        <w:rFonts w:ascii="Liberation Serif" w:hAnsi="Liberation Serif" w:hint="default"/>
        <w:lang w:val="ru-RU" w:bidi="ru-RU"/>
      </w:rPr>
    </w:lvl>
    <w:lvl w:ilvl="3">
      <w:numFmt w:val="bullet"/>
      <w:lvlText w:val="•"/>
      <w:lvlJc w:val="left"/>
      <w:pPr>
        <w:tabs>
          <w:tab w:val="num" w:pos="0"/>
        </w:tabs>
        <w:ind w:left="2726" w:hanging="852"/>
      </w:pPr>
      <w:rPr>
        <w:rFonts w:ascii="Liberation Serif" w:hAnsi="Liberation Serif" w:hint="default"/>
        <w:lang w:val="ru-RU" w:bidi="ru-RU"/>
      </w:rPr>
    </w:lvl>
    <w:lvl w:ilvl="4">
      <w:numFmt w:val="bullet"/>
      <w:lvlText w:val="•"/>
      <w:lvlJc w:val="left"/>
      <w:pPr>
        <w:tabs>
          <w:tab w:val="num" w:pos="0"/>
        </w:tabs>
        <w:ind w:left="3832" w:hanging="852"/>
      </w:pPr>
      <w:rPr>
        <w:rFonts w:ascii="Liberation Serif" w:hAnsi="Liberation Serif" w:hint="default"/>
        <w:lang w:val="ru-RU" w:bidi="ru-RU"/>
      </w:rPr>
    </w:lvl>
    <w:lvl w:ilvl="5">
      <w:numFmt w:val="bullet"/>
      <w:lvlText w:val="•"/>
      <w:lvlJc w:val="left"/>
      <w:pPr>
        <w:tabs>
          <w:tab w:val="num" w:pos="0"/>
        </w:tabs>
        <w:ind w:left="4939" w:hanging="852"/>
      </w:pPr>
      <w:rPr>
        <w:rFonts w:ascii="Liberation Serif" w:hAnsi="Liberation Serif" w:hint="default"/>
        <w:lang w:val="ru-RU" w:bidi="ru-RU"/>
      </w:rPr>
    </w:lvl>
    <w:lvl w:ilvl="6">
      <w:numFmt w:val="bullet"/>
      <w:lvlText w:val="•"/>
      <w:lvlJc w:val="left"/>
      <w:pPr>
        <w:tabs>
          <w:tab w:val="num" w:pos="0"/>
        </w:tabs>
        <w:ind w:left="6045" w:hanging="852"/>
      </w:pPr>
      <w:rPr>
        <w:rFonts w:ascii="Liberation Serif" w:hAnsi="Liberation Serif" w:hint="default"/>
        <w:lang w:val="ru-RU" w:bidi="ru-RU"/>
      </w:rPr>
    </w:lvl>
    <w:lvl w:ilvl="7">
      <w:numFmt w:val="bullet"/>
      <w:lvlText w:val="•"/>
      <w:lvlJc w:val="left"/>
      <w:pPr>
        <w:tabs>
          <w:tab w:val="num" w:pos="0"/>
        </w:tabs>
        <w:ind w:left="7152" w:hanging="852"/>
      </w:pPr>
      <w:rPr>
        <w:rFonts w:ascii="Liberation Serif" w:hAnsi="Liberation Serif" w:hint="default"/>
        <w:lang w:val="ru-RU" w:bidi="ru-RU"/>
      </w:rPr>
    </w:lvl>
    <w:lvl w:ilvl="8">
      <w:numFmt w:val="bullet"/>
      <w:lvlText w:val="•"/>
      <w:lvlJc w:val="left"/>
      <w:pPr>
        <w:tabs>
          <w:tab w:val="num" w:pos="0"/>
        </w:tabs>
        <w:ind w:left="8258" w:hanging="852"/>
      </w:pPr>
      <w:rPr>
        <w:rFonts w:ascii="Liberation Serif" w:hAnsi="Liberation Serif" w:hint="default"/>
        <w:lang w:val="ru-RU" w:bidi="ru-RU"/>
      </w:rPr>
    </w:lvl>
  </w:abstractNum>
  <w:abstractNum w:abstractNumId="27" w15:restartNumberingAfterBreak="0">
    <w:nsid w:val="0000001B"/>
    <w:multiLevelType w:val="singleLevel"/>
    <w:tmpl w:val="0000001B"/>
    <w:name w:val="WW8Num38"/>
    <w:lvl w:ilvl="0">
      <w:numFmt w:val="bullet"/>
      <w:lvlText w:val="-"/>
      <w:lvlJc w:val="left"/>
      <w:pPr>
        <w:tabs>
          <w:tab w:val="num" w:pos="0"/>
        </w:tabs>
        <w:ind w:left="309" w:hanging="164"/>
      </w:pPr>
      <w:rPr>
        <w:rFonts w:ascii="Times New Roman" w:hAnsi="Times New Roman" w:cs="Times New Roman" w:hint="default"/>
        <w:w w:val="100"/>
        <w:sz w:val="28"/>
        <w:szCs w:val="28"/>
        <w:lang w:val="ru-RU" w:bidi="ru-RU"/>
      </w:rPr>
    </w:lvl>
  </w:abstractNum>
  <w:abstractNum w:abstractNumId="28" w15:restartNumberingAfterBreak="0">
    <w:nsid w:val="0000001C"/>
    <w:multiLevelType w:val="singleLevel"/>
    <w:tmpl w:val="0000001C"/>
    <w:name w:val="WW8Num39"/>
    <w:lvl w:ilvl="0">
      <w:numFmt w:val="bullet"/>
      <w:lvlText w:val="-"/>
      <w:lvlJc w:val="left"/>
      <w:pPr>
        <w:tabs>
          <w:tab w:val="num" w:pos="720"/>
        </w:tabs>
        <w:ind w:left="148" w:hanging="164"/>
      </w:pPr>
      <w:rPr>
        <w:rFonts w:ascii="Times New Roman" w:hAnsi="Times New Roman" w:cs="Times New Roman" w:hint="default"/>
        <w:w w:val="100"/>
        <w:sz w:val="28"/>
        <w:szCs w:val="28"/>
        <w:lang w:val="ru-RU" w:bidi="ru-RU"/>
      </w:rPr>
    </w:lvl>
  </w:abstractNum>
  <w:abstractNum w:abstractNumId="29" w15:restartNumberingAfterBreak="0">
    <w:nsid w:val="0000001D"/>
    <w:multiLevelType w:val="singleLevel"/>
    <w:tmpl w:val="0000001D"/>
    <w:name w:val="WW8Num40"/>
    <w:lvl w:ilvl="0">
      <w:numFmt w:val="bullet"/>
      <w:lvlText w:val="–"/>
      <w:lvlJc w:val="left"/>
      <w:pPr>
        <w:tabs>
          <w:tab w:val="num" w:pos="0"/>
        </w:tabs>
        <w:ind w:left="197" w:hanging="212"/>
      </w:pPr>
      <w:rPr>
        <w:rFonts w:ascii="Times New Roman" w:hAnsi="Times New Roman" w:cs="Times New Roman" w:hint="default"/>
        <w:w w:val="100"/>
        <w:sz w:val="28"/>
        <w:szCs w:val="28"/>
        <w:lang w:val="ru-RU" w:bidi="ru-RU"/>
      </w:rPr>
    </w:lvl>
  </w:abstractNum>
  <w:abstractNum w:abstractNumId="30" w15:restartNumberingAfterBreak="0">
    <w:nsid w:val="0000001E"/>
    <w:multiLevelType w:val="singleLevel"/>
    <w:tmpl w:val="0000001E"/>
    <w:name w:val="WW8Num44"/>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31" w15:restartNumberingAfterBreak="0">
    <w:nsid w:val="0000001F"/>
    <w:multiLevelType w:val="singleLevel"/>
    <w:tmpl w:val="0000001F"/>
    <w:name w:val="WW8Num45"/>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32" w15:restartNumberingAfterBreak="0">
    <w:nsid w:val="00000020"/>
    <w:multiLevelType w:val="singleLevel"/>
    <w:tmpl w:val="00000020"/>
    <w:name w:val="WW8Num46"/>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33" w15:restartNumberingAfterBreak="0">
    <w:nsid w:val="00000021"/>
    <w:multiLevelType w:val="singleLevel"/>
    <w:tmpl w:val="00000021"/>
    <w:name w:val="WW8Num48"/>
    <w:lvl w:ilvl="0">
      <w:numFmt w:val="bullet"/>
      <w:lvlText w:val="-"/>
      <w:lvlJc w:val="left"/>
      <w:pPr>
        <w:tabs>
          <w:tab w:val="num" w:pos="720"/>
        </w:tabs>
        <w:ind w:left="151" w:hanging="164"/>
      </w:pPr>
      <w:rPr>
        <w:rFonts w:ascii="Times New Roman" w:hAnsi="Times New Roman" w:cs="Times New Roman" w:hint="default"/>
        <w:w w:val="100"/>
        <w:sz w:val="28"/>
        <w:szCs w:val="28"/>
        <w:lang w:val="ru-RU" w:bidi="ru-RU"/>
      </w:rPr>
    </w:lvl>
  </w:abstractNum>
  <w:abstractNum w:abstractNumId="34" w15:restartNumberingAfterBreak="0">
    <w:nsid w:val="02CE5321"/>
    <w:multiLevelType w:val="multilevel"/>
    <w:tmpl w:val="B7525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03DC3118"/>
    <w:multiLevelType w:val="multilevel"/>
    <w:tmpl w:val="0000001A"/>
    <w:lvl w:ilvl="0">
      <w:start w:val="1"/>
      <w:numFmt w:val="decimal"/>
      <w:lvlText w:val="%1."/>
      <w:lvlJc w:val="left"/>
      <w:pPr>
        <w:tabs>
          <w:tab w:val="num" w:pos="0"/>
        </w:tabs>
        <w:ind w:left="197" w:hanging="852"/>
      </w:pPr>
      <w:rPr>
        <w:rFonts w:ascii="Times New Roman" w:eastAsia="Times New Roman" w:hAnsi="Times New Roman" w:cs="Times New Roman" w:hint="default"/>
        <w:b/>
        <w:bCs/>
        <w:spacing w:val="0"/>
        <w:w w:val="100"/>
        <w:sz w:val="28"/>
        <w:szCs w:val="28"/>
        <w:lang w:val="ru-RU" w:bidi="ru-RU"/>
      </w:rPr>
    </w:lvl>
    <w:lvl w:ilvl="1">
      <w:start w:val="1"/>
      <w:numFmt w:val="decimal"/>
      <w:lvlText w:val="%1.%2."/>
      <w:lvlJc w:val="left"/>
      <w:pPr>
        <w:tabs>
          <w:tab w:val="num" w:pos="655"/>
        </w:tabs>
        <w:ind w:left="852" w:hanging="852"/>
      </w:pPr>
      <w:rPr>
        <w:rFonts w:ascii="Times New Roman" w:eastAsia="Times New Roman" w:hAnsi="Times New Roman" w:cs="Times New Roman" w:hint="default"/>
        <w:b/>
        <w:bCs/>
        <w:w w:val="100"/>
        <w:sz w:val="28"/>
        <w:szCs w:val="28"/>
        <w:lang w:val="ru-RU" w:bidi="ru-RU"/>
      </w:rPr>
    </w:lvl>
    <w:lvl w:ilvl="2">
      <w:numFmt w:val="bullet"/>
      <w:lvlText w:val="•"/>
      <w:lvlJc w:val="left"/>
      <w:pPr>
        <w:tabs>
          <w:tab w:val="num" w:pos="0"/>
        </w:tabs>
        <w:ind w:left="1620" w:hanging="852"/>
      </w:pPr>
      <w:rPr>
        <w:rFonts w:ascii="Liberation Serif" w:hAnsi="Liberation Serif" w:hint="default"/>
        <w:lang w:val="ru-RU" w:bidi="ru-RU"/>
      </w:rPr>
    </w:lvl>
    <w:lvl w:ilvl="3">
      <w:numFmt w:val="bullet"/>
      <w:lvlText w:val="•"/>
      <w:lvlJc w:val="left"/>
      <w:pPr>
        <w:tabs>
          <w:tab w:val="num" w:pos="0"/>
        </w:tabs>
        <w:ind w:left="2726" w:hanging="852"/>
      </w:pPr>
      <w:rPr>
        <w:rFonts w:ascii="Liberation Serif" w:hAnsi="Liberation Serif" w:hint="default"/>
        <w:lang w:val="ru-RU" w:bidi="ru-RU"/>
      </w:rPr>
    </w:lvl>
    <w:lvl w:ilvl="4">
      <w:numFmt w:val="bullet"/>
      <w:lvlText w:val="•"/>
      <w:lvlJc w:val="left"/>
      <w:pPr>
        <w:tabs>
          <w:tab w:val="num" w:pos="0"/>
        </w:tabs>
        <w:ind w:left="3832" w:hanging="852"/>
      </w:pPr>
      <w:rPr>
        <w:rFonts w:ascii="Liberation Serif" w:hAnsi="Liberation Serif" w:hint="default"/>
        <w:lang w:val="ru-RU" w:bidi="ru-RU"/>
      </w:rPr>
    </w:lvl>
    <w:lvl w:ilvl="5">
      <w:numFmt w:val="bullet"/>
      <w:lvlText w:val="•"/>
      <w:lvlJc w:val="left"/>
      <w:pPr>
        <w:tabs>
          <w:tab w:val="num" w:pos="0"/>
        </w:tabs>
        <w:ind w:left="4939" w:hanging="852"/>
      </w:pPr>
      <w:rPr>
        <w:rFonts w:ascii="Liberation Serif" w:hAnsi="Liberation Serif" w:hint="default"/>
        <w:lang w:val="ru-RU" w:bidi="ru-RU"/>
      </w:rPr>
    </w:lvl>
    <w:lvl w:ilvl="6">
      <w:numFmt w:val="bullet"/>
      <w:lvlText w:val="•"/>
      <w:lvlJc w:val="left"/>
      <w:pPr>
        <w:tabs>
          <w:tab w:val="num" w:pos="0"/>
        </w:tabs>
        <w:ind w:left="6045" w:hanging="852"/>
      </w:pPr>
      <w:rPr>
        <w:rFonts w:ascii="Liberation Serif" w:hAnsi="Liberation Serif" w:hint="default"/>
        <w:lang w:val="ru-RU" w:bidi="ru-RU"/>
      </w:rPr>
    </w:lvl>
    <w:lvl w:ilvl="7">
      <w:numFmt w:val="bullet"/>
      <w:lvlText w:val="•"/>
      <w:lvlJc w:val="left"/>
      <w:pPr>
        <w:tabs>
          <w:tab w:val="num" w:pos="0"/>
        </w:tabs>
        <w:ind w:left="7152" w:hanging="852"/>
      </w:pPr>
      <w:rPr>
        <w:rFonts w:ascii="Liberation Serif" w:hAnsi="Liberation Serif" w:hint="default"/>
        <w:lang w:val="ru-RU" w:bidi="ru-RU"/>
      </w:rPr>
    </w:lvl>
    <w:lvl w:ilvl="8">
      <w:numFmt w:val="bullet"/>
      <w:lvlText w:val="•"/>
      <w:lvlJc w:val="left"/>
      <w:pPr>
        <w:tabs>
          <w:tab w:val="num" w:pos="0"/>
        </w:tabs>
        <w:ind w:left="8258" w:hanging="852"/>
      </w:pPr>
      <w:rPr>
        <w:rFonts w:ascii="Liberation Serif" w:hAnsi="Liberation Serif" w:hint="default"/>
        <w:lang w:val="ru-RU" w:bidi="ru-RU"/>
      </w:rPr>
    </w:lvl>
  </w:abstractNum>
  <w:abstractNum w:abstractNumId="36" w15:restartNumberingAfterBreak="0">
    <w:nsid w:val="065A49CE"/>
    <w:multiLevelType w:val="hybridMultilevel"/>
    <w:tmpl w:val="D1EC0B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27E95460"/>
    <w:multiLevelType w:val="multilevel"/>
    <w:tmpl w:val="4A1EC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9292668"/>
    <w:multiLevelType w:val="multilevel"/>
    <w:tmpl w:val="0000001A"/>
    <w:lvl w:ilvl="0">
      <w:start w:val="1"/>
      <w:numFmt w:val="decimal"/>
      <w:lvlText w:val="%1."/>
      <w:lvlJc w:val="left"/>
      <w:pPr>
        <w:tabs>
          <w:tab w:val="num" w:pos="0"/>
        </w:tabs>
        <w:ind w:left="197" w:hanging="852"/>
      </w:pPr>
      <w:rPr>
        <w:rFonts w:ascii="Times New Roman" w:eastAsia="Times New Roman" w:hAnsi="Times New Roman" w:cs="Times New Roman" w:hint="default"/>
        <w:b/>
        <w:bCs/>
        <w:spacing w:val="0"/>
        <w:w w:val="100"/>
        <w:sz w:val="28"/>
        <w:szCs w:val="28"/>
        <w:lang w:val="ru-RU" w:bidi="ru-RU"/>
      </w:rPr>
    </w:lvl>
    <w:lvl w:ilvl="1">
      <w:start w:val="1"/>
      <w:numFmt w:val="decimal"/>
      <w:lvlText w:val="%1.%2."/>
      <w:lvlJc w:val="left"/>
      <w:pPr>
        <w:tabs>
          <w:tab w:val="num" w:pos="655"/>
        </w:tabs>
        <w:ind w:left="852" w:hanging="852"/>
      </w:pPr>
      <w:rPr>
        <w:rFonts w:ascii="Times New Roman" w:eastAsia="Times New Roman" w:hAnsi="Times New Roman" w:cs="Times New Roman" w:hint="default"/>
        <w:b/>
        <w:bCs/>
        <w:w w:val="100"/>
        <w:sz w:val="28"/>
        <w:szCs w:val="28"/>
        <w:lang w:val="ru-RU" w:bidi="ru-RU"/>
      </w:rPr>
    </w:lvl>
    <w:lvl w:ilvl="2">
      <w:numFmt w:val="bullet"/>
      <w:lvlText w:val="•"/>
      <w:lvlJc w:val="left"/>
      <w:pPr>
        <w:tabs>
          <w:tab w:val="num" w:pos="0"/>
        </w:tabs>
        <w:ind w:left="1620" w:hanging="852"/>
      </w:pPr>
      <w:rPr>
        <w:rFonts w:ascii="Liberation Serif" w:hAnsi="Liberation Serif" w:hint="default"/>
        <w:lang w:val="ru-RU" w:bidi="ru-RU"/>
      </w:rPr>
    </w:lvl>
    <w:lvl w:ilvl="3">
      <w:numFmt w:val="bullet"/>
      <w:lvlText w:val="•"/>
      <w:lvlJc w:val="left"/>
      <w:pPr>
        <w:tabs>
          <w:tab w:val="num" w:pos="0"/>
        </w:tabs>
        <w:ind w:left="2726" w:hanging="852"/>
      </w:pPr>
      <w:rPr>
        <w:rFonts w:ascii="Liberation Serif" w:hAnsi="Liberation Serif" w:hint="default"/>
        <w:lang w:val="ru-RU" w:bidi="ru-RU"/>
      </w:rPr>
    </w:lvl>
    <w:lvl w:ilvl="4">
      <w:numFmt w:val="bullet"/>
      <w:lvlText w:val="•"/>
      <w:lvlJc w:val="left"/>
      <w:pPr>
        <w:tabs>
          <w:tab w:val="num" w:pos="0"/>
        </w:tabs>
        <w:ind w:left="3832" w:hanging="852"/>
      </w:pPr>
      <w:rPr>
        <w:rFonts w:ascii="Liberation Serif" w:hAnsi="Liberation Serif" w:hint="default"/>
        <w:lang w:val="ru-RU" w:bidi="ru-RU"/>
      </w:rPr>
    </w:lvl>
    <w:lvl w:ilvl="5">
      <w:numFmt w:val="bullet"/>
      <w:lvlText w:val="•"/>
      <w:lvlJc w:val="left"/>
      <w:pPr>
        <w:tabs>
          <w:tab w:val="num" w:pos="0"/>
        </w:tabs>
        <w:ind w:left="4939" w:hanging="852"/>
      </w:pPr>
      <w:rPr>
        <w:rFonts w:ascii="Liberation Serif" w:hAnsi="Liberation Serif" w:hint="default"/>
        <w:lang w:val="ru-RU" w:bidi="ru-RU"/>
      </w:rPr>
    </w:lvl>
    <w:lvl w:ilvl="6">
      <w:numFmt w:val="bullet"/>
      <w:lvlText w:val="•"/>
      <w:lvlJc w:val="left"/>
      <w:pPr>
        <w:tabs>
          <w:tab w:val="num" w:pos="0"/>
        </w:tabs>
        <w:ind w:left="6045" w:hanging="852"/>
      </w:pPr>
      <w:rPr>
        <w:rFonts w:ascii="Liberation Serif" w:hAnsi="Liberation Serif" w:hint="default"/>
        <w:lang w:val="ru-RU" w:bidi="ru-RU"/>
      </w:rPr>
    </w:lvl>
    <w:lvl w:ilvl="7">
      <w:numFmt w:val="bullet"/>
      <w:lvlText w:val="•"/>
      <w:lvlJc w:val="left"/>
      <w:pPr>
        <w:tabs>
          <w:tab w:val="num" w:pos="0"/>
        </w:tabs>
        <w:ind w:left="7152" w:hanging="852"/>
      </w:pPr>
      <w:rPr>
        <w:rFonts w:ascii="Liberation Serif" w:hAnsi="Liberation Serif" w:hint="default"/>
        <w:lang w:val="ru-RU" w:bidi="ru-RU"/>
      </w:rPr>
    </w:lvl>
    <w:lvl w:ilvl="8">
      <w:numFmt w:val="bullet"/>
      <w:lvlText w:val="•"/>
      <w:lvlJc w:val="left"/>
      <w:pPr>
        <w:tabs>
          <w:tab w:val="num" w:pos="0"/>
        </w:tabs>
        <w:ind w:left="8258" w:hanging="852"/>
      </w:pPr>
      <w:rPr>
        <w:rFonts w:ascii="Liberation Serif" w:hAnsi="Liberation Serif" w:hint="default"/>
        <w:lang w:val="ru-RU" w:bidi="ru-RU"/>
      </w:rPr>
    </w:lvl>
  </w:abstractNum>
  <w:abstractNum w:abstractNumId="39" w15:restartNumberingAfterBreak="0">
    <w:nsid w:val="4B134EF2"/>
    <w:multiLevelType w:val="hybridMultilevel"/>
    <w:tmpl w:val="0958C746"/>
    <w:lvl w:ilvl="0" w:tplc="C616E586">
      <w:start w:val="1"/>
      <w:numFmt w:val="decimal"/>
      <w:lvlText w:val="%1."/>
      <w:lvlJc w:val="left"/>
      <w:pPr>
        <w:tabs>
          <w:tab w:val="num" w:pos="1080"/>
        </w:tabs>
        <w:ind w:left="1080" w:hanging="360"/>
      </w:pPr>
      <w:rPr>
        <w:rFonts w:cs="Times New Roman" w:hint="default"/>
        <w:sz w:val="24"/>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0" w15:restartNumberingAfterBreak="0">
    <w:nsid w:val="76753EDC"/>
    <w:multiLevelType w:val="multilevel"/>
    <w:tmpl w:val="0000001A"/>
    <w:lvl w:ilvl="0">
      <w:start w:val="1"/>
      <w:numFmt w:val="decimal"/>
      <w:lvlText w:val="%1."/>
      <w:lvlJc w:val="left"/>
      <w:pPr>
        <w:tabs>
          <w:tab w:val="num" w:pos="0"/>
        </w:tabs>
        <w:ind w:left="197" w:hanging="852"/>
      </w:pPr>
      <w:rPr>
        <w:rFonts w:ascii="Times New Roman" w:eastAsia="Times New Roman" w:hAnsi="Times New Roman" w:cs="Times New Roman" w:hint="default"/>
        <w:b/>
        <w:bCs/>
        <w:spacing w:val="0"/>
        <w:w w:val="100"/>
        <w:sz w:val="28"/>
        <w:szCs w:val="28"/>
        <w:lang w:val="ru-RU" w:bidi="ru-RU"/>
      </w:rPr>
    </w:lvl>
    <w:lvl w:ilvl="1">
      <w:start w:val="1"/>
      <w:numFmt w:val="decimal"/>
      <w:lvlText w:val="%1.%2."/>
      <w:lvlJc w:val="left"/>
      <w:pPr>
        <w:tabs>
          <w:tab w:val="num" w:pos="0"/>
        </w:tabs>
        <w:ind w:left="197" w:hanging="852"/>
      </w:pPr>
      <w:rPr>
        <w:rFonts w:ascii="Times New Roman" w:eastAsia="Times New Roman" w:hAnsi="Times New Roman" w:cs="Times New Roman" w:hint="default"/>
        <w:b/>
        <w:bCs/>
        <w:w w:val="100"/>
        <w:sz w:val="28"/>
        <w:szCs w:val="28"/>
        <w:lang w:val="ru-RU" w:bidi="ru-RU"/>
      </w:rPr>
    </w:lvl>
    <w:lvl w:ilvl="2">
      <w:numFmt w:val="bullet"/>
      <w:lvlText w:val="•"/>
      <w:lvlJc w:val="left"/>
      <w:pPr>
        <w:tabs>
          <w:tab w:val="num" w:pos="0"/>
        </w:tabs>
        <w:ind w:left="1620" w:hanging="852"/>
      </w:pPr>
      <w:rPr>
        <w:rFonts w:ascii="Liberation Serif" w:hAnsi="Liberation Serif" w:hint="default"/>
        <w:lang w:val="ru-RU" w:bidi="ru-RU"/>
      </w:rPr>
    </w:lvl>
    <w:lvl w:ilvl="3">
      <w:numFmt w:val="bullet"/>
      <w:lvlText w:val="•"/>
      <w:lvlJc w:val="left"/>
      <w:pPr>
        <w:tabs>
          <w:tab w:val="num" w:pos="0"/>
        </w:tabs>
        <w:ind w:left="2726" w:hanging="852"/>
      </w:pPr>
      <w:rPr>
        <w:rFonts w:ascii="Liberation Serif" w:hAnsi="Liberation Serif" w:hint="default"/>
        <w:lang w:val="ru-RU" w:bidi="ru-RU"/>
      </w:rPr>
    </w:lvl>
    <w:lvl w:ilvl="4">
      <w:numFmt w:val="bullet"/>
      <w:lvlText w:val="•"/>
      <w:lvlJc w:val="left"/>
      <w:pPr>
        <w:tabs>
          <w:tab w:val="num" w:pos="0"/>
        </w:tabs>
        <w:ind w:left="3832" w:hanging="852"/>
      </w:pPr>
      <w:rPr>
        <w:rFonts w:ascii="Liberation Serif" w:hAnsi="Liberation Serif" w:hint="default"/>
        <w:lang w:val="ru-RU" w:bidi="ru-RU"/>
      </w:rPr>
    </w:lvl>
    <w:lvl w:ilvl="5">
      <w:numFmt w:val="bullet"/>
      <w:lvlText w:val="•"/>
      <w:lvlJc w:val="left"/>
      <w:pPr>
        <w:tabs>
          <w:tab w:val="num" w:pos="0"/>
        </w:tabs>
        <w:ind w:left="4939" w:hanging="852"/>
      </w:pPr>
      <w:rPr>
        <w:rFonts w:ascii="Liberation Serif" w:hAnsi="Liberation Serif" w:hint="default"/>
        <w:lang w:val="ru-RU" w:bidi="ru-RU"/>
      </w:rPr>
    </w:lvl>
    <w:lvl w:ilvl="6">
      <w:numFmt w:val="bullet"/>
      <w:lvlText w:val="•"/>
      <w:lvlJc w:val="left"/>
      <w:pPr>
        <w:tabs>
          <w:tab w:val="num" w:pos="0"/>
        </w:tabs>
        <w:ind w:left="6045" w:hanging="852"/>
      </w:pPr>
      <w:rPr>
        <w:rFonts w:ascii="Liberation Serif" w:hAnsi="Liberation Serif" w:hint="default"/>
        <w:lang w:val="ru-RU" w:bidi="ru-RU"/>
      </w:rPr>
    </w:lvl>
    <w:lvl w:ilvl="7">
      <w:numFmt w:val="bullet"/>
      <w:lvlText w:val="•"/>
      <w:lvlJc w:val="left"/>
      <w:pPr>
        <w:tabs>
          <w:tab w:val="num" w:pos="0"/>
        </w:tabs>
        <w:ind w:left="7152" w:hanging="852"/>
      </w:pPr>
      <w:rPr>
        <w:rFonts w:ascii="Liberation Serif" w:hAnsi="Liberation Serif" w:hint="default"/>
        <w:lang w:val="ru-RU" w:bidi="ru-RU"/>
      </w:rPr>
    </w:lvl>
    <w:lvl w:ilvl="8">
      <w:numFmt w:val="bullet"/>
      <w:lvlText w:val="•"/>
      <w:lvlJc w:val="left"/>
      <w:pPr>
        <w:tabs>
          <w:tab w:val="num" w:pos="0"/>
        </w:tabs>
        <w:ind w:left="8258" w:hanging="852"/>
      </w:pPr>
      <w:rPr>
        <w:rFonts w:ascii="Liberation Serif" w:hAnsi="Liberation Serif" w:hint="default"/>
        <w:lang w:val="ru-RU" w:bidi="ru-RU"/>
      </w:rPr>
    </w:lvl>
  </w:abstractNum>
  <w:num w:numId="1">
    <w:abstractNumId w:val="1"/>
  </w:num>
  <w:num w:numId="2">
    <w:abstractNumId w:val="39"/>
  </w:num>
  <w:num w:numId="3">
    <w:abstractNumId w:val="34"/>
  </w:num>
  <w:num w:numId="4">
    <w:abstractNumId w:val="37"/>
  </w:num>
  <w:num w:numId="5">
    <w:abstractNumId w:val="0"/>
    <w:lvlOverride w:ilvl="0">
      <w:lvl w:ilvl="0">
        <w:numFmt w:val="bullet"/>
        <w:lvlText w:val="-"/>
        <w:legacy w:legacy="1" w:legacySpace="0" w:legacyIndent="355"/>
        <w:lvlJc w:val="left"/>
        <w:rPr>
          <w:rFonts w:ascii="Times New Roman" w:hAnsi="Times New Roman" w:hint="default"/>
        </w:rPr>
      </w:lvl>
    </w:lvlOverride>
  </w:num>
  <w:num w:numId="6">
    <w:abstractNumId w:val="36"/>
  </w:num>
  <w:num w:numId="7">
    <w:abstractNumId w:val="0"/>
    <w:lvlOverride w:ilvl="0">
      <w:lvl w:ilvl="0">
        <w:start w:val="65535"/>
        <w:numFmt w:val="bullet"/>
        <w:lvlText w:val="-"/>
        <w:legacy w:legacy="1" w:legacySpace="0" w:legacyIndent="351"/>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705"/>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356"/>
        <w:lvlJc w:val="left"/>
        <w:rPr>
          <w:rFonts w:ascii="Times New Roman" w:hAnsi="Times New Roman" w:cs="Times New Roman" w:hint="default"/>
        </w:rPr>
      </w:lvl>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9"/>
  </w:num>
  <w:num w:numId="13">
    <w:abstractNumId w:val="26"/>
  </w:num>
  <w:num w:numId="14">
    <w:abstractNumId w:val="40"/>
  </w:num>
  <w:num w:numId="15">
    <w:abstractNumId w:val="35"/>
  </w:num>
  <w:num w:numId="16">
    <w:abstractNumId w:val="2"/>
  </w:num>
  <w:num w:numId="17">
    <w:abstractNumId w:val="3"/>
  </w:num>
  <w:num w:numId="18">
    <w:abstractNumId w:val="4"/>
  </w:num>
  <w:num w:numId="19">
    <w:abstractNumId w:val="7"/>
  </w:num>
  <w:num w:numId="20">
    <w:abstractNumId w:val="8"/>
  </w:num>
  <w:num w:numId="21">
    <w:abstractNumId w:val="9"/>
  </w:num>
  <w:num w:numId="22">
    <w:abstractNumId w:val="10"/>
  </w:num>
  <w:num w:numId="23">
    <w:abstractNumId w:val="11"/>
  </w:num>
  <w:num w:numId="24">
    <w:abstractNumId w:val="15"/>
  </w:num>
  <w:num w:numId="25">
    <w:abstractNumId w:val="20"/>
  </w:num>
  <w:num w:numId="26">
    <w:abstractNumId w:val="23"/>
  </w:num>
  <w:num w:numId="27">
    <w:abstractNumId w:val="27"/>
  </w:num>
  <w:num w:numId="28">
    <w:abstractNumId w:val="30"/>
  </w:num>
  <w:num w:numId="29">
    <w:abstractNumId w:val="31"/>
  </w:num>
  <w:num w:numId="30">
    <w:abstractNumId w:val="32"/>
  </w:num>
  <w:num w:numId="31">
    <w:abstractNumId w:val="33"/>
  </w:num>
  <w:num w:numId="32">
    <w:abstractNumId w:val="6"/>
  </w:num>
  <w:num w:numId="33">
    <w:abstractNumId w:val="12"/>
  </w:num>
  <w:num w:numId="34">
    <w:abstractNumId w:val="13"/>
  </w:num>
  <w:num w:numId="35">
    <w:abstractNumId w:val="14"/>
  </w:num>
  <w:num w:numId="36">
    <w:abstractNumId w:val="16"/>
  </w:num>
  <w:num w:numId="37">
    <w:abstractNumId w:val="17"/>
  </w:num>
  <w:num w:numId="38">
    <w:abstractNumId w:val="18"/>
  </w:num>
  <w:num w:numId="39">
    <w:abstractNumId w:val="24"/>
  </w:num>
  <w:num w:numId="40">
    <w:abstractNumId w:val="28"/>
  </w:num>
  <w:num w:numId="41">
    <w:abstractNumId w:val="38"/>
  </w:num>
  <w:num w:numId="42">
    <w:abstractNumId w:val="19"/>
  </w:num>
  <w:num w:numId="43">
    <w:abstractNumId w:val="21"/>
  </w:num>
  <w:num w:numId="44">
    <w:abstractNumId w:val="25"/>
  </w:num>
  <w:num w:numId="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00"/>
  <w:displayHorizontalDrawingGridEvery w:val="2"/>
  <w:characterSpacingControl w:val="doNotCompress"/>
  <w:hdrShapeDefaults>
    <o:shapedefaults v:ext="edit" spidmax="207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537BA"/>
    <w:rsid w:val="000123B8"/>
    <w:rsid w:val="0002575D"/>
    <w:rsid w:val="00026EAC"/>
    <w:rsid w:val="0003028A"/>
    <w:rsid w:val="00052849"/>
    <w:rsid w:val="000619E1"/>
    <w:rsid w:val="00071655"/>
    <w:rsid w:val="00074DAF"/>
    <w:rsid w:val="00075866"/>
    <w:rsid w:val="00077A17"/>
    <w:rsid w:val="00081FC0"/>
    <w:rsid w:val="000C2567"/>
    <w:rsid w:val="000C720A"/>
    <w:rsid w:val="000F5597"/>
    <w:rsid w:val="000F7993"/>
    <w:rsid w:val="001064FE"/>
    <w:rsid w:val="00106FF1"/>
    <w:rsid w:val="001246A8"/>
    <w:rsid w:val="001271B0"/>
    <w:rsid w:val="0013087A"/>
    <w:rsid w:val="00160D57"/>
    <w:rsid w:val="00161668"/>
    <w:rsid w:val="00163DBD"/>
    <w:rsid w:val="00164055"/>
    <w:rsid w:val="00174AFF"/>
    <w:rsid w:val="00174FD9"/>
    <w:rsid w:val="0017692A"/>
    <w:rsid w:val="001918DF"/>
    <w:rsid w:val="001C72C7"/>
    <w:rsid w:val="001C7F5E"/>
    <w:rsid w:val="001F45AE"/>
    <w:rsid w:val="00202F38"/>
    <w:rsid w:val="00212360"/>
    <w:rsid w:val="0022216A"/>
    <w:rsid w:val="0022682F"/>
    <w:rsid w:val="00227DDE"/>
    <w:rsid w:val="0025293A"/>
    <w:rsid w:val="00256310"/>
    <w:rsid w:val="00262266"/>
    <w:rsid w:val="00280B5A"/>
    <w:rsid w:val="00290A6A"/>
    <w:rsid w:val="002C336C"/>
    <w:rsid w:val="0030296B"/>
    <w:rsid w:val="0031107F"/>
    <w:rsid w:val="0031666E"/>
    <w:rsid w:val="003169AC"/>
    <w:rsid w:val="00356C19"/>
    <w:rsid w:val="00367D08"/>
    <w:rsid w:val="00384333"/>
    <w:rsid w:val="003A7541"/>
    <w:rsid w:val="003B233F"/>
    <w:rsid w:val="003C6C98"/>
    <w:rsid w:val="003D5C9F"/>
    <w:rsid w:val="003E5AD2"/>
    <w:rsid w:val="00410061"/>
    <w:rsid w:val="00413DEB"/>
    <w:rsid w:val="004212A0"/>
    <w:rsid w:val="00422EF0"/>
    <w:rsid w:val="00425F31"/>
    <w:rsid w:val="004479C6"/>
    <w:rsid w:val="004520BE"/>
    <w:rsid w:val="00454312"/>
    <w:rsid w:val="00456EE8"/>
    <w:rsid w:val="0048353E"/>
    <w:rsid w:val="004929C1"/>
    <w:rsid w:val="00496A39"/>
    <w:rsid w:val="004A72FA"/>
    <w:rsid w:val="004C1461"/>
    <w:rsid w:val="004E08A5"/>
    <w:rsid w:val="004E2C1C"/>
    <w:rsid w:val="004F2211"/>
    <w:rsid w:val="004F3FD6"/>
    <w:rsid w:val="00515A5A"/>
    <w:rsid w:val="00543F00"/>
    <w:rsid w:val="00562F30"/>
    <w:rsid w:val="00566B10"/>
    <w:rsid w:val="00577624"/>
    <w:rsid w:val="00585019"/>
    <w:rsid w:val="005850F0"/>
    <w:rsid w:val="00593439"/>
    <w:rsid w:val="005B1792"/>
    <w:rsid w:val="005B60AC"/>
    <w:rsid w:val="005F75E7"/>
    <w:rsid w:val="0060456B"/>
    <w:rsid w:val="0063679D"/>
    <w:rsid w:val="00655B53"/>
    <w:rsid w:val="00656F6F"/>
    <w:rsid w:val="00662B7B"/>
    <w:rsid w:val="00664E52"/>
    <w:rsid w:val="00672BDB"/>
    <w:rsid w:val="006959AD"/>
    <w:rsid w:val="006B43BE"/>
    <w:rsid w:val="006B63ED"/>
    <w:rsid w:val="006E41FE"/>
    <w:rsid w:val="00701B5B"/>
    <w:rsid w:val="00711CEB"/>
    <w:rsid w:val="007231FB"/>
    <w:rsid w:val="007234D9"/>
    <w:rsid w:val="0072422C"/>
    <w:rsid w:val="00731BD1"/>
    <w:rsid w:val="00771336"/>
    <w:rsid w:val="00774E24"/>
    <w:rsid w:val="0077515F"/>
    <w:rsid w:val="007766DC"/>
    <w:rsid w:val="0079053A"/>
    <w:rsid w:val="00797F55"/>
    <w:rsid w:val="007B0817"/>
    <w:rsid w:val="007B48B4"/>
    <w:rsid w:val="007B7B06"/>
    <w:rsid w:val="007C0CA8"/>
    <w:rsid w:val="007D048A"/>
    <w:rsid w:val="007F2076"/>
    <w:rsid w:val="007F7346"/>
    <w:rsid w:val="00803A1D"/>
    <w:rsid w:val="00816541"/>
    <w:rsid w:val="00816ABF"/>
    <w:rsid w:val="008246A5"/>
    <w:rsid w:val="00830BBF"/>
    <w:rsid w:val="008417F9"/>
    <w:rsid w:val="00845E72"/>
    <w:rsid w:val="0085363C"/>
    <w:rsid w:val="00856719"/>
    <w:rsid w:val="0086262F"/>
    <w:rsid w:val="0086745A"/>
    <w:rsid w:val="008A2E83"/>
    <w:rsid w:val="008B1FD3"/>
    <w:rsid w:val="008B4A34"/>
    <w:rsid w:val="008C71A2"/>
    <w:rsid w:val="008D608D"/>
    <w:rsid w:val="008F179B"/>
    <w:rsid w:val="008F7271"/>
    <w:rsid w:val="00903D6A"/>
    <w:rsid w:val="00914CBA"/>
    <w:rsid w:val="0092650B"/>
    <w:rsid w:val="00926979"/>
    <w:rsid w:val="00930856"/>
    <w:rsid w:val="00945E03"/>
    <w:rsid w:val="00957350"/>
    <w:rsid w:val="00984C22"/>
    <w:rsid w:val="009862D2"/>
    <w:rsid w:val="009A2E79"/>
    <w:rsid w:val="009C7A0B"/>
    <w:rsid w:val="009D7045"/>
    <w:rsid w:val="009D7AA0"/>
    <w:rsid w:val="00A2090C"/>
    <w:rsid w:val="00A212A5"/>
    <w:rsid w:val="00A537BA"/>
    <w:rsid w:val="00A63479"/>
    <w:rsid w:val="00A75661"/>
    <w:rsid w:val="00A819A2"/>
    <w:rsid w:val="00A95C60"/>
    <w:rsid w:val="00A962D8"/>
    <w:rsid w:val="00AA4DD0"/>
    <w:rsid w:val="00AB3500"/>
    <w:rsid w:val="00AB4710"/>
    <w:rsid w:val="00AC5038"/>
    <w:rsid w:val="00AE1CC3"/>
    <w:rsid w:val="00AF0FE9"/>
    <w:rsid w:val="00B0082C"/>
    <w:rsid w:val="00B03292"/>
    <w:rsid w:val="00B261B1"/>
    <w:rsid w:val="00B63599"/>
    <w:rsid w:val="00B664FB"/>
    <w:rsid w:val="00B73983"/>
    <w:rsid w:val="00BA4219"/>
    <w:rsid w:val="00BB1AB6"/>
    <w:rsid w:val="00BC5D4F"/>
    <w:rsid w:val="00BD1C7F"/>
    <w:rsid w:val="00BD2930"/>
    <w:rsid w:val="00BD5102"/>
    <w:rsid w:val="00BF1365"/>
    <w:rsid w:val="00BF3D29"/>
    <w:rsid w:val="00C02747"/>
    <w:rsid w:val="00C11748"/>
    <w:rsid w:val="00C14176"/>
    <w:rsid w:val="00C14501"/>
    <w:rsid w:val="00C15AE0"/>
    <w:rsid w:val="00C25064"/>
    <w:rsid w:val="00C66CDC"/>
    <w:rsid w:val="00C6797D"/>
    <w:rsid w:val="00C707DC"/>
    <w:rsid w:val="00C77C78"/>
    <w:rsid w:val="00C84315"/>
    <w:rsid w:val="00C95D0E"/>
    <w:rsid w:val="00C9610B"/>
    <w:rsid w:val="00C96EE3"/>
    <w:rsid w:val="00CA27AB"/>
    <w:rsid w:val="00CB3E48"/>
    <w:rsid w:val="00CB40AF"/>
    <w:rsid w:val="00CC72D2"/>
    <w:rsid w:val="00CD1F31"/>
    <w:rsid w:val="00D01C19"/>
    <w:rsid w:val="00D059ED"/>
    <w:rsid w:val="00D16806"/>
    <w:rsid w:val="00D30F64"/>
    <w:rsid w:val="00D374D7"/>
    <w:rsid w:val="00D47337"/>
    <w:rsid w:val="00D57B9D"/>
    <w:rsid w:val="00D722FB"/>
    <w:rsid w:val="00D76D3E"/>
    <w:rsid w:val="00D82EC1"/>
    <w:rsid w:val="00DA3DBE"/>
    <w:rsid w:val="00DC3FE3"/>
    <w:rsid w:val="00DC62C4"/>
    <w:rsid w:val="00DD7859"/>
    <w:rsid w:val="00DE1BA7"/>
    <w:rsid w:val="00DF388D"/>
    <w:rsid w:val="00E01028"/>
    <w:rsid w:val="00E11855"/>
    <w:rsid w:val="00E14950"/>
    <w:rsid w:val="00E406D6"/>
    <w:rsid w:val="00E4486E"/>
    <w:rsid w:val="00E452A3"/>
    <w:rsid w:val="00E56C0E"/>
    <w:rsid w:val="00E70632"/>
    <w:rsid w:val="00E71A46"/>
    <w:rsid w:val="00E87797"/>
    <w:rsid w:val="00EB453F"/>
    <w:rsid w:val="00EC2EDD"/>
    <w:rsid w:val="00ED1C54"/>
    <w:rsid w:val="00ED4729"/>
    <w:rsid w:val="00ED6EED"/>
    <w:rsid w:val="00EF2A88"/>
    <w:rsid w:val="00EF4B55"/>
    <w:rsid w:val="00F002B6"/>
    <w:rsid w:val="00F25082"/>
    <w:rsid w:val="00F26B5F"/>
    <w:rsid w:val="00F426FB"/>
    <w:rsid w:val="00F65937"/>
    <w:rsid w:val="00FA6EBC"/>
    <w:rsid w:val="00FD1CF9"/>
    <w:rsid w:val="00FD50C8"/>
    <w:rsid w:val="00FD7EF6"/>
    <w:rsid w:val="00FE6D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71"/>
    <o:shapelayout v:ext="edit">
      <o:idmap v:ext="edit" data="1"/>
    </o:shapelayout>
  </w:shapeDefaults>
  <w:decimalSymbol w:val=","/>
  <w:listSeparator w:val=";"/>
  <w14:docId w14:val="2D03C7D6"/>
  <w15:docId w15:val="{D2D870AF-E9EC-4FD7-831B-726D65A8A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486E"/>
  </w:style>
  <w:style w:type="paragraph" w:styleId="1">
    <w:name w:val="heading 1"/>
    <w:basedOn w:val="a"/>
    <w:next w:val="a"/>
    <w:link w:val="10"/>
    <w:uiPriority w:val="99"/>
    <w:qFormat/>
    <w:rsid w:val="00E4486E"/>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E4486E"/>
    <w:pPr>
      <w:keepNext/>
      <w:jc w:val="center"/>
      <w:outlineLvl w:val="1"/>
    </w:pPr>
    <w:rPr>
      <w:b/>
      <w:sz w:val="24"/>
    </w:rPr>
  </w:style>
  <w:style w:type="paragraph" w:styleId="3">
    <w:name w:val="heading 3"/>
    <w:basedOn w:val="a"/>
    <w:next w:val="a"/>
    <w:link w:val="30"/>
    <w:qFormat/>
    <w:rsid w:val="00E4486E"/>
    <w:pPr>
      <w:keepNext/>
      <w:jc w:val="center"/>
      <w:outlineLvl w:val="2"/>
    </w:pPr>
    <w:rPr>
      <w:b/>
      <w:caps/>
      <w:spacing w:val="20"/>
      <w:sz w:val="32"/>
    </w:rPr>
  </w:style>
  <w:style w:type="paragraph" w:styleId="4">
    <w:name w:val="heading 4"/>
    <w:aliases w:val=" Знак"/>
    <w:basedOn w:val="a"/>
    <w:next w:val="a"/>
    <w:link w:val="40"/>
    <w:qFormat/>
    <w:rsid w:val="00E4486E"/>
    <w:pPr>
      <w:keepNext/>
      <w:spacing w:before="240" w:after="60"/>
      <w:outlineLvl w:val="3"/>
    </w:pPr>
    <w:rPr>
      <w:b/>
      <w:bCs/>
      <w:sz w:val="28"/>
      <w:szCs w:val="28"/>
    </w:rPr>
  </w:style>
  <w:style w:type="paragraph" w:styleId="5">
    <w:name w:val="heading 5"/>
    <w:basedOn w:val="a"/>
    <w:next w:val="a"/>
    <w:link w:val="50"/>
    <w:qFormat/>
    <w:rsid w:val="00E4486E"/>
    <w:pPr>
      <w:keepNext/>
      <w:jc w:val="right"/>
      <w:outlineLvl w:val="4"/>
    </w:pPr>
    <w:rPr>
      <w:b/>
      <w:spacing w:val="20"/>
      <w:sz w:val="32"/>
      <w:u w:val="single"/>
    </w:rPr>
  </w:style>
  <w:style w:type="paragraph" w:styleId="6">
    <w:name w:val="heading 6"/>
    <w:basedOn w:val="a"/>
    <w:next w:val="a"/>
    <w:link w:val="60"/>
    <w:qFormat/>
    <w:rsid w:val="00E4486E"/>
    <w:pPr>
      <w:keepNext/>
      <w:spacing w:before="40" w:after="40"/>
      <w:jc w:val="center"/>
      <w:outlineLvl w:val="5"/>
    </w:pPr>
    <w:rPr>
      <w:rFonts w:ascii="Arial" w:hAnsi="Arial" w:cs="Arial"/>
      <w:b/>
      <w:bCs/>
      <w:szCs w:val="24"/>
    </w:rPr>
  </w:style>
  <w:style w:type="paragraph" w:styleId="7">
    <w:name w:val="heading 7"/>
    <w:basedOn w:val="a"/>
    <w:next w:val="a"/>
    <w:link w:val="70"/>
    <w:qFormat/>
    <w:rsid w:val="00E4486E"/>
    <w:pPr>
      <w:keepNext/>
      <w:spacing w:line="360" w:lineRule="auto"/>
      <w:ind w:firstLine="851"/>
      <w:jc w:val="center"/>
      <w:outlineLvl w:val="6"/>
    </w:pPr>
    <w:rPr>
      <w:b/>
      <w:sz w:val="24"/>
      <w:szCs w:val="24"/>
    </w:rPr>
  </w:style>
  <w:style w:type="paragraph" w:styleId="8">
    <w:name w:val="heading 8"/>
    <w:basedOn w:val="a"/>
    <w:next w:val="a"/>
    <w:link w:val="80"/>
    <w:qFormat/>
    <w:rsid w:val="00E4486E"/>
    <w:pPr>
      <w:keepNext/>
      <w:jc w:val="center"/>
      <w:outlineLvl w:val="7"/>
    </w:pPr>
    <w:rPr>
      <w:rFonts w:ascii="Arial" w:hAnsi="Arial" w:cs="Arial"/>
      <w:b/>
      <w:bCs/>
      <w:sz w:val="22"/>
      <w:szCs w:val="24"/>
    </w:rPr>
  </w:style>
  <w:style w:type="paragraph" w:styleId="9">
    <w:name w:val="heading 9"/>
    <w:basedOn w:val="a"/>
    <w:next w:val="a"/>
    <w:link w:val="90"/>
    <w:qFormat/>
    <w:rsid w:val="00E4486E"/>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4486E"/>
    <w:rPr>
      <w:rFonts w:ascii="Cambria" w:eastAsia="Times New Roman" w:hAnsi="Cambria" w:cs="Times New Roman"/>
      <w:b/>
      <w:bCs/>
      <w:kern w:val="32"/>
      <w:sz w:val="32"/>
      <w:szCs w:val="32"/>
    </w:rPr>
  </w:style>
  <w:style w:type="character" w:customStyle="1" w:styleId="20">
    <w:name w:val="Заголовок 2 Знак"/>
    <w:basedOn w:val="a0"/>
    <w:link w:val="2"/>
    <w:uiPriority w:val="99"/>
    <w:rsid w:val="00E4486E"/>
    <w:rPr>
      <w:b/>
      <w:sz w:val="24"/>
    </w:rPr>
  </w:style>
  <w:style w:type="character" w:customStyle="1" w:styleId="30">
    <w:name w:val="Заголовок 3 Знак"/>
    <w:basedOn w:val="a0"/>
    <w:link w:val="3"/>
    <w:rsid w:val="00E4486E"/>
    <w:rPr>
      <w:b/>
      <w:caps/>
      <w:spacing w:val="20"/>
      <w:sz w:val="32"/>
    </w:rPr>
  </w:style>
  <w:style w:type="character" w:customStyle="1" w:styleId="40">
    <w:name w:val="Заголовок 4 Знак"/>
    <w:aliases w:val=" Знак Знак"/>
    <w:basedOn w:val="a0"/>
    <w:link w:val="4"/>
    <w:rsid w:val="00E4486E"/>
    <w:rPr>
      <w:b/>
      <w:bCs/>
      <w:sz w:val="28"/>
      <w:szCs w:val="28"/>
    </w:rPr>
  </w:style>
  <w:style w:type="character" w:customStyle="1" w:styleId="50">
    <w:name w:val="Заголовок 5 Знак"/>
    <w:basedOn w:val="a0"/>
    <w:link w:val="5"/>
    <w:rsid w:val="00E4486E"/>
    <w:rPr>
      <w:b/>
      <w:spacing w:val="20"/>
      <w:sz w:val="32"/>
      <w:u w:val="single"/>
    </w:rPr>
  </w:style>
  <w:style w:type="character" w:customStyle="1" w:styleId="60">
    <w:name w:val="Заголовок 6 Знак"/>
    <w:basedOn w:val="a0"/>
    <w:link w:val="6"/>
    <w:rsid w:val="00E4486E"/>
    <w:rPr>
      <w:rFonts w:ascii="Arial" w:hAnsi="Arial" w:cs="Arial"/>
      <w:b/>
      <w:bCs/>
      <w:szCs w:val="24"/>
    </w:rPr>
  </w:style>
  <w:style w:type="character" w:customStyle="1" w:styleId="70">
    <w:name w:val="Заголовок 7 Знак"/>
    <w:basedOn w:val="a0"/>
    <w:link w:val="7"/>
    <w:rsid w:val="00E4486E"/>
    <w:rPr>
      <w:b/>
      <w:sz w:val="24"/>
      <w:szCs w:val="24"/>
    </w:rPr>
  </w:style>
  <w:style w:type="character" w:customStyle="1" w:styleId="80">
    <w:name w:val="Заголовок 8 Знак"/>
    <w:basedOn w:val="a0"/>
    <w:link w:val="8"/>
    <w:rsid w:val="00E4486E"/>
    <w:rPr>
      <w:rFonts w:ascii="Arial" w:hAnsi="Arial" w:cs="Arial"/>
      <w:b/>
      <w:bCs/>
      <w:sz w:val="22"/>
      <w:szCs w:val="24"/>
    </w:rPr>
  </w:style>
  <w:style w:type="character" w:customStyle="1" w:styleId="90">
    <w:name w:val="Заголовок 9 Знак"/>
    <w:basedOn w:val="a0"/>
    <w:link w:val="9"/>
    <w:rsid w:val="00E4486E"/>
    <w:rPr>
      <w:rFonts w:ascii="Arial" w:hAnsi="Arial" w:cs="Arial"/>
      <w:sz w:val="22"/>
      <w:szCs w:val="22"/>
    </w:rPr>
  </w:style>
  <w:style w:type="paragraph" w:styleId="a3">
    <w:name w:val="caption"/>
    <w:basedOn w:val="a"/>
    <w:next w:val="a"/>
    <w:uiPriority w:val="99"/>
    <w:qFormat/>
    <w:rsid w:val="00E4486E"/>
    <w:pPr>
      <w:framePr w:w="5199" w:h="1732" w:hSpace="142" w:wrap="around" w:vAnchor="page" w:hAnchor="page" w:x="858" w:y="721"/>
      <w:spacing w:line="360" w:lineRule="auto"/>
      <w:jc w:val="center"/>
    </w:pPr>
    <w:rPr>
      <w:b/>
      <w:sz w:val="28"/>
      <w:szCs w:val="24"/>
    </w:rPr>
  </w:style>
  <w:style w:type="paragraph" w:styleId="a4">
    <w:name w:val="Title"/>
    <w:basedOn w:val="a"/>
    <w:link w:val="a5"/>
    <w:qFormat/>
    <w:rsid w:val="00E4486E"/>
    <w:pPr>
      <w:jc w:val="center"/>
    </w:pPr>
    <w:rPr>
      <w:b/>
      <w:bCs/>
      <w:sz w:val="28"/>
      <w:szCs w:val="28"/>
    </w:rPr>
  </w:style>
  <w:style w:type="character" w:customStyle="1" w:styleId="a5">
    <w:name w:val="Заголовок Знак"/>
    <w:basedOn w:val="a0"/>
    <w:link w:val="a4"/>
    <w:rsid w:val="00E4486E"/>
    <w:rPr>
      <w:b/>
      <w:bCs/>
      <w:sz w:val="28"/>
      <w:szCs w:val="28"/>
    </w:rPr>
  </w:style>
  <w:style w:type="character" w:styleId="a6">
    <w:name w:val="Strong"/>
    <w:basedOn w:val="a0"/>
    <w:uiPriority w:val="99"/>
    <w:qFormat/>
    <w:rsid w:val="00E4486E"/>
    <w:rPr>
      <w:b/>
      <w:bCs/>
    </w:rPr>
  </w:style>
  <w:style w:type="character" w:styleId="a7">
    <w:name w:val="Emphasis"/>
    <w:basedOn w:val="a0"/>
    <w:uiPriority w:val="99"/>
    <w:qFormat/>
    <w:rsid w:val="00E4486E"/>
    <w:rPr>
      <w:i/>
      <w:iCs/>
    </w:rPr>
  </w:style>
  <w:style w:type="paragraph" w:styleId="a8">
    <w:name w:val="Balloon Text"/>
    <w:basedOn w:val="a"/>
    <w:link w:val="a9"/>
    <w:uiPriority w:val="99"/>
    <w:semiHidden/>
    <w:unhideWhenUsed/>
    <w:rsid w:val="00A537BA"/>
    <w:rPr>
      <w:rFonts w:ascii="Tahoma" w:hAnsi="Tahoma" w:cs="Tahoma"/>
      <w:sz w:val="16"/>
      <w:szCs w:val="16"/>
    </w:rPr>
  </w:style>
  <w:style w:type="character" w:customStyle="1" w:styleId="a9">
    <w:name w:val="Текст выноски Знак"/>
    <w:basedOn w:val="a0"/>
    <w:link w:val="a8"/>
    <w:uiPriority w:val="99"/>
    <w:semiHidden/>
    <w:rsid w:val="00A537BA"/>
    <w:rPr>
      <w:rFonts w:ascii="Tahoma" w:hAnsi="Tahoma" w:cs="Tahoma"/>
      <w:sz w:val="16"/>
      <w:szCs w:val="16"/>
    </w:rPr>
  </w:style>
  <w:style w:type="table" w:styleId="aa">
    <w:name w:val="Table Grid"/>
    <w:basedOn w:val="a1"/>
    <w:uiPriority w:val="59"/>
    <w:rsid w:val="00290A6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b">
    <w:name w:val="header"/>
    <w:basedOn w:val="a"/>
    <w:link w:val="ac"/>
    <w:uiPriority w:val="99"/>
    <w:unhideWhenUsed/>
    <w:rsid w:val="00290A6A"/>
    <w:pPr>
      <w:tabs>
        <w:tab w:val="center" w:pos="4677"/>
        <w:tab w:val="right" w:pos="9355"/>
      </w:tabs>
    </w:pPr>
  </w:style>
  <w:style w:type="character" w:customStyle="1" w:styleId="ac">
    <w:name w:val="Верхний колонтитул Знак"/>
    <w:basedOn w:val="a0"/>
    <w:link w:val="ab"/>
    <w:uiPriority w:val="99"/>
    <w:rsid w:val="00290A6A"/>
  </w:style>
  <w:style w:type="paragraph" w:styleId="ad">
    <w:name w:val="footer"/>
    <w:basedOn w:val="a"/>
    <w:link w:val="ae"/>
    <w:uiPriority w:val="99"/>
    <w:unhideWhenUsed/>
    <w:rsid w:val="00290A6A"/>
    <w:pPr>
      <w:tabs>
        <w:tab w:val="center" w:pos="4677"/>
        <w:tab w:val="right" w:pos="9355"/>
      </w:tabs>
    </w:pPr>
  </w:style>
  <w:style w:type="character" w:customStyle="1" w:styleId="ae">
    <w:name w:val="Нижний колонтитул Знак"/>
    <w:basedOn w:val="a0"/>
    <w:link w:val="ad"/>
    <w:uiPriority w:val="99"/>
    <w:rsid w:val="00290A6A"/>
  </w:style>
  <w:style w:type="character" w:customStyle="1" w:styleId="af">
    <w:name w:val="Основной текст_"/>
    <w:basedOn w:val="a0"/>
    <w:link w:val="51"/>
    <w:rsid w:val="007231FB"/>
    <w:rPr>
      <w:shd w:val="clear" w:color="auto" w:fill="FFFFFF"/>
    </w:rPr>
  </w:style>
  <w:style w:type="character" w:customStyle="1" w:styleId="31">
    <w:name w:val="Основной текст (3)_"/>
    <w:basedOn w:val="a0"/>
    <w:link w:val="32"/>
    <w:uiPriority w:val="99"/>
    <w:rsid w:val="007231FB"/>
    <w:rPr>
      <w:rFonts w:ascii="Candara" w:eastAsia="Candara" w:hAnsi="Candara" w:cs="Candara"/>
      <w:sz w:val="19"/>
      <w:szCs w:val="19"/>
      <w:shd w:val="clear" w:color="auto" w:fill="FFFFFF"/>
    </w:rPr>
  </w:style>
  <w:style w:type="character" w:customStyle="1" w:styleId="21">
    <w:name w:val="Основной текст (2)_"/>
    <w:basedOn w:val="a0"/>
    <w:link w:val="22"/>
    <w:rsid w:val="007231FB"/>
    <w:rPr>
      <w:sz w:val="18"/>
      <w:szCs w:val="18"/>
      <w:shd w:val="clear" w:color="auto" w:fill="FFFFFF"/>
    </w:rPr>
  </w:style>
  <w:style w:type="character" w:customStyle="1" w:styleId="af0">
    <w:name w:val="Подпись к таблице_"/>
    <w:basedOn w:val="a0"/>
    <w:link w:val="af1"/>
    <w:rsid w:val="007231FB"/>
    <w:rPr>
      <w:shd w:val="clear" w:color="auto" w:fill="FFFFFF"/>
    </w:rPr>
  </w:style>
  <w:style w:type="paragraph" w:customStyle="1" w:styleId="51">
    <w:name w:val="Основной текст5"/>
    <w:basedOn w:val="a"/>
    <w:link w:val="af"/>
    <w:rsid w:val="007231FB"/>
    <w:pPr>
      <w:shd w:val="clear" w:color="auto" w:fill="FFFFFF"/>
      <w:spacing w:line="0" w:lineRule="atLeast"/>
    </w:pPr>
  </w:style>
  <w:style w:type="paragraph" w:customStyle="1" w:styleId="32">
    <w:name w:val="Основной текст (3)"/>
    <w:basedOn w:val="a"/>
    <w:link w:val="31"/>
    <w:rsid w:val="007231FB"/>
    <w:pPr>
      <w:shd w:val="clear" w:color="auto" w:fill="FFFFFF"/>
      <w:spacing w:line="0" w:lineRule="atLeast"/>
    </w:pPr>
    <w:rPr>
      <w:rFonts w:ascii="Candara" w:eastAsia="Candara" w:hAnsi="Candara" w:cs="Candara"/>
      <w:sz w:val="19"/>
      <w:szCs w:val="19"/>
    </w:rPr>
  </w:style>
  <w:style w:type="paragraph" w:customStyle="1" w:styleId="22">
    <w:name w:val="Основной текст (2)"/>
    <w:basedOn w:val="a"/>
    <w:link w:val="21"/>
    <w:rsid w:val="007231FB"/>
    <w:pPr>
      <w:shd w:val="clear" w:color="auto" w:fill="FFFFFF"/>
      <w:spacing w:line="0" w:lineRule="atLeast"/>
    </w:pPr>
    <w:rPr>
      <w:sz w:val="18"/>
      <w:szCs w:val="18"/>
    </w:rPr>
  </w:style>
  <w:style w:type="paragraph" w:customStyle="1" w:styleId="af1">
    <w:name w:val="Подпись к таблице"/>
    <w:basedOn w:val="a"/>
    <w:link w:val="af0"/>
    <w:rsid w:val="007231FB"/>
    <w:pPr>
      <w:shd w:val="clear" w:color="auto" w:fill="FFFFFF"/>
      <w:spacing w:line="0" w:lineRule="atLeast"/>
    </w:pPr>
  </w:style>
  <w:style w:type="character" w:customStyle="1" w:styleId="41">
    <w:name w:val="Основной текст (4)_"/>
    <w:basedOn w:val="a0"/>
    <w:link w:val="42"/>
    <w:uiPriority w:val="99"/>
    <w:rsid w:val="0031107F"/>
    <w:rPr>
      <w:sz w:val="23"/>
      <w:szCs w:val="23"/>
      <w:shd w:val="clear" w:color="auto" w:fill="FFFFFF"/>
    </w:rPr>
  </w:style>
  <w:style w:type="character" w:customStyle="1" w:styleId="41pt">
    <w:name w:val="Основной текст (4) + Интервал 1 pt"/>
    <w:basedOn w:val="41"/>
    <w:uiPriority w:val="99"/>
    <w:rsid w:val="0031107F"/>
    <w:rPr>
      <w:spacing w:val="30"/>
      <w:sz w:val="23"/>
      <w:szCs w:val="23"/>
      <w:shd w:val="clear" w:color="auto" w:fill="FFFFFF"/>
    </w:rPr>
  </w:style>
  <w:style w:type="character" w:customStyle="1" w:styleId="410pt">
    <w:name w:val="Основной текст (4) + 10 pt;Малые прописные"/>
    <w:basedOn w:val="41"/>
    <w:rsid w:val="0031107F"/>
    <w:rPr>
      <w:smallCaps/>
      <w:sz w:val="20"/>
      <w:szCs w:val="20"/>
      <w:shd w:val="clear" w:color="auto" w:fill="FFFFFF"/>
      <w:lang w:val="en-US"/>
    </w:rPr>
  </w:style>
  <w:style w:type="character" w:customStyle="1" w:styleId="11">
    <w:name w:val="Основной текст1"/>
    <w:basedOn w:val="af"/>
    <w:rsid w:val="0031107F"/>
    <w:rPr>
      <w:rFonts w:ascii="Times New Roman" w:eastAsia="Times New Roman" w:hAnsi="Times New Roman" w:cs="Times New Roman"/>
      <w:b w:val="0"/>
      <w:bCs w:val="0"/>
      <w:i w:val="0"/>
      <w:iCs w:val="0"/>
      <w:smallCaps w:val="0"/>
      <w:strike w:val="0"/>
      <w:spacing w:val="0"/>
      <w:sz w:val="20"/>
      <w:szCs w:val="20"/>
      <w:shd w:val="clear" w:color="auto" w:fill="FFFFFF"/>
    </w:rPr>
  </w:style>
  <w:style w:type="paragraph" w:customStyle="1" w:styleId="42">
    <w:name w:val="Основной текст (4)"/>
    <w:basedOn w:val="a"/>
    <w:link w:val="41"/>
    <w:uiPriority w:val="99"/>
    <w:rsid w:val="0031107F"/>
    <w:pPr>
      <w:shd w:val="clear" w:color="auto" w:fill="FFFFFF"/>
      <w:spacing w:line="269" w:lineRule="exact"/>
    </w:pPr>
    <w:rPr>
      <w:sz w:val="23"/>
      <w:szCs w:val="23"/>
    </w:rPr>
  </w:style>
  <w:style w:type="character" w:customStyle="1" w:styleId="61">
    <w:name w:val="Основной текст (6)_"/>
    <w:basedOn w:val="a0"/>
    <w:link w:val="62"/>
    <w:uiPriority w:val="99"/>
    <w:rsid w:val="0031107F"/>
    <w:rPr>
      <w:shd w:val="clear" w:color="auto" w:fill="FFFFFF"/>
    </w:rPr>
  </w:style>
  <w:style w:type="character" w:customStyle="1" w:styleId="52">
    <w:name w:val="Основной текст (5)_"/>
    <w:basedOn w:val="a0"/>
    <w:link w:val="53"/>
    <w:uiPriority w:val="99"/>
    <w:rsid w:val="0031107F"/>
    <w:rPr>
      <w:rFonts w:ascii="Consolas" w:eastAsia="Consolas" w:hAnsi="Consolas" w:cs="Consolas"/>
      <w:shd w:val="clear" w:color="auto" w:fill="FFFFFF"/>
    </w:rPr>
  </w:style>
  <w:style w:type="character" w:customStyle="1" w:styleId="1pt">
    <w:name w:val="Основной текст + Интервал 1 pt"/>
    <w:basedOn w:val="af"/>
    <w:uiPriority w:val="99"/>
    <w:rsid w:val="0031107F"/>
    <w:rPr>
      <w:rFonts w:ascii="Times New Roman" w:eastAsia="Times New Roman" w:hAnsi="Times New Roman" w:cs="Times New Roman"/>
      <w:b w:val="0"/>
      <w:bCs w:val="0"/>
      <w:i w:val="0"/>
      <w:iCs w:val="0"/>
      <w:smallCaps w:val="0"/>
      <w:strike w:val="0"/>
      <w:spacing w:val="20"/>
      <w:sz w:val="20"/>
      <w:szCs w:val="20"/>
      <w:shd w:val="clear" w:color="auto" w:fill="FFFFFF"/>
    </w:rPr>
  </w:style>
  <w:style w:type="paragraph" w:customStyle="1" w:styleId="62">
    <w:name w:val="Основной текст (6)"/>
    <w:basedOn w:val="a"/>
    <w:link w:val="61"/>
    <w:uiPriority w:val="99"/>
    <w:rsid w:val="0031107F"/>
    <w:pPr>
      <w:shd w:val="clear" w:color="auto" w:fill="FFFFFF"/>
      <w:spacing w:after="180" w:line="250" w:lineRule="exact"/>
    </w:pPr>
  </w:style>
  <w:style w:type="paragraph" w:customStyle="1" w:styleId="53">
    <w:name w:val="Основной текст (5)"/>
    <w:basedOn w:val="a"/>
    <w:link w:val="52"/>
    <w:uiPriority w:val="99"/>
    <w:rsid w:val="0031107F"/>
    <w:pPr>
      <w:shd w:val="clear" w:color="auto" w:fill="FFFFFF"/>
      <w:spacing w:line="0" w:lineRule="atLeast"/>
    </w:pPr>
    <w:rPr>
      <w:rFonts w:ascii="Consolas" w:eastAsia="Consolas" w:hAnsi="Consolas" w:cs="Consolas"/>
    </w:rPr>
  </w:style>
  <w:style w:type="character" w:customStyle="1" w:styleId="12">
    <w:name w:val="Заголовок №1_"/>
    <w:basedOn w:val="a0"/>
    <w:link w:val="13"/>
    <w:uiPriority w:val="99"/>
    <w:rsid w:val="0031107F"/>
    <w:rPr>
      <w:sz w:val="24"/>
      <w:szCs w:val="24"/>
      <w:shd w:val="clear" w:color="auto" w:fill="FFFFFF"/>
    </w:rPr>
  </w:style>
  <w:style w:type="character" w:customStyle="1" w:styleId="23">
    <w:name w:val="Основной текст2"/>
    <w:basedOn w:val="af"/>
    <w:rsid w:val="0031107F"/>
    <w:rPr>
      <w:rFonts w:ascii="Times New Roman" w:eastAsia="Times New Roman" w:hAnsi="Times New Roman" w:cs="Times New Roman"/>
      <w:b w:val="0"/>
      <w:bCs w:val="0"/>
      <w:i w:val="0"/>
      <w:iCs w:val="0"/>
      <w:smallCaps w:val="0"/>
      <w:strike w:val="0"/>
      <w:spacing w:val="0"/>
      <w:sz w:val="20"/>
      <w:szCs w:val="20"/>
      <w:shd w:val="clear" w:color="auto" w:fill="FFFFFF"/>
    </w:rPr>
  </w:style>
  <w:style w:type="character" w:customStyle="1" w:styleId="33">
    <w:name w:val="Основной текст3"/>
    <w:basedOn w:val="af"/>
    <w:rsid w:val="0031107F"/>
    <w:rPr>
      <w:rFonts w:ascii="Times New Roman" w:eastAsia="Times New Roman" w:hAnsi="Times New Roman" w:cs="Times New Roman"/>
      <w:b w:val="0"/>
      <w:bCs w:val="0"/>
      <w:i w:val="0"/>
      <w:iCs w:val="0"/>
      <w:smallCaps w:val="0"/>
      <w:strike w:val="0"/>
      <w:spacing w:val="0"/>
      <w:sz w:val="20"/>
      <w:szCs w:val="20"/>
      <w:shd w:val="clear" w:color="auto" w:fill="FFFFFF"/>
    </w:rPr>
  </w:style>
  <w:style w:type="character" w:customStyle="1" w:styleId="71">
    <w:name w:val="Основной текст (7)_"/>
    <w:basedOn w:val="a0"/>
    <w:link w:val="72"/>
    <w:uiPriority w:val="99"/>
    <w:rsid w:val="0031107F"/>
    <w:rPr>
      <w:sz w:val="21"/>
      <w:szCs w:val="21"/>
      <w:shd w:val="clear" w:color="auto" w:fill="FFFFFF"/>
    </w:rPr>
  </w:style>
  <w:style w:type="paragraph" w:customStyle="1" w:styleId="13">
    <w:name w:val="Заголовок №1"/>
    <w:basedOn w:val="a"/>
    <w:link w:val="12"/>
    <w:uiPriority w:val="99"/>
    <w:rsid w:val="0031107F"/>
    <w:pPr>
      <w:shd w:val="clear" w:color="auto" w:fill="FFFFFF"/>
      <w:spacing w:before="540" w:after="240" w:line="0" w:lineRule="atLeast"/>
      <w:outlineLvl w:val="0"/>
    </w:pPr>
    <w:rPr>
      <w:sz w:val="24"/>
      <w:szCs w:val="24"/>
    </w:rPr>
  </w:style>
  <w:style w:type="paragraph" w:customStyle="1" w:styleId="72">
    <w:name w:val="Основной текст (7)"/>
    <w:basedOn w:val="a"/>
    <w:link w:val="71"/>
    <w:rsid w:val="0031107F"/>
    <w:pPr>
      <w:shd w:val="clear" w:color="auto" w:fill="FFFFFF"/>
      <w:spacing w:line="0" w:lineRule="atLeast"/>
      <w:ind w:hanging="280"/>
    </w:pPr>
    <w:rPr>
      <w:sz w:val="21"/>
      <w:szCs w:val="21"/>
    </w:rPr>
  </w:style>
  <w:style w:type="character" w:customStyle="1" w:styleId="81">
    <w:name w:val="Основной текст (8)_"/>
    <w:basedOn w:val="a0"/>
    <w:uiPriority w:val="99"/>
    <w:rsid w:val="00A962D8"/>
    <w:rPr>
      <w:rFonts w:ascii="Times New Roman" w:eastAsia="Times New Roman" w:hAnsi="Times New Roman" w:cs="Times New Roman"/>
      <w:b w:val="0"/>
      <w:bCs w:val="0"/>
      <w:i w:val="0"/>
      <w:iCs w:val="0"/>
      <w:smallCaps w:val="0"/>
      <w:strike w:val="0"/>
      <w:spacing w:val="0"/>
      <w:sz w:val="24"/>
      <w:szCs w:val="24"/>
    </w:rPr>
  </w:style>
  <w:style w:type="character" w:customStyle="1" w:styleId="82">
    <w:name w:val="Основной текст (8)"/>
    <w:basedOn w:val="81"/>
    <w:rsid w:val="00A962D8"/>
    <w:rPr>
      <w:rFonts w:ascii="Times New Roman" w:eastAsia="Times New Roman" w:hAnsi="Times New Roman" w:cs="Times New Roman"/>
      <w:b w:val="0"/>
      <w:bCs w:val="0"/>
      <w:i w:val="0"/>
      <w:iCs w:val="0"/>
      <w:smallCaps w:val="0"/>
      <w:strike w:val="0"/>
      <w:spacing w:val="0"/>
      <w:sz w:val="24"/>
      <w:szCs w:val="24"/>
    </w:rPr>
  </w:style>
  <w:style w:type="character" w:customStyle="1" w:styleId="43">
    <w:name w:val="Основной текст4"/>
    <w:basedOn w:val="af"/>
    <w:rsid w:val="00A962D8"/>
    <w:rPr>
      <w:rFonts w:ascii="Times New Roman" w:eastAsia="Times New Roman" w:hAnsi="Times New Roman" w:cs="Times New Roman"/>
      <w:b w:val="0"/>
      <w:bCs w:val="0"/>
      <w:i w:val="0"/>
      <w:iCs w:val="0"/>
      <w:smallCaps w:val="0"/>
      <w:strike w:val="0"/>
      <w:spacing w:val="0"/>
      <w:sz w:val="20"/>
      <w:szCs w:val="20"/>
      <w:shd w:val="clear" w:color="auto" w:fill="FFFFFF"/>
    </w:rPr>
  </w:style>
  <w:style w:type="character" w:customStyle="1" w:styleId="71pt">
    <w:name w:val="Основной текст (7) + Интервал 1 pt"/>
    <w:basedOn w:val="71"/>
    <w:rsid w:val="00A962D8"/>
    <w:rPr>
      <w:rFonts w:ascii="Times New Roman" w:eastAsia="Times New Roman" w:hAnsi="Times New Roman" w:cs="Times New Roman"/>
      <w:b w:val="0"/>
      <w:bCs w:val="0"/>
      <w:i w:val="0"/>
      <w:iCs w:val="0"/>
      <w:smallCaps w:val="0"/>
      <w:strike w:val="0"/>
      <w:spacing w:val="30"/>
      <w:sz w:val="21"/>
      <w:szCs w:val="21"/>
      <w:shd w:val="clear" w:color="auto" w:fill="FFFFFF"/>
    </w:rPr>
  </w:style>
  <w:style w:type="paragraph" w:styleId="af2">
    <w:name w:val="Body Text"/>
    <w:basedOn w:val="a"/>
    <w:link w:val="af3"/>
    <w:uiPriority w:val="99"/>
    <w:rsid w:val="00AB3500"/>
    <w:pPr>
      <w:shd w:val="clear" w:color="auto" w:fill="FFFFFF"/>
      <w:spacing w:line="240" w:lineRule="atLeast"/>
    </w:pPr>
    <w:rPr>
      <w:rFonts w:eastAsia="Arial Unicode MS"/>
      <w:sz w:val="19"/>
      <w:szCs w:val="19"/>
    </w:rPr>
  </w:style>
  <w:style w:type="character" w:customStyle="1" w:styleId="af3">
    <w:name w:val="Основной текст Знак"/>
    <w:basedOn w:val="a0"/>
    <w:link w:val="af2"/>
    <w:uiPriority w:val="99"/>
    <w:rsid w:val="00AB3500"/>
    <w:rPr>
      <w:rFonts w:eastAsia="Arial Unicode MS"/>
      <w:sz w:val="19"/>
      <w:szCs w:val="19"/>
      <w:shd w:val="clear" w:color="auto" w:fill="FFFFFF"/>
    </w:rPr>
  </w:style>
  <w:style w:type="paragraph" w:customStyle="1" w:styleId="310">
    <w:name w:val="Основной текст (3)1"/>
    <w:basedOn w:val="a"/>
    <w:uiPriority w:val="99"/>
    <w:rsid w:val="00AB3500"/>
    <w:pPr>
      <w:shd w:val="clear" w:color="auto" w:fill="FFFFFF"/>
      <w:spacing w:line="240" w:lineRule="atLeast"/>
      <w:jc w:val="both"/>
    </w:pPr>
    <w:rPr>
      <w:rFonts w:eastAsia="Arial Unicode MS"/>
      <w:sz w:val="21"/>
      <w:szCs w:val="21"/>
    </w:rPr>
  </w:style>
  <w:style w:type="character" w:customStyle="1" w:styleId="120">
    <w:name w:val="Заголовок №1 (2)_"/>
    <w:basedOn w:val="a0"/>
    <w:link w:val="121"/>
    <w:uiPriority w:val="99"/>
    <w:locked/>
    <w:rsid w:val="00E56C0E"/>
    <w:rPr>
      <w:sz w:val="23"/>
      <w:szCs w:val="23"/>
      <w:shd w:val="clear" w:color="auto" w:fill="FFFFFF"/>
    </w:rPr>
  </w:style>
  <w:style w:type="character" w:customStyle="1" w:styleId="1213">
    <w:name w:val="Заголовок №1 (2) + 13"/>
    <w:aliases w:val="5 pt"/>
    <w:basedOn w:val="120"/>
    <w:uiPriority w:val="99"/>
    <w:rsid w:val="00E56C0E"/>
    <w:rPr>
      <w:sz w:val="27"/>
      <w:szCs w:val="27"/>
      <w:shd w:val="clear" w:color="auto" w:fill="FFFFFF"/>
    </w:rPr>
  </w:style>
  <w:style w:type="character" w:customStyle="1" w:styleId="130">
    <w:name w:val="Заголовок №1 (3)_"/>
    <w:basedOn w:val="a0"/>
    <w:link w:val="131"/>
    <w:uiPriority w:val="99"/>
    <w:locked/>
    <w:rsid w:val="00E56C0E"/>
    <w:rPr>
      <w:sz w:val="27"/>
      <w:szCs w:val="27"/>
      <w:shd w:val="clear" w:color="auto" w:fill="FFFFFF"/>
    </w:rPr>
  </w:style>
  <w:style w:type="character" w:customStyle="1" w:styleId="132">
    <w:name w:val="Заголовок №1 (3)"/>
    <w:basedOn w:val="130"/>
    <w:uiPriority w:val="99"/>
    <w:rsid w:val="00E56C0E"/>
    <w:rPr>
      <w:sz w:val="27"/>
      <w:szCs w:val="27"/>
      <w:shd w:val="clear" w:color="auto" w:fill="FFFFFF"/>
    </w:rPr>
  </w:style>
  <w:style w:type="paragraph" w:customStyle="1" w:styleId="121">
    <w:name w:val="Заголовок №1 (2)"/>
    <w:basedOn w:val="a"/>
    <w:link w:val="120"/>
    <w:uiPriority w:val="99"/>
    <w:rsid w:val="00E56C0E"/>
    <w:pPr>
      <w:shd w:val="clear" w:color="auto" w:fill="FFFFFF"/>
      <w:spacing w:before="60" w:after="300" w:line="288" w:lineRule="exact"/>
      <w:ind w:firstLine="1180"/>
      <w:outlineLvl w:val="0"/>
    </w:pPr>
    <w:rPr>
      <w:sz w:val="23"/>
      <w:szCs w:val="23"/>
    </w:rPr>
  </w:style>
  <w:style w:type="paragraph" w:customStyle="1" w:styleId="131">
    <w:name w:val="Заголовок №1 (3)1"/>
    <w:basedOn w:val="a"/>
    <w:link w:val="130"/>
    <w:uiPriority w:val="99"/>
    <w:rsid w:val="00E56C0E"/>
    <w:pPr>
      <w:shd w:val="clear" w:color="auto" w:fill="FFFFFF"/>
      <w:spacing w:after="300" w:line="240" w:lineRule="atLeast"/>
      <w:outlineLvl w:val="0"/>
    </w:pPr>
    <w:rPr>
      <w:sz w:val="27"/>
      <w:szCs w:val="27"/>
    </w:rPr>
  </w:style>
  <w:style w:type="paragraph" w:customStyle="1" w:styleId="710">
    <w:name w:val="Основной текст (7)1"/>
    <w:basedOn w:val="a"/>
    <w:uiPriority w:val="99"/>
    <w:rsid w:val="00E56C0E"/>
    <w:pPr>
      <w:shd w:val="clear" w:color="auto" w:fill="FFFFFF"/>
      <w:spacing w:before="300" w:after="300" w:line="254" w:lineRule="exact"/>
    </w:pPr>
    <w:rPr>
      <w:rFonts w:eastAsia="Arial Unicode MS"/>
      <w:sz w:val="23"/>
      <w:szCs w:val="23"/>
    </w:rPr>
  </w:style>
  <w:style w:type="character" w:customStyle="1" w:styleId="320">
    <w:name w:val="Основной текст (3)2"/>
    <w:basedOn w:val="31"/>
    <w:uiPriority w:val="99"/>
    <w:rsid w:val="0079053A"/>
    <w:rPr>
      <w:rFonts w:ascii="Times New Roman" w:eastAsia="Candara" w:hAnsi="Times New Roman" w:cs="Times New Roman"/>
      <w:spacing w:val="0"/>
      <w:sz w:val="21"/>
      <w:szCs w:val="21"/>
      <w:shd w:val="clear" w:color="auto" w:fill="FFFFFF"/>
    </w:rPr>
  </w:style>
  <w:style w:type="character" w:customStyle="1" w:styleId="14">
    <w:name w:val="Заголовок №1 (4)_"/>
    <w:basedOn w:val="a0"/>
    <w:link w:val="140"/>
    <w:uiPriority w:val="99"/>
    <w:locked/>
    <w:rsid w:val="0079053A"/>
    <w:rPr>
      <w:b/>
      <w:bCs/>
      <w:sz w:val="28"/>
      <w:szCs w:val="28"/>
      <w:shd w:val="clear" w:color="auto" w:fill="FFFFFF"/>
    </w:rPr>
  </w:style>
  <w:style w:type="paragraph" w:customStyle="1" w:styleId="140">
    <w:name w:val="Заголовок №1 (4)"/>
    <w:basedOn w:val="a"/>
    <w:link w:val="14"/>
    <w:uiPriority w:val="99"/>
    <w:rsid w:val="0079053A"/>
    <w:pPr>
      <w:shd w:val="clear" w:color="auto" w:fill="FFFFFF"/>
      <w:spacing w:before="240" w:after="240" w:line="240" w:lineRule="atLeast"/>
      <w:outlineLvl w:val="0"/>
    </w:pPr>
    <w:rPr>
      <w:b/>
      <w:bCs/>
      <w:sz w:val="28"/>
      <w:szCs w:val="28"/>
    </w:rPr>
  </w:style>
  <w:style w:type="numbering" w:customStyle="1" w:styleId="15">
    <w:name w:val="Нет списка1"/>
    <w:next w:val="a2"/>
    <w:uiPriority w:val="99"/>
    <w:semiHidden/>
    <w:unhideWhenUsed/>
    <w:rsid w:val="00F26B5F"/>
  </w:style>
  <w:style w:type="character" w:styleId="af4">
    <w:name w:val="Hyperlink"/>
    <w:basedOn w:val="a0"/>
    <w:uiPriority w:val="99"/>
    <w:rsid w:val="00F26B5F"/>
    <w:rPr>
      <w:rFonts w:cs="Times New Roman"/>
      <w:color w:val="0000FF"/>
      <w:u w:val="single"/>
    </w:rPr>
  </w:style>
  <w:style w:type="character" w:styleId="af5">
    <w:name w:val="FollowedHyperlink"/>
    <w:basedOn w:val="a0"/>
    <w:uiPriority w:val="99"/>
    <w:rsid w:val="00F26B5F"/>
    <w:rPr>
      <w:rFonts w:cs="Times New Roman"/>
      <w:color w:val="0000FF"/>
      <w:u w:val="single"/>
    </w:rPr>
  </w:style>
  <w:style w:type="paragraph" w:styleId="af6">
    <w:name w:val="Normal (Web)"/>
    <w:basedOn w:val="a"/>
    <w:uiPriority w:val="99"/>
    <w:rsid w:val="00F26B5F"/>
    <w:pPr>
      <w:spacing w:before="100" w:beforeAutospacing="1" w:after="100" w:afterAutospacing="1"/>
    </w:pPr>
    <w:rPr>
      <w:sz w:val="24"/>
      <w:szCs w:val="24"/>
    </w:rPr>
  </w:style>
  <w:style w:type="paragraph" w:customStyle="1" w:styleId="rteright">
    <w:name w:val="rteright"/>
    <w:basedOn w:val="a"/>
    <w:uiPriority w:val="99"/>
    <w:rsid w:val="00F26B5F"/>
    <w:pPr>
      <w:spacing w:before="100" w:beforeAutospacing="1" w:after="100" w:afterAutospacing="1"/>
    </w:pPr>
    <w:rPr>
      <w:sz w:val="24"/>
      <w:szCs w:val="24"/>
    </w:rPr>
  </w:style>
  <w:style w:type="paragraph" w:customStyle="1" w:styleId="rtecenter">
    <w:name w:val="rtecenter"/>
    <w:basedOn w:val="a"/>
    <w:uiPriority w:val="99"/>
    <w:rsid w:val="00F26B5F"/>
    <w:pPr>
      <w:spacing w:before="100" w:beforeAutospacing="1" w:after="100" w:afterAutospacing="1"/>
    </w:pPr>
    <w:rPr>
      <w:sz w:val="24"/>
      <w:szCs w:val="24"/>
    </w:rPr>
  </w:style>
  <w:style w:type="paragraph" w:customStyle="1" w:styleId="Style12">
    <w:name w:val="Style12"/>
    <w:basedOn w:val="a"/>
    <w:uiPriority w:val="99"/>
    <w:rsid w:val="00F26B5F"/>
    <w:pPr>
      <w:widowControl w:val="0"/>
      <w:autoSpaceDE w:val="0"/>
      <w:autoSpaceDN w:val="0"/>
      <w:adjustRightInd w:val="0"/>
      <w:jc w:val="center"/>
    </w:pPr>
    <w:rPr>
      <w:rFonts w:ascii="Cambria" w:hAnsi="Cambria"/>
      <w:sz w:val="24"/>
      <w:szCs w:val="24"/>
    </w:rPr>
  </w:style>
  <w:style w:type="paragraph" w:customStyle="1" w:styleId="Style13">
    <w:name w:val="Style13"/>
    <w:basedOn w:val="a"/>
    <w:uiPriority w:val="99"/>
    <w:rsid w:val="00F26B5F"/>
    <w:pPr>
      <w:widowControl w:val="0"/>
      <w:autoSpaceDE w:val="0"/>
      <w:autoSpaceDN w:val="0"/>
      <w:adjustRightInd w:val="0"/>
      <w:spacing w:line="319" w:lineRule="exact"/>
      <w:ind w:firstLine="706"/>
      <w:jc w:val="both"/>
    </w:pPr>
    <w:rPr>
      <w:rFonts w:ascii="Cambria" w:hAnsi="Cambria"/>
      <w:sz w:val="24"/>
      <w:szCs w:val="24"/>
    </w:rPr>
  </w:style>
  <w:style w:type="paragraph" w:customStyle="1" w:styleId="Style20">
    <w:name w:val="Style20"/>
    <w:basedOn w:val="a"/>
    <w:uiPriority w:val="99"/>
    <w:rsid w:val="00F26B5F"/>
    <w:pPr>
      <w:widowControl w:val="0"/>
      <w:autoSpaceDE w:val="0"/>
      <w:autoSpaceDN w:val="0"/>
      <w:adjustRightInd w:val="0"/>
      <w:spacing w:line="317" w:lineRule="exact"/>
      <w:ind w:firstLine="854"/>
    </w:pPr>
    <w:rPr>
      <w:rFonts w:ascii="Cambria" w:hAnsi="Cambria"/>
      <w:sz w:val="24"/>
      <w:szCs w:val="24"/>
    </w:rPr>
  </w:style>
  <w:style w:type="paragraph" w:customStyle="1" w:styleId="Style47">
    <w:name w:val="Style47"/>
    <w:basedOn w:val="a"/>
    <w:uiPriority w:val="99"/>
    <w:rsid w:val="00F26B5F"/>
    <w:pPr>
      <w:widowControl w:val="0"/>
      <w:autoSpaceDE w:val="0"/>
      <w:autoSpaceDN w:val="0"/>
      <w:adjustRightInd w:val="0"/>
      <w:spacing w:line="317" w:lineRule="exact"/>
      <w:ind w:firstLine="360"/>
      <w:jc w:val="both"/>
    </w:pPr>
    <w:rPr>
      <w:rFonts w:ascii="Cambria" w:hAnsi="Cambria"/>
      <w:sz w:val="24"/>
      <w:szCs w:val="24"/>
    </w:rPr>
  </w:style>
  <w:style w:type="paragraph" w:customStyle="1" w:styleId="Style53">
    <w:name w:val="Style53"/>
    <w:basedOn w:val="a"/>
    <w:uiPriority w:val="99"/>
    <w:rsid w:val="00F26B5F"/>
    <w:pPr>
      <w:widowControl w:val="0"/>
      <w:autoSpaceDE w:val="0"/>
      <w:autoSpaceDN w:val="0"/>
      <w:adjustRightInd w:val="0"/>
      <w:spacing w:line="317" w:lineRule="exact"/>
      <w:ind w:hanging="360"/>
      <w:jc w:val="both"/>
    </w:pPr>
    <w:rPr>
      <w:rFonts w:ascii="Cambria" w:hAnsi="Cambria"/>
      <w:sz w:val="24"/>
      <w:szCs w:val="24"/>
    </w:rPr>
  </w:style>
  <w:style w:type="paragraph" w:customStyle="1" w:styleId="Style59">
    <w:name w:val="Style59"/>
    <w:basedOn w:val="a"/>
    <w:uiPriority w:val="99"/>
    <w:rsid w:val="00F26B5F"/>
    <w:pPr>
      <w:widowControl w:val="0"/>
      <w:autoSpaceDE w:val="0"/>
      <w:autoSpaceDN w:val="0"/>
      <w:adjustRightInd w:val="0"/>
      <w:spacing w:line="317" w:lineRule="exact"/>
      <w:ind w:firstLine="840"/>
      <w:jc w:val="both"/>
    </w:pPr>
    <w:rPr>
      <w:rFonts w:ascii="Cambria" w:hAnsi="Cambria"/>
      <w:sz w:val="24"/>
      <w:szCs w:val="24"/>
    </w:rPr>
  </w:style>
  <w:style w:type="character" w:customStyle="1" w:styleId="FontStyle73">
    <w:name w:val="Font Style73"/>
    <w:uiPriority w:val="99"/>
    <w:rsid w:val="00F26B5F"/>
    <w:rPr>
      <w:rFonts w:ascii="Times New Roman" w:hAnsi="Times New Roman"/>
      <w:sz w:val="22"/>
    </w:rPr>
  </w:style>
  <w:style w:type="character" w:customStyle="1" w:styleId="FontStyle74">
    <w:name w:val="Font Style74"/>
    <w:uiPriority w:val="99"/>
    <w:rsid w:val="00F26B5F"/>
    <w:rPr>
      <w:rFonts w:ascii="Times New Roman" w:hAnsi="Times New Roman"/>
      <w:b/>
      <w:sz w:val="22"/>
    </w:rPr>
  </w:style>
  <w:style w:type="paragraph" w:customStyle="1" w:styleId="Style5">
    <w:name w:val="Style5"/>
    <w:basedOn w:val="a"/>
    <w:uiPriority w:val="99"/>
    <w:rsid w:val="00F26B5F"/>
    <w:pPr>
      <w:widowControl w:val="0"/>
      <w:autoSpaceDE w:val="0"/>
      <w:autoSpaceDN w:val="0"/>
      <w:adjustRightInd w:val="0"/>
    </w:pPr>
    <w:rPr>
      <w:rFonts w:ascii="Cambria" w:hAnsi="Cambria"/>
      <w:sz w:val="24"/>
      <w:szCs w:val="24"/>
    </w:rPr>
  </w:style>
  <w:style w:type="paragraph" w:customStyle="1" w:styleId="Style11">
    <w:name w:val="Style11"/>
    <w:basedOn w:val="a"/>
    <w:uiPriority w:val="99"/>
    <w:rsid w:val="00F26B5F"/>
    <w:pPr>
      <w:widowControl w:val="0"/>
      <w:autoSpaceDE w:val="0"/>
      <w:autoSpaceDN w:val="0"/>
      <w:adjustRightInd w:val="0"/>
      <w:spacing w:line="283" w:lineRule="exact"/>
      <w:jc w:val="center"/>
    </w:pPr>
    <w:rPr>
      <w:rFonts w:ascii="Cambria" w:hAnsi="Cambria"/>
      <w:sz w:val="24"/>
      <w:szCs w:val="24"/>
    </w:rPr>
  </w:style>
  <w:style w:type="paragraph" w:customStyle="1" w:styleId="Style16">
    <w:name w:val="Style16"/>
    <w:basedOn w:val="a"/>
    <w:uiPriority w:val="99"/>
    <w:rsid w:val="00F26B5F"/>
    <w:pPr>
      <w:widowControl w:val="0"/>
      <w:autoSpaceDE w:val="0"/>
      <w:autoSpaceDN w:val="0"/>
      <w:adjustRightInd w:val="0"/>
      <w:spacing w:line="274" w:lineRule="exact"/>
    </w:pPr>
    <w:rPr>
      <w:rFonts w:ascii="Cambria" w:hAnsi="Cambria"/>
      <w:sz w:val="24"/>
      <w:szCs w:val="24"/>
    </w:rPr>
  </w:style>
  <w:style w:type="paragraph" w:customStyle="1" w:styleId="Style22">
    <w:name w:val="Style22"/>
    <w:basedOn w:val="a"/>
    <w:uiPriority w:val="99"/>
    <w:rsid w:val="00F26B5F"/>
    <w:pPr>
      <w:widowControl w:val="0"/>
      <w:autoSpaceDE w:val="0"/>
      <w:autoSpaceDN w:val="0"/>
      <w:adjustRightInd w:val="0"/>
      <w:spacing w:line="317" w:lineRule="exact"/>
      <w:ind w:firstLine="696"/>
    </w:pPr>
    <w:rPr>
      <w:rFonts w:ascii="Cambria" w:hAnsi="Cambria"/>
      <w:sz w:val="24"/>
      <w:szCs w:val="24"/>
    </w:rPr>
  </w:style>
  <w:style w:type="paragraph" w:customStyle="1" w:styleId="Style32">
    <w:name w:val="Style32"/>
    <w:basedOn w:val="a"/>
    <w:uiPriority w:val="99"/>
    <w:rsid w:val="00F26B5F"/>
    <w:pPr>
      <w:widowControl w:val="0"/>
      <w:autoSpaceDE w:val="0"/>
      <w:autoSpaceDN w:val="0"/>
      <w:adjustRightInd w:val="0"/>
    </w:pPr>
    <w:rPr>
      <w:rFonts w:ascii="Cambria" w:hAnsi="Cambria"/>
      <w:sz w:val="24"/>
      <w:szCs w:val="24"/>
    </w:rPr>
  </w:style>
  <w:style w:type="paragraph" w:customStyle="1" w:styleId="Style37">
    <w:name w:val="Style37"/>
    <w:basedOn w:val="a"/>
    <w:uiPriority w:val="99"/>
    <w:rsid w:val="00F26B5F"/>
    <w:pPr>
      <w:widowControl w:val="0"/>
      <w:autoSpaceDE w:val="0"/>
      <w:autoSpaceDN w:val="0"/>
      <w:adjustRightInd w:val="0"/>
      <w:spacing w:line="245" w:lineRule="exact"/>
      <w:jc w:val="center"/>
    </w:pPr>
    <w:rPr>
      <w:rFonts w:ascii="Cambria" w:hAnsi="Cambria"/>
      <w:sz w:val="24"/>
      <w:szCs w:val="24"/>
    </w:rPr>
  </w:style>
  <w:style w:type="paragraph" w:customStyle="1" w:styleId="Style52">
    <w:name w:val="Style52"/>
    <w:basedOn w:val="a"/>
    <w:uiPriority w:val="99"/>
    <w:rsid w:val="00F26B5F"/>
    <w:pPr>
      <w:widowControl w:val="0"/>
      <w:autoSpaceDE w:val="0"/>
      <w:autoSpaceDN w:val="0"/>
      <w:adjustRightInd w:val="0"/>
    </w:pPr>
    <w:rPr>
      <w:rFonts w:ascii="Cambria" w:hAnsi="Cambria"/>
      <w:sz w:val="24"/>
      <w:szCs w:val="24"/>
    </w:rPr>
  </w:style>
  <w:style w:type="character" w:customStyle="1" w:styleId="FontStyle64">
    <w:name w:val="Font Style64"/>
    <w:uiPriority w:val="99"/>
    <w:rsid w:val="00F26B5F"/>
    <w:rPr>
      <w:rFonts w:ascii="Times New Roman" w:hAnsi="Times New Roman"/>
      <w:i/>
      <w:sz w:val="22"/>
    </w:rPr>
  </w:style>
  <w:style w:type="paragraph" w:customStyle="1" w:styleId="Style2">
    <w:name w:val="Style2"/>
    <w:basedOn w:val="a"/>
    <w:uiPriority w:val="99"/>
    <w:rsid w:val="00F26B5F"/>
    <w:pPr>
      <w:widowControl w:val="0"/>
      <w:autoSpaceDE w:val="0"/>
      <w:autoSpaceDN w:val="0"/>
      <w:adjustRightInd w:val="0"/>
    </w:pPr>
    <w:rPr>
      <w:sz w:val="24"/>
      <w:szCs w:val="24"/>
    </w:rPr>
  </w:style>
  <w:style w:type="paragraph" w:styleId="34">
    <w:name w:val="Body Text Indent 3"/>
    <w:basedOn w:val="a"/>
    <w:link w:val="35"/>
    <w:uiPriority w:val="99"/>
    <w:rsid w:val="00F26B5F"/>
    <w:pPr>
      <w:widowControl w:val="0"/>
      <w:autoSpaceDE w:val="0"/>
      <w:autoSpaceDN w:val="0"/>
      <w:adjustRightInd w:val="0"/>
      <w:spacing w:after="120"/>
      <w:ind w:left="283" w:firstLine="720"/>
      <w:jc w:val="both"/>
    </w:pPr>
    <w:rPr>
      <w:rFonts w:ascii="Arial" w:hAnsi="Arial"/>
      <w:sz w:val="16"/>
      <w:szCs w:val="16"/>
    </w:rPr>
  </w:style>
  <w:style w:type="character" w:customStyle="1" w:styleId="35">
    <w:name w:val="Основной текст с отступом 3 Знак"/>
    <w:basedOn w:val="a0"/>
    <w:link w:val="34"/>
    <w:uiPriority w:val="99"/>
    <w:rsid w:val="00F26B5F"/>
    <w:rPr>
      <w:rFonts w:ascii="Arial" w:hAnsi="Arial"/>
      <w:sz w:val="16"/>
      <w:szCs w:val="16"/>
    </w:rPr>
  </w:style>
  <w:style w:type="character" w:customStyle="1" w:styleId="FontStyle12">
    <w:name w:val="Font Style12"/>
    <w:uiPriority w:val="99"/>
    <w:rsid w:val="00F26B5F"/>
    <w:rPr>
      <w:rFonts w:ascii="Times New Roman" w:hAnsi="Times New Roman"/>
      <w:sz w:val="28"/>
    </w:rPr>
  </w:style>
  <w:style w:type="paragraph" w:styleId="af7">
    <w:name w:val="List Paragraph"/>
    <w:basedOn w:val="a"/>
    <w:qFormat/>
    <w:rsid w:val="00F26B5F"/>
    <w:pPr>
      <w:spacing w:after="200" w:line="276" w:lineRule="auto"/>
      <w:ind w:left="720"/>
    </w:pPr>
    <w:rPr>
      <w:rFonts w:ascii="Calibri" w:hAnsi="Calibri" w:cs="Calibri"/>
      <w:sz w:val="22"/>
      <w:szCs w:val="22"/>
    </w:rPr>
  </w:style>
  <w:style w:type="paragraph" w:customStyle="1" w:styleId="af8">
    <w:name w:val="Подпись рисунков/таблиц"/>
    <w:basedOn w:val="a3"/>
    <w:uiPriority w:val="99"/>
    <w:rsid w:val="00F26B5F"/>
    <w:pPr>
      <w:keepNext/>
      <w:framePr w:w="0" w:hRule="auto" w:hSpace="0" w:wrap="auto" w:vAnchor="margin" w:hAnchor="text" w:xAlign="left" w:yAlign="inline"/>
      <w:spacing w:before="240" w:after="200"/>
      <w:ind w:firstLine="567"/>
      <w:jc w:val="both"/>
    </w:pPr>
    <w:rPr>
      <w:b w:val="0"/>
      <w:bCs/>
      <w:sz w:val="24"/>
      <w:szCs w:val="18"/>
    </w:rPr>
  </w:style>
  <w:style w:type="paragraph" w:styleId="af9">
    <w:name w:val="No Spacing"/>
    <w:link w:val="afa"/>
    <w:uiPriority w:val="99"/>
    <w:qFormat/>
    <w:rsid w:val="00F26B5F"/>
    <w:rPr>
      <w:rFonts w:ascii="Calibri" w:hAnsi="Calibri"/>
      <w:sz w:val="22"/>
      <w:szCs w:val="22"/>
      <w:lang w:eastAsia="en-US"/>
    </w:rPr>
  </w:style>
  <w:style w:type="character" w:customStyle="1" w:styleId="afa">
    <w:name w:val="Без интервала Знак"/>
    <w:link w:val="af9"/>
    <w:uiPriority w:val="99"/>
    <w:locked/>
    <w:rsid w:val="00F26B5F"/>
    <w:rPr>
      <w:rFonts w:ascii="Calibri" w:hAnsi="Calibri"/>
      <w:sz w:val="22"/>
      <w:szCs w:val="22"/>
      <w:lang w:eastAsia="en-US"/>
    </w:rPr>
  </w:style>
  <w:style w:type="table" w:customStyle="1" w:styleId="16">
    <w:name w:val="Сетка таблицы1"/>
    <w:basedOn w:val="a1"/>
    <w:next w:val="aa"/>
    <w:uiPriority w:val="99"/>
    <w:rsid w:val="00F26B5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a"/>
    <w:rsid w:val="00D47337"/>
    <w:pPr>
      <w:widowControl w:val="0"/>
      <w:suppressAutoHyphens/>
      <w:autoSpaceDE w:val="0"/>
      <w:jc w:val="center"/>
    </w:pPr>
    <w:rPr>
      <w:sz w:val="22"/>
      <w:szCs w:val="22"/>
      <w:lang w:eastAsia="zh-CN" w:bidi="ru-RU"/>
    </w:rPr>
  </w:style>
  <w:style w:type="paragraph" w:customStyle="1" w:styleId="ConsPlusNormal">
    <w:name w:val="ConsPlusNormal"/>
    <w:rsid w:val="0002575D"/>
    <w:pPr>
      <w:widowControl w:val="0"/>
      <w:autoSpaceDE w:val="0"/>
      <w:autoSpaceDN w:val="0"/>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2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3.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8.xml"/><Relationship Id="rId33"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9.xml"/><Relationship Id="rId28" Type="http://schemas.openxmlformats.org/officeDocument/2006/relationships/header" Target="header11.xml"/><Relationship Id="rId36"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footer" Target="footer5.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oter" Target="footer9.xml"/><Relationship Id="rId30" Type="http://schemas.openxmlformats.org/officeDocument/2006/relationships/footer" Target="footer10.xm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1687B-FD7D-420A-8C26-E328E93C5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1306</TotalTime>
  <Pages>49</Pages>
  <Words>13913</Words>
  <Characters>79308</Characters>
  <Application>Microsoft Office Word</Application>
  <DocSecurity>0</DocSecurity>
  <Lines>660</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Анна А. Базылева</cp:lastModifiedBy>
  <cp:revision>132</cp:revision>
  <cp:lastPrinted>2024-08-27T06:54:00Z</cp:lastPrinted>
  <dcterms:created xsi:type="dcterms:W3CDTF">2013-04-28T10:51:00Z</dcterms:created>
  <dcterms:modified xsi:type="dcterms:W3CDTF">2025-06-24T12:00:00Z</dcterms:modified>
</cp:coreProperties>
</file>